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5B3C" w14:textId="77777777" w:rsidR="009734CF" w:rsidRDefault="00000000">
      <w:pPr>
        <w:spacing w:after="40"/>
      </w:pPr>
      <w:r>
        <w:rPr>
          <w:b/>
          <w:color w:val="1A193B"/>
          <w:sz w:val="28"/>
        </w:rPr>
        <w:t>dimer</w:t>
      </w:r>
      <w:r>
        <w:rPr>
          <w:color w:val="9492A8"/>
        </w:rPr>
        <w:t xml:space="preserve"> health</w:t>
      </w:r>
    </w:p>
    <w:p w14:paraId="0CFBE2F8" w14:textId="77777777" w:rsidR="009734CF" w:rsidRDefault="00000000">
      <w:pPr>
        <w:spacing w:after="80"/>
      </w:pPr>
      <w:r>
        <w:rPr>
          <w:b/>
          <w:color w:val="1A193B"/>
          <w:sz w:val="56"/>
        </w:rPr>
        <w:t>ProActive Loop</w:t>
      </w:r>
    </w:p>
    <w:p w14:paraId="7E05BAD8" w14:textId="671853F7" w:rsidR="009734CF" w:rsidRDefault="00000000" w:rsidP="00D84F01">
      <w:pPr>
        <w:spacing w:after="120"/>
      </w:pPr>
      <w:r>
        <w:rPr>
          <w:color w:val="4A4763"/>
          <w:sz w:val="24"/>
        </w:rPr>
        <w:t xml:space="preserve">A closed-loop signal system that makes Dimer's post-discharge model proactive end-to-end — for patients and </w:t>
      </w:r>
      <w:proofErr w:type="spellStart"/>
      <w:r>
        <w:rPr>
          <w:color w:val="4A4763"/>
          <w:sz w:val="24"/>
        </w:rPr>
        <w:t>Transitionists</w:t>
      </w:r>
      <w:proofErr w:type="spellEnd"/>
      <w:r>
        <w:rPr>
          <w:color w:val="4A4763"/>
          <w:sz w:val="24"/>
        </w:rPr>
        <w:t xml:space="preserve"> alike.</w:t>
      </w:r>
    </w:p>
    <w:p w14:paraId="3CDDF5B1" w14:textId="77777777" w:rsidR="009734CF" w:rsidRDefault="00973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3211"/>
        <w:gridCol w:w="3212"/>
      </w:tblGrid>
      <w:tr w:rsidR="009734CF" w14:paraId="6D535151" w14:textId="77777777">
        <w:tc>
          <w:tcPr>
            <w:tcW w:w="3456" w:type="dxa"/>
            <w:shd w:val="clear" w:color="auto" w:fill="FEF2F2"/>
          </w:tcPr>
          <w:p w14:paraId="2A275FA5" w14:textId="77777777" w:rsidR="009734CF" w:rsidRDefault="00000000">
            <w:pPr>
              <w:spacing w:before="200" w:after="40"/>
              <w:ind w:left="160"/>
            </w:pPr>
            <w:r>
              <w:rPr>
                <w:b/>
                <w:color w:val="C0392B"/>
                <w:sz w:val="44"/>
              </w:rPr>
              <w:t>10%</w:t>
            </w:r>
          </w:p>
          <w:p w14:paraId="438CF656" w14:textId="77777777" w:rsidR="009734CF" w:rsidRDefault="00000000">
            <w:pPr>
              <w:spacing w:after="80"/>
              <w:ind w:left="160"/>
            </w:pPr>
            <w:r>
              <w:rPr>
                <w:color w:val="4A4763"/>
                <w:sz w:val="19"/>
              </w:rPr>
              <w:t>of patients use the digital layer.</w:t>
            </w:r>
            <w:r>
              <w:rPr>
                <w:color w:val="4A4763"/>
                <w:sz w:val="19"/>
              </w:rPr>
              <w:br/>
              <w:t>5,883 episodes. 500 AiME chats.</w:t>
            </w:r>
          </w:p>
          <w:p w14:paraId="11D32054" w14:textId="77777777" w:rsidR="009734CF" w:rsidRDefault="00000000">
            <w:pPr>
              <w:spacing w:after="200"/>
              <w:ind w:left="160"/>
            </w:pPr>
            <w:r>
              <w:rPr>
                <w:color w:val="9492A8"/>
                <w:sz w:val="16"/>
              </w:rPr>
              <w:t>Dimer internal · Apr 2026</w:t>
            </w:r>
          </w:p>
        </w:tc>
        <w:tc>
          <w:tcPr>
            <w:tcW w:w="3456" w:type="dxa"/>
            <w:shd w:val="clear" w:color="auto" w:fill="FFFFFF"/>
          </w:tcPr>
          <w:p w14:paraId="6B8BFD3F" w14:textId="77777777" w:rsidR="009734CF" w:rsidRDefault="00000000">
            <w:pPr>
              <w:spacing w:before="200" w:after="40"/>
              <w:ind w:left="160"/>
            </w:pPr>
            <w:r>
              <w:rPr>
                <w:b/>
                <w:color w:val="1A193B"/>
                <w:sz w:val="44"/>
              </w:rPr>
              <w:t>29 days</w:t>
            </w:r>
          </w:p>
          <w:p w14:paraId="747F45B5" w14:textId="77777777" w:rsidR="009734CF" w:rsidRDefault="00000000">
            <w:pPr>
              <w:spacing w:after="80"/>
              <w:ind w:left="160"/>
            </w:pPr>
            <w:r>
              <w:rPr>
                <w:color w:val="4A4763"/>
                <w:sz w:val="19"/>
              </w:rPr>
              <w:t>Average wait for first follow-up</w:t>
            </w:r>
            <w:r>
              <w:rPr>
                <w:color w:val="4A4763"/>
                <w:sz w:val="19"/>
              </w:rPr>
              <w:br/>
              <w:t>appointment after discharge</w:t>
            </w:r>
          </w:p>
          <w:p w14:paraId="51A21947" w14:textId="77777777" w:rsidR="009734CF" w:rsidRDefault="00000000">
            <w:pPr>
              <w:spacing w:after="200"/>
              <w:ind w:left="160"/>
            </w:pPr>
            <w:r>
              <w:rPr>
                <w:color w:val="9492A8"/>
                <w:sz w:val="16"/>
              </w:rPr>
              <w:t>Industry average</w:t>
            </w:r>
          </w:p>
        </w:tc>
        <w:tc>
          <w:tcPr>
            <w:tcW w:w="3456" w:type="dxa"/>
            <w:shd w:val="clear" w:color="auto" w:fill="FFFFFF"/>
          </w:tcPr>
          <w:p w14:paraId="52B0A19E" w14:textId="77777777" w:rsidR="009734CF" w:rsidRDefault="00000000">
            <w:pPr>
              <w:spacing w:before="200" w:after="40"/>
              <w:ind w:left="160"/>
            </w:pPr>
            <w:r>
              <w:rPr>
                <w:b/>
                <w:color w:val="1A193B"/>
                <w:sz w:val="44"/>
              </w:rPr>
              <w:t>$15K</w:t>
            </w:r>
          </w:p>
          <w:p w14:paraId="5D3508A8" w14:textId="77777777" w:rsidR="009734CF" w:rsidRDefault="00000000">
            <w:pPr>
              <w:spacing w:after="80"/>
              <w:ind w:left="160"/>
            </w:pPr>
            <w:r>
              <w:rPr>
                <w:color w:val="4A4763"/>
                <w:sz w:val="19"/>
              </w:rPr>
              <w:t>Average cost of a preventable</w:t>
            </w:r>
            <w:r>
              <w:rPr>
                <w:color w:val="4A4763"/>
                <w:sz w:val="19"/>
              </w:rPr>
              <w:br/>
              <w:t>readmission — the metric clients pay to reduce</w:t>
            </w:r>
          </w:p>
          <w:p w14:paraId="569A0233" w14:textId="77777777" w:rsidR="009734CF" w:rsidRDefault="00000000">
            <w:pPr>
              <w:spacing w:after="200"/>
              <w:ind w:left="160"/>
            </w:pPr>
            <w:r>
              <w:rPr>
                <w:color w:val="9492A8"/>
                <w:sz w:val="16"/>
              </w:rPr>
              <w:t>US Healthcare · CMS data</w:t>
            </w:r>
          </w:p>
        </w:tc>
      </w:tr>
    </w:tbl>
    <w:p w14:paraId="306374C2" w14:textId="77777777" w:rsidR="009734CF" w:rsidRDefault="00973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734CF" w14:paraId="2497F8D4" w14:textId="77777777">
        <w:tc>
          <w:tcPr>
            <w:tcW w:w="9406" w:type="dxa"/>
            <w:shd w:val="clear" w:color="auto" w:fill="F3F1FD"/>
          </w:tcPr>
          <w:p w14:paraId="7282F257" w14:textId="77777777" w:rsidR="009734CF" w:rsidRDefault="00000000">
            <w:pPr>
              <w:spacing w:before="160" w:after="160"/>
              <w:ind w:left="200" w:right="200"/>
            </w:pPr>
            <w:r>
              <w:rPr>
                <w:color w:val="1A193B"/>
              </w:rPr>
              <w:t xml:space="preserve">Dimer's clinical model is already proactive — admins call within 12 hours, Transitionists follow up within 24. But between those calls, </w:t>
            </w:r>
            <w:r>
              <w:rPr>
                <w:b/>
                <w:color w:val="8054F1"/>
              </w:rPr>
              <w:t>Dimer is blind.</w:t>
            </w:r>
            <w:r>
              <w:rPr>
                <w:color w:val="1A193B"/>
              </w:rPr>
              <w:t xml:space="preserve"> If a patient doesn't open the app, there is zero digital signal about how they're doing. The only reason 90% of patients never use AiME: it waits for them to show up first.</w:t>
            </w:r>
          </w:p>
        </w:tc>
      </w:tr>
    </w:tbl>
    <w:p w14:paraId="7531B55A" w14:textId="77777777" w:rsidR="009734CF" w:rsidRDefault="00973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34CF" w14:paraId="0284C5BA" w14:textId="77777777">
        <w:tc>
          <w:tcPr>
            <w:tcW w:w="4703" w:type="dxa"/>
          </w:tcPr>
          <w:p w14:paraId="0F0743D2" w14:textId="77777777" w:rsidR="009734CF" w:rsidRDefault="00000000">
            <w:pPr>
              <w:spacing w:before="200" w:after="60"/>
              <w:ind w:left="160"/>
            </w:pPr>
            <w:r>
              <w:rPr>
                <w:b/>
                <w:color w:val="8054F1"/>
                <w:sz w:val="16"/>
              </w:rPr>
              <w:t>THE PROBLEM</w:t>
            </w:r>
          </w:p>
          <w:p w14:paraId="24C18829" w14:textId="77777777" w:rsidR="009734CF" w:rsidRDefault="00000000">
            <w:pPr>
              <w:spacing w:after="120"/>
              <w:ind w:left="160"/>
            </w:pPr>
            <w:r>
              <w:rPr>
                <w:b/>
                <w:color w:val="1A193B"/>
                <w:sz w:val="24"/>
              </w:rPr>
              <w:t>A proactive clinical model on a reactive digital foundation</w:t>
            </w:r>
          </w:p>
          <w:p w14:paraId="2F916191" w14:textId="3884FA2B" w:rsidR="009734CF" w:rsidRDefault="009734CF">
            <w:pPr>
              <w:spacing w:after="200"/>
              <w:ind w:left="160" w:right="160"/>
            </w:pPr>
          </w:p>
        </w:tc>
        <w:tc>
          <w:tcPr>
            <w:tcW w:w="4703" w:type="dxa"/>
          </w:tcPr>
          <w:p w14:paraId="7758B4E4" w14:textId="77777777" w:rsidR="009734CF" w:rsidRDefault="00000000">
            <w:pPr>
              <w:spacing w:before="200" w:after="60"/>
              <w:ind w:left="160"/>
            </w:pPr>
            <w:r>
              <w:rPr>
                <w:b/>
                <w:color w:val="8054F1"/>
                <w:sz w:val="16"/>
              </w:rPr>
              <w:t>THE SOLUTION</w:t>
            </w:r>
          </w:p>
          <w:p w14:paraId="21207808" w14:textId="77777777" w:rsidR="009734CF" w:rsidRDefault="00000000">
            <w:pPr>
              <w:spacing w:after="120"/>
              <w:ind w:left="160"/>
            </w:pPr>
            <w:r>
              <w:rPr>
                <w:b/>
                <w:color w:val="1A193B"/>
                <w:sz w:val="24"/>
              </w:rPr>
              <w:t>Two surfaces. One closed loop.</w:t>
            </w:r>
          </w:p>
          <w:p w14:paraId="75A97F47" w14:textId="77777777" w:rsidR="009734CF" w:rsidRDefault="00000000">
            <w:pPr>
              <w:spacing w:after="200"/>
              <w:ind w:left="160" w:right="160"/>
            </w:pPr>
            <w:r>
              <w:rPr>
                <w:color w:val="4A4763"/>
                <w:sz w:val="21"/>
              </w:rPr>
              <w:t>ProActive Loop pairs a frictionless daily patient check-in with a Cura-powered Transitionist dashboard. Instead of waiting for patients to open the app, AiME initiates a daily push notification — one tap to confirm "I'm okay." On the clinician side, silence and risk score combine into a prioritized queue: one screen that answers "who do I call first this morning?" in under 30 seconds.</w:t>
            </w:r>
          </w:p>
        </w:tc>
      </w:tr>
    </w:tbl>
    <w:p w14:paraId="3AA218A8" w14:textId="77777777" w:rsidR="009734CF" w:rsidRDefault="00000000">
      <w:pPr>
        <w:spacing w:before="200" w:after="40"/>
      </w:pPr>
      <w:r>
        <w:rPr>
          <w:b/>
          <w:color w:val="8054F1"/>
          <w:sz w:val="16"/>
        </w:rPr>
        <w:t>HOW THE LOOP WORKS</w:t>
      </w:r>
    </w:p>
    <w:p w14:paraId="7798C5B0" w14:textId="3BF72566" w:rsidR="009734CF" w:rsidRDefault="00000000" w:rsidP="00D84F01">
      <w:pPr>
        <w:spacing w:after="60"/>
        <w:ind w:left="160"/>
      </w:pPr>
      <w:r>
        <w:rPr>
          <w:b/>
          <w:color w:val="8054F1"/>
          <w:sz w:val="20"/>
        </w:rPr>
        <w:t xml:space="preserve">  1  </w:t>
      </w:r>
      <w:r>
        <w:rPr>
          <w:color w:val="4A4763"/>
          <w:sz w:val="21"/>
        </w:rPr>
        <w:t xml:space="preserve">  Patient receives daily </w:t>
      </w:r>
      <w:r w:rsidR="00D84F01" w:rsidRPr="00D84F01">
        <w:rPr>
          <w:b/>
          <w:bCs/>
          <w:color w:val="4A4763"/>
          <w:sz w:val="21"/>
          <w:u w:val="single"/>
        </w:rPr>
        <w:t xml:space="preserve">personalized </w:t>
      </w:r>
      <w:r>
        <w:rPr>
          <w:color w:val="4A4763"/>
          <w:sz w:val="21"/>
        </w:rPr>
        <w:t>push notification</w:t>
      </w:r>
      <w:r w:rsidR="00D84F01">
        <w:rPr>
          <w:color w:val="4A4763"/>
          <w:sz w:val="21"/>
        </w:rPr>
        <w:t>.</w:t>
      </w:r>
    </w:p>
    <w:p w14:paraId="3AE4EDEB" w14:textId="77777777" w:rsidR="009734CF" w:rsidRDefault="00000000">
      <w:pPr>
        <w:spacing w:after="60"/>
        <w:ind w:left="160"/>
      </w:pPr>
      <w:r>
        <w:rPr>
          <w:b/>
          <w:color w:val="8054F1"/>
          <w:sz w:val="20"/>
        </w:rPr>
        <w:t xml:space="preserve">  2  </w:t>
      </w:r>
      <w:r>
        <w:rPr>
          <w:color w:val="4A4763"/>
          <w:sz w:val="21"/>
        </w:rPr>
        <w:t xml:space="preserve">  Taps "I'm okay" or "Concern" — one tap, no app required</w:t>
      </w:r>
    </w:p>
    <w:p w14:paraId="7B88294F" w14:textId="77777777" w:rsidR="009734CF" w:rsidRDefault="00000000">
      <w:pPr>
        <w:spacing w:after="60"/>
        <w:ind w:left="160"/>
      </w:pPr>
      <w:r>
        <w:rPr>
          <w:b/>
          <w:color w:val="8054F1"/>
          <w:sz w:val="20"/>
        </w:rPr>
        <w:t xml:space="preserve">  3  </w:t>
      </w:r>
      <w:r>
        <w:rPr>
          <w:color w:val="4A4763"/>
          <w:sz w:val="21"/>
        </w:rPr>
        <w:t xml:space="preserve">  Signal logged · Cura re-scores the patient's risk in real time</w:t>
      </w:r>
    </w:p>
    <w:p w14:paraId="31A5ACD8" w14:textId="77777777" w:rsidR="009734CF" w:rsidRDefault="00000000">
      <w:pPr>
        <w:spacing w:after="60"/>
        <w:ind w:left="160"/>
      </w:pPr>
      <w:r>
        <w:rPr>
          <w:b/>
          <w:color w:val="8054F1"/>
          <w:sz w:val="20"/>
        </w:rPr>
        <w:t xml:space="preserve">  4  </w:t>
      </w:r>
      <w:r>
        <w:rPr>
          <w:color w:val="4A4763"/>
          <w:sz w:val="21"/>
        </w:rPr>
        <w:t xml:space="preserve">  Transitionist dashboard re-ranks the work queue automatically</w:t>
      </w:r>
    </w:p>
    <w:p w14:paraId="3BE498BC" w14:textId="77777777" w:rsidR="009734CF" w:rsidRDefault="00000000">
      <w:pPr>
        <w:spacing w:after="60"/>
        <w:ind w:left="160"/>
      </w:pPr>
      <w:r>
        <w:rPr>
          <w:b/>
          <w:color w:val="8054F1"/>
          <w:sz w:val="20"/>
        </w:rPr>
        <w:t xml:space="preserve">  5  </w:t>
      </w:r>
      <w:r>
        <w:rPr>
          <w:color w:val="4A4763"/>
          <w:sz w:val="21"/>
        </w:rPr>
        <w:t xml:space="preserve">  Transitionist calls the right patient first, every morning</w:t>
      </w:r>
    </w:p>
    <w:p w14:paraId="4BC43BF6" w14:textId="77777777" w:rsidR="009734CF" w:rsidRDefault="00000000">
      <w:pPr>
        <w:spacing w:after="60"/>
        <w:ind w:left="160"/>
      </w:pPr>
      <w:r>
        <w:rPr>
          <w:b/>
          <w:color w:val="8054F1"/>
          <w:sz w:val="20"/>
        </w:rPr>
        <w:t xml:space="preserve">  ✓  </w:t>
      </w:r>
      <w:r>
        <w:rPr>
          <w:color w:val="4A4763"/>
          <w:sz w:val="21"/>
        </w:rPr>
        <w:t xml:space="preserve">  </w:t>
      </w:r>
      <w:r w:rsidRPr="00D84F01">
        <w:rPr>
          <w:b/>
          <w:bCs/>
          <w:color w:val="4A4763"/>
          <w:sz w:val="21"/>
        </w:rPr>
        <w:t>Earlier intervention · fewer readmissions · better outcomes</w:t>
      </w:r>
    </w:p>
    <w:p w14:paraId="423D3A23" w14:textId="77777777" w:rsidR="009734CF" w:rsidRDefault="00000000">
      <w:pPr>
        <w:spacing w:before="200" w:after="40"/>
      </w:pPr>
      <w:r>
        <w:rPr>
          <w:b/>
          <w:color w:val="8054F1"/>
          <w:sz w:val="16"/>
        </w:rPr>
        <w:t>THE TWO SURFACES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34CF" w14:paraId="3F4EC52F" w14:textId="77777777">
        <w:tc>
          <w:tcPr>
            <w:tcW w:w="4703" w:type="dxa"/>
            <w:shd w:val="clear" w:color="auto" w:fill="FFFFFF"/>
          </w:tcPr>
          <w:p w14:paraId="41EC2E86" w14:textId="77777777" w:rsidR="009734CF" w:rsidRDefault="00000000">
            <w:pPr>
              <w:spacing w:before="200" w:after="120"/>
              <w:ind w:left="160"/>
            </w:pPr>
            <w:r>
              <w:rPr>
                <w:b/>
                <w:color w:val="1A193B"/>
                <w:sz w:val="24"/>
              </w:rPr>
              <w:lastRenderedPageBreak/>
              <w:t>Patient: Daily Check-In</w:t>
            </w:r>
          </w:p>
          <w:p w14:paraId="1CC1B468" w14:textId="13628775" w:rsidR="009734CF" w:rsidRDefault="00000000">
            <w:pPr>
              <w:spacing w:after="200"/>
              <w:ind w:left="160" w:right="160"/>
            </w:pPr>
            <w:r>
              <w:rPr>
                <w:color w:val="4A4763"/>
                <w:sz w:val="21"/>
              </w:rPr>
              <w:t xml:space="preserve">A personalized push notification between 8–10am — not a generic reminder. </w:t>
            </w:r>
          </w:p>
        </w:tc>
        <w:tc>
          <w:tcPr>
            <w:tcW w:w="4703" w:type="dxa"/>
            <w:shd w:val="clear" w:color="auto" w:fill="1A193B"/>
          </w:tcPr>
          <w:p w14:paraId="4E32B892" w14:textId="77777777" w:rsidR="009734CF" w:rsidRDefault="00000000">
            <w:pPr>
              <w:spacing w:before="200" w:after="120"/>
              <w:ind w:left="160"/>
            </w:pPr>
            <w:r>
              <w:rPr>
                <w:b/>
                <w:color w:val="FFFFFF"/>
                <w:sz w:val="24"/>
              </w:rPr>
              <w:t>Transitionist: Priority Dashboard</w:t>
            </w:r>
          </w:p>
          <w:p w14:paraId="0ADF9B20" w14:textId="45F35F55" w:rsidR="009734CF" w:rsidRDefault="00000000">
            <w:pPr>
              <w:spacing w:after="200"/>
              <w:ind w:left="160" w:right="160"/>
            </w:pPr>
            <w:r>
              <w:rPr>
                <w:color w:val="CCCCDD"/>
                <w:sz w:val="21"/>
              </w:rPr>
              <w:t xml:space="preserve">A Cura-powered work queue that answers one question every morning: who do I call first? Patients ranked by composite risk score + silence duration. </w:t>
            </w:r>
          </w:p>
        </w:tc>
      </w:tr>
    </w:tbl>
    <w:p w14:paraId="4BEF7C82" w14:textId="77777777" w:rsidR="009734CF" w:rsidRDefault="00973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734CF" w14:paraId="3012EB04" w14:textId="77777777">
        <w:tc>
          <w:tcPr>
            <w:tcW w:w="9406" w:type="dxa"/>
            <w:shd w:val="clear" w:color="auto" w:fill="F9F9FC"/>
          </w:tcPr>
          <w:p w14:paraId="3D88584D" w14:textId="77777777" w:rsidR="009734CF" w:rsidRDefault="00000000">
            <w:pPr>
              <w:spacing w:before="200" w:after="120"/>
              <w:ind w:left="240" w:right="240"/>
            </w:pPr>
            <w:r>
              <w:rPr>
                <w:i/>
                <w:color w:val="4A4763"/>
                <w:sz w:val="24"/>
              </w:rPr>
              <w:t>"I'm a 72-year-old male that lives alone. Dimer Health has been a real asset in helping me recover. They followed up with me every day no matter what time."</w:t>
            </w:r>
          </w:p>
          <w:p w14:paraId="32B049FB" w14:textId="38248867" w:rsidR="009734CF" w:rsidRDefault="00000000">
            <w:pPr>
              <w:spacing w:after="200"/>
              <w:ind w:left="240"/>
            </w:pPr>
            <w:r>
              <w:rPr>
                <w:b/>
                <w:color w:val="9492A8"/>
                <w:sz w:val="17"/>
              </w:rPr>
              <w:t xml:space="preserve">Actual patient review — Google · 2026 </w:t>
            </w:r>
          </w:p>
        </w:tc>
      </w:tr>
    </w:tbl>
    <w:p w14:paraId="6EE419C7" w14:textId="77777777" w:rsidR="00D84F01" w:rsidRDefault="00D84F01">
      <w:pPr>
        <w:rPr>
          <w:b/>
          <w:color w:val="8054F1"/>
          <w:sz w:val="20"/>
        </w:rPr>
      </w:pPr>
    </w:p>
    <w:p w14:paraId="7B47F090" w14:textId="7FAEC5B8" w:rsidR="009734CF" w:rsidRDefault="00000000">
      <w:r>
        <w:rPr>
          <w:b/>
          <w:color w:val="8054F1"/>
          <w:sz w:val="20"/>
        </w:rPr>
        <w:t>Live prototype → https://dimer-prototype.vercel.app</w:t>
      </w:r>
    </w:p>
    <w:sectPr w:rsidR="009734C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340745">
    <w:abstractNumId w:val="8"/>
  </w:num>
  <w:num w:numId="2" w16cid:durableId="1529948796">
    <w:abstractNumId w:val="6"/>
  </w:num>
  <w:num w:numId="3" w16cid:durableId="281115209">
    <w:abstractNumId w:val="5"/>
  </w:num>
  <w:num w:numId="4" w16cid:durableId="1076784387">
    <w:abstractNumId w:val="4"/>
  </w:num>
  <w:num w:numId="5" w16cid:durableId="1774010360">
    <w:abstractNumId w:val="7"/>
  </w:num>
  <w:num w:numId="6" w16cid:durableId="48656800">
    <w:abstractNumId w:val="3"/>
  </w:num>
  <w:num w:numId="7" w16cid:durableId="899442619">
    <w:abstractNumId w:val="2"/>
  </w:num>
  <w:num w:numId="8" w16cid:durableId="1871188081">
    <w:abstractNumId w:val="1"/>
  </w:num>
  <w:num w:numId="9" w16cid:durableId="2302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34CF"/>
    <w:rsid w:val="00AA1D8D"/>
    <w:rsid w:val="00B47730"/>
    <w:rsid w:val="00CB0664"/>
    <w:rsid w:val="00D84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B0295"/>
  <w14:defaultImageDpi w14:val="300"/>
  <w15:docId w15:val="{F6A009BB-2807-4EC0-A67A-1966DEB2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בן סהר</cp:lastModifiedBy>
  <cp:revision>2</cp:revision>
  <dcterms:created xsi:type="dcterms:W3CDTF">2013-12-23T23:15:00Z</dcterms:created>
  <dcterms:modified xsi:type="dcterms:W3CDTF">2026-04-15T19:44:00Z</dcterms:modified>
  <cp:category/>
</cp:coreProperties>
</file>