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jc w:val="center"/>
        <w:rPr>
          <w:rFonts w:ascii="Roboto Slab" w:cs="Roboto Slab" w:eastAsia="Roboto Slab" w:hAnsi="Roboto Slab"/>
          <w:b w:val="0"/>
          <w:bCs w:val="0"/>
          <w:sz w:val="66"/>
          <w:szCs w:val="66"/>
        </w:rPr>
      </w:pPr>
      <w:bookmarkStart w:colFirst="0" w:colLast="0" w:name="_2gazcsgmxkub" w:id="0"/>
      <w:bookmarkEnd w:id="0"/>
      <w:r w:rsidDel="00000000" w:rsidR="00000000" w:rsidRPr="00000000">
        <w:rPr>
          <w:rFonts w:ascii="Roboto Slab" w:cs="Roboto Slab" w:eastAsia="Roboto Slab" w:hAnsi="Roboto Slab"/>
          <w:b w:val="0"/>
          <w:bCs w:val="0"/>
          <w:rtl w:val="0"/>
        </w:rPr>
        <w:t xml:space="preserve">Troop</w:t>
      </w:r>
      <w:r w:rsidDel="00000000" w:rsidR="00000000" w:rsidRPr="00000000">
        <w:rPr>
          <w:rFonts w:ascii="Roboto Slab" w:cs="Roboto Slab" w:eastAsia="Roboto Slab" w:hAnsi="Roboto Slab"/>
          <w:b w:val="0"/>
          <w:bCs w:val="0"/>
          <w:sz w:val="66"/>
          <w:szCs w:val="66"/>
          <w:rtl w:val="0"/>
        </w:rPr>
        <w:t xml:space="preserve"> 400G </w:t>
      </w:r>
      <w:r w:rsidDel="00000000" w:rsidR="00000000" w:rsidRPr="00000000">
        <w:rPr>
          <w:rFonts w:ascii="Roboto Slab" w:cs="Roboto Slab" w:eastAsia="Roboto Slab" w:hAnsi="Roboto Slab"/>
          <w:b w:val="0"/>
          <w:bCs w:val="0"/>
          <w:rtl w:val="0"/>
        </w:rPr>
        <w:t xml:space="preserve">Policies</w:t>
      </w:r>
      <w:r w:rsidDel="00000000" w:rsidR="00000000" w:rsidRPr="00000000">
        <w:rPr>
          <w:rtl w:val="0"/>
        </w:rPr>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jc w:val="center"/>
        <w:rPr>
          <w:rFonts w:ascii="Roboto Slab" w:cs="Roboto Slab" w:eastAsia="Roboto Slab" w:hAnsi="Roboto Slab"/>
          <w:sz w:val="36"/>
          <w:szCs w:val="36"/>
        </w:rPr>
      </w:pPr>
      <w:bookmarkStart w:colFirst="0" w:colLast="0" w:name="_2nuf54q86v7q" w:id="1"/>
      <w:bookmarkEnd w:id="1"/>
      <w:r w:rsidDel="00000000" w:rsidR="00000000" w:rsidRPr="00000000">
        <w:rPr>
          <w:rFonts w:ascii="Roboto Slab" w:cs="Roboto Slab" w:eastAsia="Roboto Slab" w:hAnsi="Roboto Slab"/>
          <w:rtl w:val="0"/>
        </w:rPr>
        <w:t xml:space="preserve">Last Updated 10/06/25</w:t>
      </w:r>
      <w:r w:rsidDel="00000000" w:rsidR="00000000" w:rsidRPr="00000000">
        <w:rPr>
          <w:rtl w:val="0"/>
        </w:rPr>
      </w:r>
    </w:p>
    <w:p w:rsidR="00000000" w:rsidDel="00000000" w:rsidP="00000000" w:rsidRDefault="00000000" w:rsidRPr="00000000" w14:paraId="00000003">
      <w:pPr>
        <w:pStyle w:val="Heading2"/>
        <w:rPr/>
      </w:pPr>
      <w:bookmarkStart w:colFirst="0" w:colLast="0" w:name="_n97r69tin96f" w:id="2"/>
      <w:bookmarkEnd w:id="2"/>
      <w:r w:rsidDel="00000000" w:rsidR="00000000" w:rsidRPr="00000000">
        <w:rPr>
          <w:rtl w:val="0"/>
        </w:rPr>
        <w:t xml:space="preserve">Purpose</w:t>
      </w:r>
    </w:p>
    <w:p w:rsidR="00000000" w:rsidDel="00000000" w:rsidP="00000000" w:rsidRDefault="00000000" w:rsidRPr="00000000" w14:paraId="00000004">
      <w:pPr>
        <w:rPr/>
      </w:pPr>
      <w:r w:rsidDel="00000000" w:rsidR="00000000" w:rsidRPr="00000000">
        <w:rPr>
          <w:rtl w:val="0"/>
        </w:rPr>
        <w:t xml:space="preserve">The purpose of this document is to provide a single resource containing most of the information necessary for the operation of Troop 400G while at the same time providing transparency into the day to day operations of Troop 400G.  </w:t>
      </w:r>
    </w:p>
    <w:p w:rsidR="00000000" w:rsidDel="00000000" w:rsidP="00000000" w:rsidRDefault="00000000" w:rsidRPr="00000000" w14:paraId="00000005">
      <w:pPr>
        <w:pStyle w:val="Heading2"/>
        <w:rPr/>
      </w:pPr>
      <w:bookmarkStart w:colFirst="0" w:colLast="0" w:name="_bjp74du07bnt" w:id="3"/>
      <w:bookmarkEnd w:id="3"/>
      <w:r w:rsidDel="00000000" w:rsidR="00000000" w:rsidRPr="00000000">
        <w:rPr>
          <w:rtl w:val="0"/>
        </w:rPr>
        <w:t xml:space="preserve">Disclaimer</w:t>
      </w:r>
    </w:p>
    <w:p w:rsidR="00000000" w:rsidDel="00000000" w:rsidP="00000000" w:rsidRDefault="00000000" w:rsidRPr="00000000" w14:paraId="00000006">
      <w:pPr>
        <w:spacing w:line="276" w:lineRule="auto"/>
        <w:ind w:left="0" w:firstLine="0"/>
        <w:rPr/>
      </w:pPr>
      <w:r w:rsidDel="00000000" w:rsidR="00000000" w:rsidRPr="00000000">
        <w:rPr>
          <w:rtl w:val="0"/>
        </w:rPr>
        <w:t xml:space="preserve">If any statements within this document are found to be in conflict with any policies of Scouts BSA or Old Hickory Council those policies will take precedence and this document will be updated to resolve those conflicts.</w:t>
      </w:r>
      <w:r w:rsidDel="00000000" w:rsidR="00000000" w:rsidRPr="00000000">
        <w:rPr>
          <w:rtl w:val="0"/>
        </w:rPr>
      </w:r>
    </w:p>
    <w:p w:rsidR="00000000" w:rsidDel="00000000" w:rsidP="00000000" w:rsidRDefault="00000000" w:rsidRPr="00000000" w14:paraId="00000007">
      <w:pPr>
        <w:pStyle w:val="Heading2"/>
        <w:spacing w:line="276" w:lineRule="auto"/>
        <w:rPr/>
      </w:pPr>
      <w:bookmarkStart w:colFirst="0" w:colLast="0" w:name="_6s545wvq0o58" w:id="4"/>
      <w:bookmarkEnd w:id="4"/>
      <w:r w:rsidDel="00000000" w:rsidR="00000000" w:rsidRPr="00000000">
        <w:rPr>
          <w:rtl w:val="0"/>
        </w:rPr>
        <w:t xml:space="preserve">Revision Log</w:t>
      </w:r>
    </w:p>
    <w:p w:rsidR="00000000" w:rsidDel="00000000" w:rsidP="00000000" w:rsidRDefault="00000000" w:rsidRPr="00000000" w14:paraId="00000008">
      <w:pPr>
        <w:numPr>
          <w:ilvl w:val="0"/>
          <w:numId w:val="7"/>
        </w:numPr>
        <w:spacing w:after="0" w:afterAutospacing="0" w:line="276" w:lineRule="auto"/>
        <w:ind w:left="720" w:hanging="360"/>
        <w:rPr>
          <w:rFonts w:ascii="Roboto Slab" w:cs="Roboto Slab" w:eastAsia="Roboto Slab" w:hAnsi="Roboto Slab"/>
        </w:rPr>
      </w:pPr>
      <w:r w:rsidDel="00000000" w:rsidR="00000000" w:rsidRPr="00000000">
        <w:rPr>
          <w:rFonts w:ascii="Roboto Slab" w:cs="Roboto Slab" w:eastAsia="Roboto Slab" w:hAnsi="Roboto Slab"/>
          <w:rtl w:val="0"/>
        </w:rPr>
        <w:t xml:space="preserve">0</w:t>
      </w:r>
      <w:r w:rsidDel="00000000" w:rsidR="00000000" w:rsidRPr="00000000">
        <w:rPr>
          <w:rFonts w:ascii="Roboto Slab" w:cs="Roboto Slab" w:eastAsia="Roboto Slab" w:hAnsi="Roboto Slab"/>
          <w:rtl w:val="0"/>
        </w:rPr>
        <w:t xml:space="preserve">9/05/24 - Initial Draft Version</w:t>
      </w:r>
    </w:p>
    <w:p w:rsidR="00000000" w:rsidDel="00000000" w:rsidP="00000000" w:rsidRDefault="00000000" w:rsidRPr="00000000" w14:paraId="00000009">
      <w:pPr>
        <w:numPr>
          <w:ilvl w:val="0"/>
          <w:numId w:val="7"/>
        </w:numPr>
        <w:spacing w:after="0" w:afterAutospacing="0" w:before="0" w:beforeAutospacing="0" w:line="276" w:lineRule="auto"/>
        <w:ind w:left="720" w:hanging="360"/>
        <w:rPr>
          <w:rFonts w:ascii="Roboto Slab" w:cs="Roboto Slab" w:eastAsia="Roboto Slab" w:hAnsi="Roboto Slab"/>
          <w:u w:val="none"/>
        </w:rPr>
      </w:pPr>
      <w:r w:rsidDel="00000000" w:rsidR="00000000" w:rsidRPr="00000000">
        <w:rPr>
          <w:rFonts w:ascii="Roboto Slab" w:cs="Roboto Slab" w:eastAsia="Roboto Slab" w:hAnsi="Roboto Slab"/>
          <w:rtl w:val="0"/>
        </w:rPr>
        <w:t xml:space="preserve">06/26/25 - Clarified that parents/guardians/relatives are only prohibited from serving on their own Scout's board (not all boards), and specified that Field Uniform is strongly encouraged but not required for reviews.</w:t>
      </w:r>
    </w:p>
    <w:p w:rsidR="00000000" w:rsidDel="00000000" w:rsidP="00000000" w:rsidRDefault="00000000" w:rsidRPr="00000000" w14:paraId="0000000A">
      <w:pPr>
        <w:numPr>
          <w:ilvl w:val="0"/>
          <w:numId w:val="7"/>
        </w:numPr>
        <w:spacing w:after="0" w:afterAutospacing="0" w:before="0" w:beforeAutospacing="0" w:line="276" w:lineRule="auto"/>
        <w:ind w:left="720" w:hanging="360"/>
        <w:rPr>
          <w:rFonts w:ascii="Roboto Slab" w:cs="Roboto Slab" w:eastAsia="Roboto Slab" w:hAnsi="Roboto Slab"/>
          <w:u w:val="none"/>
        </w:rPr>
      </w:pPr>
      <w:r w:rsidDel="00000000" w:rsidR="00000000" w:rsidRPr="00000000">
        <w:rPr>
          <w:rFonts w:ascii="Roboto Slab" w:cs="Roboto Slab" w:eastAsia="Roboto Slab" w:hAnsi="Roboto Slab"/>
          <w:rtl w:val="0"/>
        </w:rPr>
        <w:t xml:space="preserve">7/30/25 - Added Scoutbook Access policy</w:t>
      </w:r>
    </w:p>
    <w:p w:rsidR="00000000" w:rsidDel="00000000" w:rsidP="00000000" w:rsidRDefault="00000000" w:rsidRPr="00000000" w14:paraId="0000000B">
      <w:pPr>
        <w:numPr>
          <w:ilvl w:val="0"/>
          <w:numId w:val="7"/>
        </w:numPr>
        <w:spacing w:before="0" w:beforeAutospacing="0" w:line="276" w:lineRule="auto"/>
        <w:ind w:left="720" w:hanging="360"/>
        <w:rPr>
          <w:rFonts w:ascii="Roboto Slab" w:cs="Roboto Slab" w:eastAsia="Roboto Slab" w:hAnsi="Roboto Slab"/>
          <w:u w:val="none"/>
        </w:rPr>
      </w:pPr>
      <w:r w:rsidDel="00000000" w:rsidR="00000000" w:rsidRPr="00000000">
        <w:rPr>
          <w:rFonts w:ascii="Roboto Slab" w:cs="Roboto Slab" w:eastAsia="Roboto Slab" w:hAnsi="Roboto Slab"/>
          <w:rtl w:val="0"/>
        </w:rPr>
        <w:t xml:space="preserve">10/6/25 - Added Money Handling and Electronics Usage policies</w:t>
      </w:r>
    </w:p>
    <w:p w:rsidR="00000000" w:rsidDel="00000000" w:rsidP="00000000" w:rsidRDefault="00000000" w:rsidRPr="00000000" w14:paraId="0000000C">
      <w:pPr>
        <w:spacing w:line="276" w:lineRule="auto"/>
        <w:ind w:left="720" w:firstLine="0"/>
        <w:rPr/>
      </w:pPr>
      <w:r w:rsidDel="00000000" w:rsidR="00000000" w:rsidRPr="00000000">
        <w:rPr>
          <w:rtl w:val="0"/>
        </w:rPr>
      </w:r>
    </w:p>
    <w:p w:rsidR="00000000" w:rsidDel="00000000" w:rsidP="00000000" w:rsidRDefault="00000000" w:rsidRPr="00000000" w14:paraId="0000000D">
      <w:pPr>
        <w:spacing w:line="276"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2"/>
        <w:spacing w:line="276" w:lineRule="auto"/>
        <w:rPr/>
      </w:pPr>
      <w:bookmarkStart w:colFirst="0" w:colLast="0" w:name="_nh1ejzdmpcwc" w:id="5"/>
      <w:bookmarkEnd w:id="5"/>
      <w:r w:rsidDel="00000000" w:rsidR="00000000" w:rsidRPr="00000000">
        <w:rPr>
          <w:rtl w:val="0"/>
        </w:rPr>
        <w:t xml:space="preserve">Table of Contents</w:t>
      </w:r>
      <w:r w:rsidDel="00000000" w:rsidR="00000000" w:rsidRPr="00000000">
        <w:rPr>
          <w:rtl w:val="0"/>
        </w:rPr>
      </w:r>
    </w:p>
    <w:sdt>
      <w:sdtPr>
        <w:id w:val="46592149"/>
        <w:docPartObj>
          <w:docPartGallery w:val="Table of Contents"/>
          <w:docPartUnique w:val="1"/>
        </w:docPartObj>
      </w:sdtPr>
      <w:sdtContent>
        <w:p w:rsidR="00000000" w:rsidDel="00000000" w:rsidP="00000000" w:rsidRDefault="00000000" w:rsidRPr="00000000" w14:paraId="0000000F">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n97r69tin96f">
            <w:r w:rsidDel="00000000" w:rsidR="00000000" w:rsidRPr="00000000">
              <w:rPr>
                <w:b w:val="1"/>
                <w:bCs w:val="1"/>
                <w:color w:val="000000"/>
                <w:u w:val="none"/>
                <w:rtl w:val="0"/>
              </w:rPr>
              <w:t xml:space="preserve">Purpose</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b w:val="1"/>
              <w:bCs w:val="1"/>
              <w:color w:val="000000"/>
              <w:u w:val="none"/>
            </w:rPr>
          </w:pPr>
          <w:hyperlink w:anchor="_bjp74du07bnt">
            <w:r w:rsidDel="00000000" w:rsidR="00000000" w:rsidRPr="00000000">
              <w:rPr>
                <w:b w:val="1"/>
                <w:bCs w:val="1"/>
                <w:color w:val="000000"/>
                <w:u w:val="none"/>
                <w:rtl w:val="0"/>
              </w:rPr>
              <w:t xml:space="preserve">Disclaimer</w:t>
              <w:tab/>
              <w:t xml:space="preserve">1</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b w:val="1"/>
              <w:bCs w:val="1"/>
              <w:color w:val="000000"/>
              <w:u w:val="none"/>
            </w:rPr>
          </w:pPr>
          <w:hyperlink w:anchor="_6s545wvq0o58">
            <w:r w:rsidDel="00000000" w:rsidR="00000000" w:rsidRPr="00000000">
              <w:rPr>
                <w:b w:val="1"/>
                <w:bCs w:val="1"/>
                <w:color w:val="000000"/>
                <w:u w:val="none"/>
                <w:rtl w:val="0"/>
              </w:rPr>
              <w:t xml:space="preserve">Revision Log</w:t>
              <w:tab/>
              <w:t xml:space="preserve">1</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b w:val="1"/>
              <w:bCs w:val="1"/>
              <w:color w:val="000000"/>
              <w:u w:val="none"/>
            </w:rPr>
          </w:pPr>
          <w:hyperlink w:anchor="_3nqpofdsn7k7">
            <w:r w:rsidDel="00000000" w:rsidR="00000000" w:rsidRPr="00000000">
              <w:rPr>
                <w:b w:val="1"/>
                <w:bCs w:val="1"/>
                <w:color w:val="000000"/>
                <w:u w:val="none"/>
                <w:rtl w:val="0"/>
              </w:rPr>
              <w:t xml:space="preserve">Adult Leadership</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b w:val="1"/>
              <w:bCs w:val="1"/>
              <w:color w:val="000000"/>
              <w:u w:val="none"/>
            </w:rPr>
          </w:pPr>
          <w:hyperlink w:anchor="_961ya4lkci5o">
            <w:r w:rsidDel="00000000" w:rsidR="00000000" w:rsidRPr="00000000">
              <w:rPr>
                <w:b w:val="1"/>
                <w:bCs w:val="1"/>
                <w:color w:val="000000"/>
                <w:u w:val="none"/>
                <w:rtl w:val="0"/>
              </w:rPr>
              <w:t xml:space="preserve">Scout Advancement</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color w:val="000000"/>
              <w:u w:val="none"/>
            </w:rPr>
          </w:pPr>
          <w:hyperlink w:anchor="_x61y3k3mxx7y">
            <w:r w:rsidDel="00000000" w:rsidR="00000000" w:rsidRPr="00000000">
              <w:rPr>
                <w:color w:val="000000"/>
                <w:u w:val="none"/>
                <w:rtl w:val="0"/>
              </w:rPr>
              <w:t xml:space="preserve">Record Keeping</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color w:val="000000"/>
              <w:u w:val="none"/>
            </w:rPr>
          </w:pPr>
          <w:hyperlink w:anchor="_43wwly4mfse5">
            <w:r w:rsidDel="00000000" w:rsidR="00000000" w:rsidRPr="00000000">
              <w:rPr>
                <w:color w:val="000000"/>
                <w:u w:val="none"/>
                <w:rtl w:val="0"/>
              </w:rPr>
              <w:t xml:space="preserve">Board of Review</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b w:val="1"/>
              <w:bCs w:val="1"/>
              <w:color w:val="000000"/>
              <w:u w:val="none"/>
            </w:rPr>
          </w:pPr>
          <w:hyperlink w:anchor="_t1zsuibelqju">
            <w:r w:rsidDel="00000000" w:rsidR="00000000" w:rsidRPr="00000000">
              <w:rPr>
                <w:b w:val="1"/>
                <w:bCs w:val="1"/>
                <w:color w:val="000000"/>
                <w:u w:val="none"/>
                <w:rtl w:val="0"/>
              </w:rPr>
              <w:t xml:space="preserve">Fundraising</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b w:val="1"/>
              <w:bCs w:val="1"/>
              <w:color w:val="000000"/>
              <w:u w:val="none"/>
            </w:rPr>
          </w:pPr>
          <w:hyperlink w:anchor="_hdmhy4pcjogu">
            <w:r w:rsidDel="00000000" w:rsidR="00000000" w:rsidRPr="00000000">
              <w:rPr>
                <w:b w:val="1"/>
                <w:bCs w:val="1"/>
                <w:color w:val="000000"/>
                <w:u w:val="none"/>
                <w:rtl w:val="0"/>
              </w:rPr>
              <w:t xml:space="preserve">Photo Release</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b w:val="1"/>
              <w:bCs w:val="1"/>
              <w:color w:val="000000"/>
              <w:u w:val="none"/>
            </w:rPr>
          </w:pPr>
          <w:hyperlink w:anchor="_cpupkmqjqjy6">
            <w:r w:rsidDel="00000000" w:rsidR="00000000" w:rsidRPr="00000000">
              <w:rPr>
                <w:b w:val="1"/>
                <w:bCs w:val="1"/>
                <w:color w:val="000000"/>
                <w:u w:val="none"/>
                <w:rtl w:val="0"/>
              </w:rPr>
              <w:t xml:space="preserve">Scoutbook Access</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spacing w:line="276"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2"/>
        <w:rPr/>
      </w:pPr>
      <w:bookmarkStart w:colFirst="0" w:colLast="0" w:name="_3nqpofdsn7k7" w:id="6"/>
      <w:bookmarkEnd w:id="6"/>
      <w:r w:rsidDel="00000000" w:rsidR="00000000" w:rsidRPr="00000000">
        <w:rPr>
          <w:rtl w:val="0"/>
        </w:rPr>
        <w:t xml:space="preserve">Adult Leadership</w:t>
      </w:r>
    </w:p>
    <w:p w:rsidR="00000000" w:rsidDel="00000000" w:rsidP="00000000" w:rsidRDefault="00000000" w:rsidRPr="00000000" w14:paraId="0000001B">
      <w:pPr>
        <w:rPr/>
      </w:pPr>
      <w:r w:rsidDel="00000000" w:rsidR="00000000" w:rsidRPr="00000000">
        <w:rPr>
          <w:rtl w:val="0"/>
        </w:rPr>
        <w:t xml:space="preserve">The adult leaders of Troop 400G are expected to live up to Scout Oath and Scout Law and demonstrate these principles to the Scouts, leaders, and parents of Troop 400 G with their actions. Leaders should always be approachable, encouraging, and constructive. As stated on the BSA Adult Application, “All adult leaders agree to comply with the Scouter Code of Conduct” (linked here: </w:t>
      </w:r>
      <w:hyperlink r:id="rId6">
        <w:r w:rsidDel="00000000" w:rsidR="00000000" w:rsidRPr="00000000">
          <w:rPr>
            <w:rtl w:val="0"/>
          </w:rPr>
          <w:t xml:space="preserve">https://www.scouting.org/health-and-safety/guidelines-policies</w:t>
        </w:r>
      </w:hyperlink>
      <w:r w:rsidDel="00000000" w:rsidR="00000000" w:rsidRPr="00000000">
        <w:rPr>
          <w:rtl w:val="0"/>
        </w:rPr>
        <w:t xml:space="preserve"> ). Concerns about a leader's conduct should be resolved by bringing them to the Troop Committee.</w:t>
      </w:r>
      <w:r w:rsidDel="00000000" w:rsidR="00000000" w:rsidRPr="00000000">
        <w:rPr>
          <w:rtl w:val="0"/>
        </w:rPr>
      </w:r>
    </w:p>
    <w:p w:rsidR="00000000" w:rsidDel="00000000" w:rsidP="00000000" w:rsidRDefault="00000000" w:rsidRPr="00000000" w14:paraId="0000001C">
      <w:pPr>
        <w:spacing w:line="276" w:lineRule="auto"/>
        <w:ind w:left="1440" w:firstLine="0"/>
        <w:rPr/>
      </w:pPr>
      <w:r w:rsidDel="00000000" w:rsidR="00000000" w:rsidRPr="00000000">
        <w:rPr>
          <w:rtl w:val="0"/>
        </w:rPr>
      </w:r>
    </w:p>
    <w:p w:rsidR="00000000" w:rsidDel="00000000" w:rsidP="00000000" w:rsidRDefault="00000000" w:rsidRPr="00000000" w14:paraId="0000001D">
      <w:pPr>
        <w:pStyle w:val="Heading2"/>
        <w:rPr/>
      </w:pPr>
      <w:bookmarkStart w:colFirst="0" w:colLast="0" w:name="_961ya4lkci5o" w:id="7"/>
      <w:bookmarkEnd w:id="7"/>
      <w:r w:rsidDel="00000000" w:rsidR="00000000" w:rsidRPr="00000000">
        <w:rPr>
          <w:rtl w:val="0"/>
        </w:rPr>
        <w:t xml:space="preserve">Scout Advancement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3"/>
        <w:rPr/>
      </w:pPr>
      <w:bookmarkStart w:colFirst="0" w:colLast="0" w:name="_x61y3k3mxx7y" w:id="8"/>
      <w:bookmarkEnd w:id="8"/>
      <w:r w:rsidDel="00000000" w:rsidR="00000000" w:rsidRPr="00000000">
        <w:rPr>
          <w:rtl w:val="0"/>
        </w:rPr>
        <w:t xml:space="preserve">Record Keeping</w:t>
      </w:r>
    </w:p>
    <w:p w:rsidR="00000000" w:rsidDel="00000000" w:rsidP="00000000" w:rsidRDefault="00000000" w:rsidRPr="00000000" w14:paraId="00000020">
      <w:pPr>
        <w:rPr>
          <w:rFonts w:ascii="Roboto Condensed" w:cs="Roboto Condensed" w:eastAsia="Roboto Condensed" w:hAnsi="Roboto Condensed"/>
          <w:sz w:val="24"/>
          <w:szCs w:val="24"/>
        </w:rPr>
      </w:pPr>
      <w:r w:rsidDel="00000000" w:rsidR="00000000" w:rsidRPr="00000000">
        <w:rPr>
          <w:rFonts w:ascii="Roboto Condensed" w:cs="Roboto Condensed" w:eastAsia="Roboto Condensed" w:hAnsi="Roboto Condensed"/>
          <w:sz w:val="24"/>
          <w:szCs w:val="24"/>
          <w:rtl w:val="0"/>
        </w:rPr>
        <w:t xml:space="preserve">In an effort to prevent even a hint of impropriety, Leaders should not mark rank requirements or merit badge requirements complete for their own child unless the requirement is to be done as a family. Additionally the leader should not mark the requirement “Leader Approved”. A separate leader or the Advancement Chair should mark items “Leader Approved”.  </w:t>
      </w:r>
    </w:p>
    <w:p w:rsidR="00000000" w:rsidDel="00000000" w:rsidP="00000000" w:rsidRDefault="00000000" w:rsidRPr="00000000" w14:paraId="00000021">
      <w:pPr>
        <w:rPr>
          <w:rFonts w:ascii="Roboto Condensed" w:cs="Roboto Condensed" w:eastAsia="Roboto Condensed" w:hAnsi="Roboto Condensed"/>
          <w:sz w:val="24"/>
          <w:szCs w:val="24"/>
        </w:rPr>
      </w:pPr>
      <w:r w:rsidDel="00000000" w:rsidR="00000000" w:rsidRPr="00000000">
        <w:rPr>
          <w:rFonts w:ascii="Roboto Condensed" w:cs="Roboto Condensed" w:eastAsia="Roboto Condensed" w:hAnsi="Roboto Condensed"/>
          <w:sz w:val="24"/>
          <w:szCs w:val="24"/>
          <w:rtl w:val="0"/>
        </w:rPr>
        <w:t xml:space="preserve">Upon entering rank requirements from externally-organized events (e.g. Merit Badge Colleges, Summer Camp, etc.), the Advancement Chair may mark items complete and “Leader Approved” for their own child as long as it is clearly noted where the requirements were completed.</w:t>
      </w:r>
      <w:r w:rsidDel="00000000" w:rsidR="00000000" w:rsidRPr="00000000">
        <w:rPr>
          <w:rtl w:val="0"/>
        </w:rPr>
      </w:r>
    </w:p>
    <w:p w:rsidR="00000000" w:rsidDel="00000000" w:rsidP="00000000" w:rsidRDefault="00000000" w:rsidRPr="00000000" w14:paraId="00000022">
      <w:pPr>
        <w:rPr>
          <w:rFonts w:ascii="Roboto Condensed" w:cs="Roboto Condensed" w:eastAsia="Roboto Condensed" w:hAnsi="Roboto Condensed"/>
          <w:sz w:val="24"/>
          <w:szCs w:val="24"/>
        </w:rPr>
      </w:pPr>
      <w:r w:rsidDel="00000000" w:rsidR="00000000" w:rsidRPr="00000000">
        <w:rPr>
          <w:rFonts w:ascii="Roboto Condensed" w:cs="Roboto Condensed" w:eastAsia="Roboto Condensed" w:hAnsi="Roboto Condensed"/>
          <w:sz w:val="24"/>
          <w:szCs w:val="24"/>
          <w:rtl w:val="0"/>
        </w:rPr>
        <w:t xml:space="preserve">Disagreements, impasses, or other concerns should be resolved by bringing them to the Troop Committee.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3"/>
        <w:rPr/>
      </w:pPr>
      <w:bookmarkStart w:colFirst="0" w:colLast="0" w:name="_43wwly4mfse5" w:id="9"/>
      <w:bookmarkEnd w:id="9"/>
      <w:r w:rsidDel="00000000" w:rsidR="00000000" w:rsidRPr="00000000">
        <w:rPr>
          <w:rtl w:val="0"/>
        </w:rPr>
        <w:t xml:space="preserve">Board of Review</w:t>
      </w:r>
    </w:p>
    <w:p w:rsidR="00000000" w:rsidDel="00000000" w:rsidP="00000000" w:rsidRDefault="00000000" w:rsidRPr="00000000" w14:paraId="00000025">
      <w:pPr>
        <w:rPr>
          <w:rFonts w:ascii="Roboto Condensed" w:cs="Roboto Condensed" w:eastAsia="Roboto Condensed" w:hAnsi="Roboto Condensed"/>
          <w:sz w:val="24"/>
          <w:szCs w:val="24"/>
        </w:rPr>
      </w:pPr>
      <w:r w:rsidDel="00000000" w:rsidR="00000000" w:rsidRPr="00000000">
        <w:rPr>
          <w:rFonts w:ascii="Roboto Condensed" w:cs="Roboto Condensed" w:eastAsia="Roboto Condensed" w:hAnsi="Roboto Condensed"/>
          <w:sz w:val="24"/>
          <w:szCs w:val="24"/>
          <w:rtl w:val="0"/>
        </w:rPr>
        <w:t xml:space="preserve">Scouts who have completed the necessary rank requirements and are in need of a Board of Review are responsible for contacting the Advancement Chair or the Committee Chair to schedule a Board of Review as well as notify the Scout</w:t>
      </w:r>
      <w:r w:rsidDel="00000000" w:rsidR="00000000" w:rsidRPr="00000000">
        <w:rPr>
          <w:rtl w:val="0"/>
        </w:rPr>
        <w:t xml:space="preserve">master of the request</w:t>
      </w:r>
      <w:r w:rsidDel="00000000" w:rsidR="00000000" w:rsidRPr="00000000">
        <w:rPr>
          <w:rFonts w:ascii="Roboto Condensed" w:cs="Roboto Condensed" w:eastAsia="Roboto Condensed" w:hAnsi="Roboto Condensed"/>
          <w:sz w:val="24"/>
          <w:szCs w:val="24"/>
          <w:rtl w:val="0"/>
        </w:rPr>
        <w:t xml:space="preserve">.  Upon receiving a request, the Advancement Chair/Committee Chair will make every effort to convene a Board of Review in a timely manner.</w:t>
      </w:r>
    </w:p>
    <w:p w:rsidR="00000000" w:rsidDel="00000000" w:rsidP="00000000" w:rsidRDefault="00000000" w:rsidRPr="00000000" w14:paraId="00000026">
      <w:pPr>
        <w:rPr/>
      </w:pPr>
      <w:r w:rsidDel="00000000" w:rsidR="00000000" w:rsidRPr="00000000">
        <w:rPr>
          <w:rFonts w:ascii="Roboto Condensed" w:cs="Roboto Condensed" w:eastAsia="Roboto Condensed" w:hAnsi="Roboto Condensed"/>
          <w:sz w:val="24"/>
          <w:szCs w:val="24"/>
          <w:rtl w:val="0"/>
        </w:rPr>
        <w:t xml:space="preserve">The Board of Review must consist of no fewer than three members and no more than six.  Parents, guardians, or relative</w:t>
      </w:r>
      <w:r w:rsidDel="00000000" w:rsidR="00000000" w:rsidRPr="00000000">
        <w:rPr>
          <w:rtl w:val="0"/>
        </w:rPr>
        <w:t xml:space="preserve">s </w:t>
      </w:r>
      <w:r w:rsidDel="00000000" w:rsidR="00000000" w:rsidRPr="00000000">
        <w:rPr>
          <w:rtl w:val="0"/>
        </w:rPr>
        <w:t xml:space="preserve">of the Scout being reviewed</w:t>
      </w:r>
      <w:r w:rsidDel="00000000" w:rsidR="00000000" w:rsidRPr="00000000">
        <w:rPr>
          <w:rFonts w:ascii="Roboto Condensed" w:cs="Roboto Condensed" w:eastAsia="Roboto Condensed" w:hAnsi="Roboto Condensed"/>
          <w:sz w:val="24"/>
          <w:szCs w:val="24"/>
          <w:rtl w:val="0"/>
        </w:rPr>
        <w:t xml:space="preserve"> shall not serve on </w:t>
      </w:r>
      <w:r w:rsidDel="00000000" w:rsidR="00000000" w:rsidRPr="00000000">
        <w:rPr>
          <w:rFonts w:ascii="Roboto Condensed" w:cs="Roboto Condensed" w:eastAsia="Roboto Condensed" w:hAnsi="Roboto Condensed"/>
          <w:sz w:val="24"/>
          <w:szCs w:val="24"/>
          <w:rtl w:val="0"/>
        </w:rPr>
        <w:t xml:space="preserve">th</w:t>
      </w:r>
      <w:r w:rsidDel="00000000" w:rsidR="00000000" w:rsidRPr="00000000">
        <w:rPr>
          <w:rtl w:val="0"/>
        </w:rPr>
        <w:t xml:space="preserve">at</w:t>
      </w:r>
      <w:r w:rsidDel="00000000" w:rsidR="00000000" w:rsidRPr="00000000">
        <w:rPr>
          <w:i w:val="1"/>
          <w:iCs w:val="1"/>
          <w:rtl w:val="0"/>
        </w:rPr>
        <w:t xml:space="preserve"> Scout’s</w:t>
      </w:r>
      <w:r w:rsidDel="00000000" w:rsidR="00000000" w:rsidRPr="00000000">
        <w:rPr>
          <w:rFonts w:ascii="Roboto Condensed" w:cs="Roboto Condensed" w:eastAsia="Roboto Condensed" w:hAnsi="Roboto Condensed"/>
          <w:sz w:val="24"/>
          <w:szCs w:val="24"/>
          <w:rtl w:val="0"/>
        </w:rPr>
        <w:t xml:space="preserve"> board.</w:t>
      </w:r>
      <w:r w:rsidDel="00000000" w:rsidR="00000000" w:rsidRPr="00000000">
        <w:rPr>
          <w:rtl w:val="0"/>
        </w:rPr>
        <w:t xml:space="preserve">  Additionally, the Scoutmaster and Assistant Scoutmasters should not serve on the board. </w:t>
      </w:r>
    </w:p>
    <w:p w:rsidR="00000000" w:rsidDel="00000000" w:rsidP="00000000" w:rsidRDefault="00000000" w:rsidRPr="00000000" w14:paraId="00000027">
      <w:pPr>
        <w:rPr/>
      </w:pPr>
      <w:r w:rsidDel="00000000" w:rsidR="00000000" w:rsidRPr="00000000">
        <w:rPr>
          <w:rtl w:val="0"/>
        </w:rPr>
        <w:t xml:space="preserve">Scouts are strongly encouraged to appear before the review board in the Field Uniform complete with sash, though this is not a requirement.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rPr/>
      </w:pPr>
      <w:bookmarkStart w:colFirst="0" w:colLast="0" w:name="_t1zsuibelqju" w:id="10"/>
      <w:bookmarkEnd w:id="10"/>
      <w:r w:rsidDel="00000000" w:rsidR="00000000" w:rsidRPr="00000000">
        <w:rPr>
          <w:rtl w:val="0"/>
        </w:rPr>
        <w:t xml:space="preserve">Fundraising</w:t>
      </w:r>
    </w:p>
    <w:p w:rsidR="00000000" w:rsidDel="00000000" w:rsidP="00000000" w:rsidRDefault="00000000" w:rsidRPr="00000000" w14:paraId="0000002A">
      <w:pPr>
        <w:rPr/>
      </w:pPr>
      <w:r w:rsidDel="00000000" w:rsidR="00000000" w:rsidRPr="00000000">
        <w:rPr>
          <w:rtl w:val="0"/>
        </w:rPr>
        <w:t xml:space="preserve">Throughout the year the troop will conduct fundraising activities.  The proceeds from these activities will be used to:</w:t>
      </w:r>
    </w:p>
    <w:p w:rsidR="00000000" w:rsidDel="00000000" w:rsidP="00000000" w:rsidRDefault="00000000" w:rsidRPr="00000000" w14:paraId="0000002B">
      <w:pPr>
        <w:numPr>
          <w:ilvl w:val="0"/>
          <w:numId w:val="1"/>
        </w:numPr>
        <w:spacing w:after="0" w:afterAutospacing="0"/>
        <w:ind w:left="720" w:hanging="360"/>
        <w:rPr>
          <w:u w:val="none"/>
        </w:rPr>
      </w:pPr>
      <w:r w:rsidDel="00000000" w:rsidR="00000000" w:rsidRPr="00000000">
        <w:rPr>
          <w:rtl w:val="0"/>
        </w:rPr>
        <w:t xml:space="preserve">Provide Scouts with the opportunity to raise money to pay their expenses for such things as summer camp, high adventure camp, camping trips, and recharter.</w:t>
      </w:r>
    </w:p>
    <w:p w:rsidR="00000000" w:rsidDel="00000000" w:rsidP="00000000" w:rsidRDefault="00000000" w:rsidRPr="00000000" w14:paraId="0000002C">
      <w:pPr>
        <w:numPr>
          <w:ilvl w:val="0"/>
          <w:numId w:val="1"/>
        </w:numPr>
        <w:spacing w:before="0" w:beforeAutospacing="0"/>
        <w:ind w:left="720" w:hanging="360"/>
        <w:rPr>
          <w:u w:val="none"/>
        </w:rPr>
      </w:pPr>
      <w:r w:rsidDel="00000000" w:rsidR="00000000" w:rsidRPr="00000000">
        <w:rPr>
          <w:rtl w:val="0"/>
        </w:rPr>
        <w:t xml:space="preserve">Cover the costs of running the troop (e.g. storage building, merit badges, awards, leaders fees, etc)</w:t>
      </w:r>
    </w:p>
    <w:p w:rsidR="00000000" w:rsidDel="00000000" w:rsidP="00000000" w:rsidRDefault="00000000" w:rsidRPr="00000000" w14:paraId="0000002D">
      <w:pPr>
        <w:ind w:left="0" w:firstLine="0"/>
        <w:rPr/>
      </w:pPr>
      <w:r w:rsidDel="00000000" w:rsidR="00000000" w:rsidRPr="00000000">
        <w:rPr>
          <w:rtl w:val="0"/>
        </w:rPr>
        <w:t xml:space="preserve">Allocation of funds will vary depending on the fundraiser.  The allocation should be clearly communicated beforehand to Scouts and their parents or guardians.  </w:t>
      </w:r>
    </w:p>
    <w:p w:rsidR="00000000" w:rsidDel="00000000" w:rsidP="00000000" w:rsidRDefault="00000000" w:rsidRPr="00000000" w14:paraId="0000002E">
      <w:pPr>
        <w:pStyle w:val="Heading2"/>
        <w:rPr/>
      </w:pPr>
      <w:bookmarkStart w:colFirst="0" w:colLast="0" w:name="_hdmhy4pcjogu" w:id="11"/>
      <w:bookmarkEnd w:id="11"/>
      <w:r w:rsidDel="00000000" w:rsidR="00000000" w:rsidRPr="00000000">
        <w:rPr>
          <w:rtl w:val="0"/>
        </w:rPr>
        <w:t xml:space="preserve">Photo Release</w:t>
      </w:r>
    </w:p>
    <w:p w:rsidR="00000000" w:rsidDel="00000000" w:rsidP="00000000" w:rsidRDefault="00000000" w:rsidRPr="00000000" w14:paraId="0000002F">
      <w:pPr>
        <w:rPr/>
      </w:pPr>
      <w:r w:rsidDel="00000000" w:rsidR="00000000" w:rsidRPr="00000000">
        <w:rPr>
          <w:rtl w:val="0"/>
        </w:rPr>
        <w:t xml:space="preserve">Troop 400G takes photos and videos of the Troop’s activities for sharing with parents/guardians and for promotional purposes (for example posting on the Troop’s social media accounts). Troop 400G will annually request, at the beginning of the calendar year, that each Scout’s parent/guardian fills out a Photo Release form (attached) and make an explicit choice about whether to share these rights. Photo Release is opt-in: a lack of a form on file will be considered as not having consent. However, we ask that parents please make a choice and provide a filled out Photo Release form.</w:t>
      </w:r>
    </w:p>
    <w:p w:rsidR="00000000" w:rsidDel="00000000" w:rsidP="00000000" w:rsidRDefault="00000000" w:rsidRPr="00000000" w14:paraId="00000030">
      <w:pPr>
        <w:rPr/>
      </w:pPr>
      <w:r w:rsidDel="00000000" w:rsidR="00000000" w:rsidRPr="00000000">
        <w:rPr>
          <w:rtl w:val="0"/>
        </w:rPr>
        <w:t xml:space="preserve">If at any time during the program year a parent or guardian wishes to withdraw their photo release they will submit an updated photo release form to the Recordkeeping Chair and verbally notify the Scoutmaster.  The Recordkeeping Chair will be responsible for maintaining these records and ensuring all leaders are aware of the current set of those who have not given consent.</w:t>
      </w:r>
    </w:p>
    <w:p w:rsidR="00000000" w:rsidDel="00000000" w:rsidP="00000000" w:rsidRDefault="00000000" w:rsidRPr="00000000" w14:paraId="00000031">
      <w:pPr>
        <w:pStyle w:val="Heading2"/>
        <w:rPr/>
      </w:pPr>
      <w:bookmarkStart w:colFirst="0" w:colLast="0" w:name="_cpupkmqjqjy6" w:id="12"/>
      <w:bookmarkEnd w:id="12"/>
      <w:r w:rsidDel="00000000" w:rsidR="00000000" w:rsidRPr="00000000">
        <w:rPr>
          <w:rtl w:val="0"/>
        </w:rPr>
        <w:t xml:space="preserve">Scoutbook Access</w:t>
      </w:r>
    </w:p>
    <w:p w:rsidR="00000000" w:rsidDel="00000000" w:rsidP="00000000" w:rsidRDefault="00000000" w:rsidRPr="00000000" w14:paraId="00000032">
      <w:pPr>
        <w:rPr/>
      </w:pPr>
      <w:r w:rsidDel="00000000" w:rsidR="00000000" w:rsidRPr="00000000">
        <w:rPr>
          <w:rtl w:val="0"/>
        </w:rPr>
        <w:t xml:space="preserve">Access to individual Scout data within Scoutbook, including rosters, advancement records, medical information, and any other personally identifiable information, is strictly governed by an individual's registered role and duties within Troop 400G, aligning with BSA Youth Protection policies and ensuring privacy. The Scoutmaster shall have access to the entire troop roster and all Scout records necessary for overseeing the well-being and progress of every Scout. Assistant Scoutmasters, when explicitly assigned to a specific Patrol by the Scoutmaster, will be granted access to the roster and relevant advancement records of Scouts within their assigned Patrol. Key Committee members, such as the Advancement Chair and Recordkeeping Chair, will be granted the minimum necessary access required to fulfill their administrative responsibilities (e.g., managing troop-wide advancement, recharter, or contact information), as determined by the Committee Chair in consultation with the Scoutmaster. All other individuals, including leaders not assigned a specific role requiring Scoutbook access, shall have no access to individual Scout records beyond what is generally visible to parents for their own Scout.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2"/>
        <w:widowControl w:val="0"/>
        <w:spacing w:before="200" w:lineRule="auto"/>
        <w:rPr/>
      </w:pPr>
      <w:bookmarkStart w:colFirst="0" w:colLast="0" w:name="_irqarpx2iu1k" w:id="13"/>
      <w:bookmarkEnd w:id="13"/>
      <w:r w:rsidDel="00000000" w:rsidR="00000000" w:rsidRPr="00000000">
        <w:rPr>
          <w:rtl w:val="0"/>
        </w:rPr>
        <w:t xml:space="preserve">Money Handling</w:t>
      </w:r>
    </w:p>
    <w:p w:rsidR="00000000" w:rsidDel="00000000" w:rsidP="00000000" w:rsidRDefault="00000000" w:rsidRPr="00000000" w14:paraId="00000035">
      <w:pPr>
        <w:rPr>
          <w:rFonts w:ascii="Open Sans" w:cs="Open Sans" w:eastAsia="Open Sans" w:hAnsi="Open Sans"/>
          <w:color w:val="0c343d"/>
          <w:sz w:val="22"/>
          <w:szCs w:val="22"/>
        </w:rPr>
      </w:pPr>
      <w:r w:rsidDel="00000000" w:rsidR="00000000" w:rsidRPr="00000000">
        <w:rPr>
          <w:rFonts w:ascii="Open Sans" w:cs="Open Sans" w:eastAsia="Open Sans" w:hAnsi="Open Sans"/>
          <w:color w:val="0c343d"/>
          <w:sz w:val="22"/>
          <w:szCs w:val="22"/>
          <w:rtl w:val="0"/>
        </w:rPr>
        <w:t xml:space="preserve">The purpose of this policy is to establish clear guidelines and procedures for the handling of all financial assets of Troop 400G, ensuring transparency, accountability, and the protection of the unit's funds.</w:t>
      </w:r>
    </w:p>
    <w:p w:rsidR="00000000" w:rsidDel="00000000" w:rsidP="00000000" w:rsidRDefault="00000000" w:rsidRPr="00000000" w14:paraId="00000036">
      <w:pPr>
        <w:pStyle w:val="Heading3"/>
        <w:rPr/>
      </w:pPr>
      <w:bookmarkStart w:colFirst="0" w:colLast="0" w:name="_fhrmqdo2i0w1" w:id="14"/>
      <w:bookmarkEnd w:id="14"/>
      <w:r w:rsidDel="00000000" w:rsidR="00000000" w:rsidRPr="00000000">
        <w:rPr>
          <w:rtl w:val="0"/>
        </w:rPr>
        <w:t xml:space="preserve">1. Authorized Signers</w:t>
      </w:r>
    </w:p>
    <w:p w:rsidR="00000000" w:rsidDel="00000000" w:rsidP="00000000" w:rsidRDefault="00000000" w:rsidRPr="00000000" w14:paraId="00000037">
      <w:pPr>
        <w:numPr>
          <w:ilvl w:val="0"/>
          <w:numId w:val="4"/>
        </w:numPr>
        <w:spacing w:after="0" w:afterAutospacing="0"/>
        <w:ind w:left="720" w:hanging="360"/>
        <w:rPr>
          <w:rFonts w:ascii="Open Sans" w:cs="Open Sans" w:eastAsia="Open Sans" w:hAnsi="Open Sans"/>
          <w:color w:val="0c343d"/>
          <w:sz w:val="22"/>
          <w:szCs w:val="22"/>
          <w:u w:val="none"/>
        </w:rPr>
      </w:pPr>
      <w:r w:rsidDel="00000000" w:rsidR="00000000" w:rsidRPr="00000000">
        <w:rPr>
          <w:rFonts w:ascii="Open Sans" w:cs="Open Sans" w:eastAsia="Open Sans" w:hAnsi="Open Sans"/>
          <w:color w:val="0c343d"/>
          <w:sz w:val="22"/>
          <w:szCs w:val="22"/>
          <w:rtl w:val="0"/>
        </w:rPr>
        <w:t xml:space="preserve">The Troop 400G bank account shall have a minimum of three (3) and a maximum of four (4) authorized active registered adult signers at all times.</w:t>
      </w:r>
    </w:p>
    <w:p w:rsidR="00000000" w:rsidDel="00000000" w:rsidP="00000000" w:rsidRDefault="00000000" w:rsidRPr="00000000" w14:paraId="00000038">
      <w:pPr>
        <w:numPr>
          <w:ilvl w:val="0"/>
          <w:numId w:val="4"/>
        </w:numPr>
        <w:spacing w:before="0" w:beforeAutospacing="0"/>
        <w:ind w:left="720" w:hanging="360"/>
        <w:rPr>
          <w:rFonts w:ascii="Open Sans" w:cs="Open Sans" w:eastAsia="Open Sans" w:hAnsi="Open Sans"/>
          <w:color w:val="0c343d"/>
          <w:sz w:val="22"/>
          <w:szCs w:val="22"/>
          <w:u w:val="none"/>
        </w:rPr>
      </w:pPr>
      <w:r w:rsidDel="00000000" w:rsidR="00000000" w:rsidRPr="00000000">
        <w:rPr>
          <w:rFonts w:ascii="Open Sans" w:cs="Open Sans" w:eastAsia="Open Sans" w:hAnsi="Open Sans"/>
          <w:color w:val="0c343d"/>
          <w:sz w:val="22"/>
          <w:szCs w:val="22"/>
          <w:rtl w:val="0"/>
        </w:rPr>
        <w:t xml:space="preserve">Changes to authorized signers require approval by the Troop Committee and must be promptly updated with the financial institution.</w:t>
      </w:r>
    </w:p>
    <w:p w:rsidR="00000000" w:rsidDel="00000000" w:rsidP="00000000" w:rsidRDefault="00000000" w:rsidRPr="00000000" w14:paraId="00000039">
      <w:pPr>
        <w:pStyle w:val="Heading3"/>
        <w:rPr>
          <w:rFonts w:ascii="Open Sans" w:cs="Open Sans" w:eastAsia="Open Sans" w:hAnsi="Open Sans"/>
          <w:color w:val="0c343d"/>
          <w:sz w:val="22"/>
          <w:szCs w:val="22"/>
        </w:rPr>
      </w:pPr>
      <w:bookmarkStart w:colFirst="0" w:colLast="0" w:name="_9730u3ioaiiv" w:id="15"/>
      <w:bookmarkEnd w:id="15"/>
      <w:r w:rsidDel="00000000" w:rsidR="00000000" w:rsidRPr="00000000">
        <w:rPr>
          <w:rtl w:val="0"/>
        </w:rPr>
        <w:t xml:space="preserve">2. Check Writing and Disbursements</w:t>
      </w:r>
      <w:r w:rsidDel="00000000" w:rsidR="00000000" w:rsidRPr="00000000">
        <w:rPr>
          <w:rtl w:val="0"/>
        </w:rPr>
      </w:r>
    </w:p>
    <w:p w:rsidR="00000000" w:rsidDel="00000000" w:rsidP="00000000" w:rsidRDefault="00000000" w:rsidRPr="00000000" w14:paraId="0000003A">
      <w:pPr>
        <w:numPr>
          <w:ilvl w:val="0"/>
          <w:numId w:val="3"/>
        </w:numPr>
        <w:spacing w:after="0" w:afterAutospacing="0"/>
        <w:ind w:left="720" w:hanging="360"/>
        <w:rPr>
          <w:rFonts w:ascii="Open Sans" w:cs="Open Sans" w:eastAsia="Open Sans" w:hAnsi="Open Sans"/>
          <w:color w:val="0c343d"/>
          <w:sz w:val="22"/>
          <w:szCs w:val="22"/>
          <w:u w:val="none"/>
        </w:rPr>
      </w:pPr>
      <w:r w:rsidDel="00000000" w:rsidR="00000000" w:rsidRPr="00000000">
        <w:rPr>
          <w:rFonts w:ascii="Open Sans" w:cs="Open Sans" w:eastAsia="Open Sans" w:hAnsi="Open Sans"/>
          <w:color w:val="0c343d"/>
          <w:sz w:val="22"/>
          <w:szCs w:val="22"/>
          <w:rtl w:val="0"/>
        </w:rPr>
        <w:t xml:space="preserve">All checks written on behalf of Troop 400G require two (2) authorized signatures.</w:t>
      </w:r>
    </w:p>
    <w:p w:rsidR="00000000" w:rsidDel="00000000" w:rsidP="00000000" w:rsidRDefault="00000000" w:rsidRPr="00000000" w14:paraId="0000003B">
      <w:pPr>
        <w:numPr>
          <w:ilvl w:val="0"/>
          <w:numId w:val="3"/>
        </w:numPr>
        <w:spacing w:after="0" w:afterAutospacing="0" w:before="0" w:beforeAutospacing="0"/>
        <w:ind w:left="720" w:hanging="360"/>
        <w:rPr>
          <w:rFonts w:ascii="Open Sans" w:cs="Open Sans" w:eastAsia="Open Sans" w:hAnsi="Open Sans"/>
          <w:color w:val="0c343d"/>
          <w:sz w:val="22"/>
          <w:szCs w:val="22"/>
          <w:u w:val="none"/>
        </w:rPr>
      </w:pPr>
      <w:r w:rsidDel="00000000" w:rsidR="00000000" w:rsidRPr="00000000">
        <w:rPr>
          <w:rFonts w:ascii="Open Sans" w:cs="Open Sans" w:eastAsia="Open Sans" w:hAnsi="Open Sans"/>
          <w:color w:val="0c343d"/>
          <w:sz w:val="22"/>
          <w:szCs w:val="22"/>
          <w:rtl w:val="0"/>
        </w:rPr>
        <w:t xml:space="preserve">One of the required signatures must be that of the Treasurer. In the event the Treasurer is unavailable, the Committee Chair may approve and provide one of the two required signatures.</w:t>
      </w:r>
    </w:p>
    <w:p w:rsidR="00000000" w:rsidDel="00000000" w:rsidP="00000000" w:rsidRDefault="00000000" w:rsidRPr="00000000" w14:paraId="0000003C">
      <w:pPr>
        <w:numPr>
          <w:ilvl w:val="0"/>
          <w:numId w:val="3"/>
        </w:numPr>
        <w:spacing w:after="0" w:afterAutospacing="0" w:before="0" w:beforeAutospacing="0"/>
        <w:ind w:left="720" w:hanging="360"/>
        <w:rPr>
          <w:rFonts w:ascii="Open Sans" w:cs="Open Sans" w:eastAsia="Open Sans" w:hAnsi="Open Sans"/>
          <w:color w:val="0c343d"/>
          <w:sz w:val="22"/>
          <w:szCs w:val="22"/>
          <w:u w:val="none"/>
        </w:rPr>
      </w:pPr>
      <w:r w:rsidDel="00000000" w:rsidR="00000000" w:rsidRPr="00000000">
        <w:rPr>
          <w:rFonts w:ascii="Open Sans" w:cs="Open Sans" w:eastAsia="Open Sans" w:hAnsi="Open Sans"/>
          <w:color w:val="0c343d"/>
          <w:sz w:val="22"/>
          <w:szCs w:val="22"/>
          <w:rtl w:val="0"/>
        </w:rPr>
        <w:t xml:space="preserve">No blank checks shall be signed. All checks must be fully completed (payee, amount, date) before signatures are affixed.</w:t>
      </w:r>
    </w:p>
    <w:p w:rsidR="00000000" w:rsidDel="00000000" w:rsidP="00000000" w:rsidRDefault="00000000" w:rsidRPr="00000000" w14:paraId="0000003D">
      <w:pPr>
        <w:numPr>
          <w:ilvl w:val="0"/>
          <w:numId w:val="3"/>
        </w:numPr>
        <w:spacing w:before="0" w:beforeAutospacing="0"/>
        <w:ind w:left="720" w:hanging="360"/>
        <w:rPr>
          <w:rFonts w:ascii="Open Sans" w:cs="Open Sans" w:eastAsia="Open Sans" w:hAnsi="Open Sans"/>
          <w:color w:val="0c343d"/>
          <w:sz w:val="22"/>
          <w:szCs w:val="22"/>
          <w:u w:val="none"/>
        </w:rPr>
      </w:pPr>
      <w:r w:rsidDel="00000000" w:rsidR="00000000" w:rsidRPr="00000000">
        <w:rPr>
          <w:rFonts w:ascii="Open Sans" w:cs="Open Sans" w:eastAsia="Open Sans" w:hAnsi="Open Sans"/>
          <w:color w:val="0c343d"/>
          <w:sz w:val="22"/>
          <w:szCs w:val="22"/>
          <w:rtl w:val="0"/>
        </w:rPr>
        <w:t xml:space="preserve">All disbursements must be supported by appropriate documentation (e.g., invoices, receipts, reimbursement requests, vendor statements). This documentation must be submitted to the Treasurer for record-keeping.</w:t>
      </w:r>
      <w:r w:rsidDel="00000000" w:rsidR="00000000" w:rsidRPr="00000000">
        <w:rPr>
          <w:rtl w:val="0"/>
        </w:rPr>
      </w:r>
    </w:p>
    <w:p w:rsidR="00000000" w:rsidDel="00000000" w:rsidP="00000000" w:rsidRDefault="00000000" w:rsidRPr="00000000" w14:paraId="0000003E">
      <w:pPr>
        <w:pStyle w:val="Heading3"/>
        <w:rPr/>
      </w:pPr>
      <w:bookmarkStart w:colFirst="0" w:colLast="0" w:name="_v150t8gwiasv" w:id="16"/>
      <w:bookmarkEnd w:id="16"/>
      <w:r w:rsidDel="00000000" w:rsidR="00000000" w:rsidRPr="00000000">
        <w:rPr>
          <w:rtl w:val="0"/>
        </w:rPr>
        <w:t xml:space="preserve">3. Cash Handling and Deposits</w:t>
      </w:r>
    </w:p>
    <w:p w:rsidR="00000000" w:rsidDel="00000000" w:rsidP="00000000" w:rsidRDefault="00000000" w:rsidRPr="00000000" w14:paraId="0000003F">
      <w:pPr>
        <w:numPr>
          <w:ilvl w:val="0"/>
          <w:numId w:val="5"/>
        </w:numPr>
        <w:spacing w:after="0" w:afterAutospacing="0"/>
        <w:ind w:left="720" w:hanging="360"/>
        <w:rPr>
          <w:rFonts w:ascii="Open Sans" w:cs="Open Sans" w:eastAsia="Open Sans" w:hAnsi="Open Sans"/>
          <w:color w:val="0c343d"/>
          <w:sz w:val="22"/>
          <w:szCs w:val="22"/>
          <w:u w:val="none"/>
        </w:rPr>
      </w:pPr>
      <w:r w:rsidDel="00000000" w:rsidR="00000000" w:rsidRPr="00000000">
        <w:rPr>
          <w:rFonts w:ascii="Open Sans" w:cs="Open Sans" w:eastAsia="Open Sans" w:hAnsi="Open Sans"/>
          <w:color w:val="0c343d"/>
          <w:sz w:val="22"/>
          <w:szCs w:val="22"/>
          <w:rtl w:val="0"/>
        </w:rPr>
        <w:t xml:space="preserve">All cash and checks received by the unit (e.g., from fundraisers, event registrations, dues) shall be counted by at least two (2) unrelated adult volunteers immediately upon receipt, whenever practical.</w:t>
      </w:r>
    </w:p>
    <w:p w:rsidR="00000000" w:rsidDel="00000000" w:rsidP="00000000" w:rsidRDefault="00000000" w:rsidRPr="00000000" w14:paraId="00000040">
      <w:pPr>
        <w:numPr>
          <w:ilvl w:val="0"/>
          <w:numId w:val="5"/>
        </w:numPr>
        <w:spacing w:after="0" w:afterAutospacing="0" w:before="0" w:beforeAutospacing="0"/>
        <w:ind w:left="720" w:hanging="360"/>
        <w:rPr>
          <w:rFonts w:ascii="Open Sans" w:cs="Open Sans" w:eastAsia="Open Sans" w:hAnsi="Open Sans"/>
          <w:color w:val="0c343d"/>
          <w:sz w:val="22"/>
          <w:szCs w:val="22"/>
          <w:u w:val="none"/>
        </w:rPr>
      </w:pPr>
      <w:r w:rsidDel="00000000" w:rsidR="00000000" w:rsidRPr="00000000">
        <w:rPr>
          <w:rFonts w:ascii="Open Sans" w:cs="Open Sans" w:eastAsia="Open Sans" w:hAnsi="Open Sans"/>
          <w:color w:val="0c343d"/>
          <w:sz w:val="22"/>
          <w:szCs w:val="22"/>
          <w:rtl w:val="0"/>
        </w:rPr>
        <w:t xml:space="preserve">A receipt should be issued for all cash transactions. For events with multiple transactions, a log should be maintained detailing cash received.</w:t>
      </w:r>
    </w:p>
    <w:p w:rsidR="00000000" w:rsidDel="00000000" w:rsidP="00000000" w:rsidRDefault="00000000" w:rsidRPr="00000000" w14:paraId="00000041">
      <w:pPr>
        <w:numPr>
          <w:ilvl w:val="0"/>
          <w:numId w:val="5"/>
        </w:numPr>
        <w:spacing w:after="0" w:afterAutospacing="0" w:before="0" w:beforeAutospacing="0"/>
        <w:ind w:left="720" w:hanging="360"/>
        <w:rPr>
          <w:rFonts w:ascii="Open Sans" w:cs="Open Sans" w:eastAsia="Open Sans" w:hAnsi="Open Sans"/>
          <w:color w:val="0c343d"/>
          <w:sz w:val="22"/>
          <w:szCs w:val="22"/>
          <w:u w:val="none"/>
        </w:rPr>
      </w:pPr>
      <w:r w:rsidDel="00000000" w:rsidR="00000000" w:rsidRPr="00000000">
        <w:rPr>
          <w:rFonts w:ascii="Open Sans" w:cs="Open Sans" w:eastAsia="Open Sans" w:hAnsi="Open Sans"/>
          <w:color w:val="0c343d"/>
          <w:sz w:val="22"/>
          <w:szCs w:val="22"/>
          <w:rtl w:val="0"/>
        </w:rPr>
        <w:t xml:space="preserve">All funds (cash and checks) must be deposited into the Troop 400G bank account in a timely manner, generally within three (3) business days of receipt, or as soon as the amount exceeds $100, whichever comes first.</w:t>
      </w:r>
    </w:p>
    <w:p w:rsidR="00000000" w:rsidDel="00000000" w:rsidP="00000000" w:rsidRDefault="00000000" w:rsidRPr="00000000" w14:paraId="00000042">
      <w:pPr>
        <w:numPr>
          <w:ilvl w:val="0"/>
          <w:numId w:val="5"/>
        </w:numPr>
        <w:spacing w:after="0" w:afterAutospacing="0" w:before="0" w:beforeAutospacing="0"/>
        <w:ind w:left="720" w:hanging="360"/>
        <w:rPr>
          <w:rFonts w:ascii="Open Sans" w:cs="Open Sans" w:eastAsia="Open Sans" w:hAnsi="Open Sans"/>
          <w:color w:val="0c343d"/>
          <w:sz w:val="22"/>
          <w:szCs w:val="22"/>
          <w:u w:val="none"/>
        </w:rPr>
      </w:pPr>
      <w:r w:rsidDel="00000000" w:rsidR="00000000" w:rsidRPr="00000000">
        <w:rPr>
          <w:rFonts w:ascii="Open Sans" w:cs="Open Sans" w:eastAsia="Open Sans" w:hAnsi="Open Sans"/>
          <w:color w:val="0c343d"/>
          <w:sz w:val="22"/>
          <w:szCs w:val="22"/>
          <w:rtl w:val="0"/>
        </w:rPr>
        <w:t xml:space="preserve">Funds should never be held personally for extended periods.</w:t>
      </w:r>
    </w:p>
    <w:p w:rsidR="00000000" w:rsidDel="00000000" w:rsidP="00000000" w:rsidRDefault="00000000" w:rsidRPr="00000000" w14:paraId="00000043">
      <w:pPr>
        <w:numPr>
          <w:ilvl w:val="0"/>
          <w:numId w:val="5"/>
        </w:numPr>
        <w:spacing w:before="0" w:beforeAutospacing="0"/>
        <w:ind w:left="720" w:hanging="360"/>
        <w:rPr>
          <w:rFonts w:ascii="Open Sans" w:cs="Open Sans" w:eastAsia="Open Sans" w:hAnsi="Open Sans"/>
          <w:color w:val="0c343d"/>
          <w:sz w:val="22"/>
          <w:szCs w:val="22"/>
          <w:u w:val="none"/>
        </w:rPr>
      </w:pPr>
      <w:r w:rsidDel="00000000" w:rsidR="00000000" w:rsidRPr="00000000">
        <w:rPr>
          <w:rFonts w:ascii="Open Sans" w:cs="Open Sans" w:eastAsia="Open Sans" w:hAnsi="Open Sans"/>
          <w:color w:val="0c343d"/>
          <w:sz w:val="22"/>
          <w:szCs w:val="22"/>
          <w:rtl w:val="0"/>
        </w:rPr>
        <w:t xml:space="preserve">Deposit slips should be reconciled with the initial count and retained for record-keeping.</w:t>
      </w:r>
    </w:p>
    <w:p w:rsidR="00000000" w:rsidDel="00000000" w:rsidP="00000000" w:rsidRDefault="00000000" w:rsidRPr="00000000" w14:paraId="00000044">
      <w:pPr>
        <w:pStyle w:val="Heading3"/>
        <w:rPr/>
      </w:pPr>
      <w:bookmarkStart w:colFirst="0" w:colLast="0" w:name="_wuixicje2gde" w:id="17"/>
      <w:bookmarkEnd w:id="17"/>
      <w:r w:rsidDel="00000000" w:rsidR="00000000" w:rsidRPr="00000000">
        <w:rPr>
          <w:rtl w:val="0"/>
        </w:rPr>
        <w:t xml:space="preserve">4. Expense Reimbursement</w:t>
      </w:r>
    </w:p>
    <w:p w:rsidR="00000000" w:rsidDel="00000000" w:rsidP="00000000" w:rsidRDefault="00000000" w:rsidRPr="00000000" w14:paraId="00000045">
      <w:pPr>
        <w:numPr>
          <w:ilvl w:val="0"/>
          <w:numId w:val="2"/>
        </w:numPr>
        <w:spacing w:after="0" w:afterAutospacing="0"/>
        <w:ind w:left="720" w:hanging="360"/>
        <w:rPr>
          <w:rFonts w:ascii="Open Sans" w:cs="Open Sans" w:eastAsia="Open Sans" w:hAnsi="Open Sans"/>
          <w:color w:val="0c343d"/>
          <w:sz w:val="22"/>
          <w:szCs w:val="22"/>
          <w:u w:val="none"/>
        </w:rPr>
      </w:pPr>
      <w:r w:rsidDel="00000000" w:rsidR="00000000" w:rsidRPr="00000000">
        <w:rPr>
          <w:rFonts w:ascii="Open Sans" w:cs="Open Sans" w:eastAsia="Open Sans" w:hAnsi="Open Sans"/>
          <w:color w:val="0c343d"/>
          <w:sz w:val="22"/>
          <w:szCs w:val="22"/>
          <w:rtl w:val="0"/>
        </w:rPr>
        <w:t xml:space="preserve">All expenses must be pre-approved by the Treasurer or Committee Chair before the expense is incurred. Only pre-approved expenses will be reimbursed. If the Treasurer is the individual seeking reimbursement, the request must be approved by the Committee Chair.</w:t>
      </w:r>
    </w:p>
    <w:p w:rsidR="00000000" w:rsidDel="00000000" w:rsidP="00000000" w:rsidRDefault="00000000" w:rsidRPr="00000000" w14:paraId="00000046">
      <w:pPr>
        <w:numPr>
          <w:ilvl w:val="0"/>
          <w:numId w:val="2"/>
        </w:numPr>
        <w:spacing w:after="0" w:afterAutospacing="0" w:before="0" w:beforeAutospacing="0"/>
        <w:ind w:left="720" w:hanging="360"/>
        <w:rPr>
          <w:rFonts w:ascii="Open Sans" w:cs="Open Sans" w:eastAsia="Open Sans" w:hAnsi="Open Sans"/>
          <w:color w:val="0c343d"/>
          <w:sz w:val="22"/>
          <w:szCs w:val="22"/>
          <w:u w:val="none"/>
        </w:rPr>
      </w:pPr>
      <w:r w:rsidDel="00000000" w:rsidR="00000000" w:rsidRPr="00000000">
        <w:rPr>
          <w:rFonts w:ascii="Open Sans" w:cs="Open Sans" w:eastAsia="Open Sans" w:hAnsi="Open Sans"/>
          <w:color w:val="0c343d"/>
          <w:sz w:val="22"/>
          <w:szCs w:val="22"/>
          <w:rtl w:val="0"/>
        </w:rPr>
        <w:t xml:space="preserve">Individuals incurring approved expenses on behalf of the troop must submit a reimbursement request along with original receipts or detailed invoices to the Treasurer.</w:t>
      </w:r>
    </w:p>
    <w:p w:rsidR="00000000" w:rsidDel="00000000" w:rsidP="00000000" w:rsidRDefault="00000000" w:rsidRPr="00000000" w14:paraId="00000047">
      <w:pPr>
        <w:numPr>
          <w:ilvl w:val="0"/>
          <w:numId w:val="2"/>
        </w:numPr>
        <w:spacing w:before="0" w:beforeAutospacing="0"/>
        <w:ind w:left="720" w:hanging="360"/>
        <w:rPr>
          <w:rFonts w:ascii="Open Sans" w:cs="Open Sans" w:eastAsia="Open Sans" w:hAnsi="Open Sans"/>
          <w:color w:val="0c343d"/>
          <w:sz w:val="22"/>
          <w:szCs w:val="22"/>
          <w:u w:val="none"/>
        </w:rPr>
      </w:pPr>
      <w:r w:rsidDel="00000000" w:rsidR="00000000" w:rsidRPr="00000000">
        <w:rPr>
          <w:rFonts w:ascii="Open Sans" w:cs="Open Sans" w:eastAsia="Open Sans" w:hAnsi="Open Sans"/>
          <w:color w:val="0c343d"/>
          <w:sz w:val="22"/>
          <w:szCs w:val="22"/>
          <w:rtl w:val="0"/>
        </w:rPr>
        <w:t xml:space="preserve">Reimbursement requests should be submitted within 30 days of the expense being incurred.</w:t>
      </w:r>
    </w:p>
    <w:p w:rsidR="00000000" w:rsidDel="00000000" w:rsidP="00000000" w:rsidRDefault="00000000" w:rsidRPr="00000000" w14:paraId="00000048">
      <w:pPr>
        <w:pStyle w:val="Heading3"/>
        <w:rPr/>
      </w:pPr>
      <w:bookmarkStart w:colFirst="0" w:colLast="0" w:name="_xdde7rpsm3ug" w:id="18"/>
      <w:bookmarkEnd w:id="18"/>
      <w:r w:rsidDel="00000000" w:rsidR="00000000" w:rsidRPr="00000000">
        <w:rPr>
          <w:rtl w:val="0"/>
        </w:rPr>
        <w:t xml:space="preserve">5. Record Keeping and Reconciliation</w:t>
      </w:r>
    </w:p>
    <w:p w:rsidR="00000000" w:rsidDel="00000000" w:rsidP="00000000" w:rsidRDefault="00000000" w:rsidRPr="00000000" w14:paraId="00000049">
      <w:pPr>
        <w:numPr>
          <w:ilvl w:val="0"/>
          <w:numId w:val="6"/>
        </w:numPr>
        <w:spacing w:after="0" w:afterAutospacing="0"/>
        <w:ind w:left="720" w:hanging="360"/>
        <w:rPr>
          <w:rFonts w:ascii="Open Sans" w:cs="Open Sans" w:eastAsia="Open Sans" w:hAnsi="Open Sans"/>
          <w:color w:val="0c343d"/>
          <w:sz w:val="22"/>
          <w:szCs w:val="22"/>
          <w:u w:val="none"/>
        </w:rPr>
      </w:pPr>
      <w:r w:rsidDel="00000000" w:rsidR="00000000" w:rsidRPr="00000000">
        <w:rPr>
          <w:rFonts w:ascii="Open Sans" w:cs="Open Sans" w:eastAsia="Open Sans" w:hAnsi="Open Sans"/>
          <w:color w:val="0c343d"/>
          <w:sz w:val="22"/>
          <w:szCs w:val="22"/>
          <w:rtl w:val="0"/>
        </w:rPr>
        <w:t xml:space="preserve">The Treasurer is responsible for maintaining accurate and up-to-date financial records for all income and expenditures using the unit's designated accounting software.</w:t>
      </w:r>
    </w:p>
    <w:p w:rsidR="00000000" w:rsidDel="00000000" w:rsidP="00000000" w:rsidRDefault="00000000" w:rsidRPr="00000000" w14:paraId="0000004A">
      <w:pPr>
        <w:numPr>
          <w:ilvl w:val="0"/>
          <w:numId w:val="6"/>
        </w:numPr>
        <w:spacing w:after="0" w:afterAutospacing="0" w:before="0" w:beforeAutospacing="0"/>
        <w:ind w:left="720" w:hanging="360"/>
        <w:rPr>
          <w:rFonts w:ascii="Open Sans" w:cs="Open Sans" w:eastAsia="Open Sans" w:hAnsi="Open Sans"/>
          <w:color w:val="0c343d"/>
          <w:sz w:val="22"/>
          <w:szCs w:val="22"/>
          <w:u w:val="none"/>
        </w:rPr>
      </w:pPr>
      <w:r w:rsidDel="00000000" w:rsidR="00000000" w:rsidRPr="00000000">
        <w:rPr>
          <w:rFonts w:ascii="Open Sans" w:cs="Open Sans" w:eastAsia="Open Sans" w:hAnsi="Open Sans"/>
          <w:color w:val="0c343d"/>
          <w:sz w:val="22"/>
          <w:szCs w:val="22"/>
          <w:rtl w:val="0"/>
        </w:rPr>
        <w:t xml:space="preserve">Bank statements shall be reconciled monthly by the Treasurer.</w:t>
      </w:r>
    </w:p>
    <w:p w:rsidR="00000000" w:rsidDel="00000000" w:rsidP="00000000" w:rsidRDefault="00000000" w:rsidRPr="00000000" w14:paraId="0000004B">
      <w:pPr>
        <w:numPr>
          <w:ilvl w:val="0"/>
          <w:numId w:val="6"/>
        </w:numPr>
        <w:spacing w:after="0" w:afterAutospacing="0" w:before="0" w:beforeAutospacing="0"/>
        <w:ind w:left="720" w:hanging="360"/>
        <w:rPr>
          <w:rFonts w:ascii="Open Sans" w:cs="Open Sans" w:eastAsia="Open Sans" w:hAnsi="Open Sans"/>
          <w:color w:val="0c343d"/>
          <w:sz w:val="22"/>
          <w:szCs w:val="22"/>
          <w:u w:val="none"/>
        </w:rPr>
      </w:pPr>
      <w:r w:rsidDel="00000000" w:rsidR="00000000" w:rsidRPr="00000000">
        <w:rPr>
          <w:rFonts w:ascii="Open Sans" w:cs="Open Sans" w:eastAsia="Open Sans" w:hAnsi="Open Sans"/>
          <w:color w:val="0c343d"/>
          <w:sz w:val="22"/>
          <w:szCs w:val="22"/>
          <w:rtl w:val="0"/>
        </w:rPr>
        <w:t xml:space="preserve">A second authorized signer (not the Treasurer) should review the monthly bank reconciliation and initial it to confirm their review.</w:t>
      </w:r>
    </w:p>
    <w:p w:rsidR="00000000" w:rsidDel="00000000" w:rsidP="00000000" w:rsidRDefault="00000000" w:rsidRPr="00000000" w14:paraId="0000004C">
      <w:pPr>
        <w:numPr>
          <w:ilvl w:val="0"/>
          <w:numId w:val="6"/>
        </w:numPr>
        <w:spacing w:before="0" w:beforeAutospacing="0"/>
        <w:ind w:left="720" w:hanging="360"/>
        <w:rPr>
          <w:rFonts w:ascii="Open Sans" w:cs="Open Sans" w:eastAsia="Open Sans" w:hAnsi="Open Sans"/>
          <w:color w:val="0c343d"/>
          <w:sz w:val="22"/>
          <w:szCs w:val="22"/>
          <w:u w:val="none"/>
        </w:rPr>
      </w:pPr>
      <w:r w:rsidDel="00000000" w:rsidR="00000000" w:rsidRPr="00000000">
        <w:rPr>
          <w:rFonts w:ascii="Open Sans" w:cs="Open Sans" w:eastAsia="Open Sans" w:hAnsi="Open Sans"/>
          <w:color w:val="0c343d"/>
          <w:sz w:val="22"/>
          <w:szCs w:val="22"/>
          <w:rtl w:val="0"/>
        </w:rPr>
        <w:t xml:space="preserve">All financial records, including bank statements, cancelled checks, deposit slips, receipts, and invoices, shall be retained in an organized manner for a minimum of seven (7) years, or as required by applicable tax laws and BSA policies.</w:t>
      </w:r>
    </w:p>
    <w:p w:rsidR="00000000" w:rsidDel="00000000" w:rsidP="00000000" w:rsidRDefault="00000000" w:rsidRPr="00000000" w14:paraId="0000004D">
      <w:pPr>
        <w:pStyle w:val="Heading3"/>
        <w:rPr/>
      </w:pPr>
      <w:bookmarkStart w:colFirst="0" w:colLast="0" w:name="_dassyjf0t5gv" w:id="19"/>
      <w:bookmarkEnd w:id="19"/>
      <w:r w:rsidDel="00000000" w:rsidR="00000000" w:rsidRPr="00000000">
        <w:rPr>
          <w:rtl w:val="0"/>
        </w:rPr>
        <w:t xml:space="preserve">6. Financial Reporting</w:t>
      </w:r>
    </w:p>
    <w:p w:rsidR="00000000" w:rsidDel="00000000" w:rsidP="00000000" w:rsidRDefault="00000000" w:rsidRPr="00000000" w14:paraId="0000004E">
      <w:pPr>
        <w:numPr>
          <w:ilvl w:val="0"/>
          <w:numId w:val="8"/>
        </w:numPr>
        <w:spacing w:after="0" w:afterAutospacing="0"/>
        <w:ind w:left="720" w:hanging="360"/>
        <w:rPr>
          <w:rFonts w:ascii="Open Sans" w:cs="Open Sans" w:eastAsia="Open Sans" w:hAnsi="Open Sans"/>
          <w:color w:val="0c343d"/>
          <w:sz w:val="22"/>
          <w:szCs w:val="22"/>
          <w:u w:val="none"/>
        </w:rPr>
      </w:pPr>
      <w:r w:rsidDel="00000000" w:rsidR="00000000" w:rsidRPr="00000000">
        <w:rPr>
          <w:rFonts w:ascii="Open Sans" w:cs="Open Sans" w:eastAsia="Open Sans" w:hAnsi="Open Sans"/>
          <w:color w:val="0c343d"/>
          <w:sz w:val="22"/>
          <w:szCs w:val="22"/>
          <w:rtl w:val="0"/>
        </w:rPr>
        <w:t xml:space="preserve">The Treasurer shall provide a financial report to the Troop Committee at each regular committee meeting, detailing income, expenditures, and current account balances.</w:t>
      </w:r>
    </w:p>
    <w:p w:rsidR="00000000" w:rsidDel="00000000" w:rsidP="00000000" w:rsidRDefault="00000000" w:rsidRPr="00000000" w14:paraId="0000004F">
      <w:pPr>
        <w:numPr>
          <w:ilvl w:val="0"/>
          <w:numId w:val="8"/>
        </w:numPr>
        <w:spacing w:before="0" w:beforeAutospacing="0"/>
        <w:ind w:left="720" w:hanging="360"/>
        <w:rPr>
          <w:rFonts w:ascii="Open Sans" w:cs="Open Sans" w:eastAsia="Open Sans" w:hAnsi="Open Sans"/>
          <w:color w:val="0c343d"/>
          <w:sz w:val="22"/>
          <w:szCs w:val="22"/>
          <w:u w:val="none"/>
        </w:rPr>
      </w:pPr>
      <w:r w:rsidDel="00000000" w:rsidR="00000000" w:rsidRPr="00000000">
        <w:rPr>
          <w:rFonts w:ascii="Open Sans" w:cs="Open Sans" w:eastAsia="Open Sans" w:hAnsi="Open Sans"/>
          <w:color w:val="0c343d"/>
          <w:sz w:val="22"/>
          <w:szCs w:val="22"/>
          <w:rtl w:val="0"/>
        </w:rPr>
        <w:t xml:space="preserve">An annual financial report shall be presented to the Troop Committee and made available to all parents/guardians.</w:t>
      </w:r>
    </w:p>
    <w:p w:rsidR="00000000" w:rsidDel="00000000" w:rsidP="00000000" w:rsidRDefault="00000000" w:rsidRPr="00000000" w14:paraId="00000050">
      <w:pPr>
        <w:pStyle w:val="Heading2"/>
        <w:widowControl w:val="0"/>
        <w:spacing w:before="200" w:lineRule="auto"/>
        <w:rPr/>
      </w:pPr>
      <w:bookmarkStart w:colFirst="0" w:colLast="0" w:name="_lackms3n1f8t" w:id="20"/>
      <w:bookmarkEnd w:id="20"/>
      <w:r w:rsidDel="00000000" w:rsidR="00000000" w:rsidRPr="00000000">
        <w:rPr>
          <w:rtl w:val="0"/>
        </w:rPr>
        <w:t xml:space="preserve">Electronics Usage</w:t>
      </w:r>
    </w:p>
    <w:p w:rsidR="00000000" w:rsidDel="00000000" w:rsidP="00000000" w:rsidRDefault="00000000" w:rsidRPr="00000000" w14:paraId="00000051">
      <w:pPr>
        <w:rPr>
          <w:rFonts w:ascii="Open Sans" w:cs="Open Sans" w:eastAsia="Open Sans" w:hAnsi="Open Sans"/>
          <w:color w:val="0c343d"/>
          <w:sz w:val="22"/>
          <w:szCs w:val="22"/>
        </w:rPr>
      </w:pPr>
      <w:r w:rsidDel="00000000" w:rsidR="00000000" w:rsidRPr="00000000">
        <w:rPr>
          <w:rFonts w:ascii="Open Sans" w:cs="Open Sans" w:eastAsia="Open Sans" w:hAnsi="Open Sans"/>
          <w:color w:val="0c343d"/>
          <w:sz w:val="22"/>
          <w:szCs w:val="22"/>
          <w:rtl w:val="0"/>
        </w:rPr>
        <w:t xml:space="preserve">Personal electronic devices of any kind are not necessary for adequately participating in Troop 400G events. Their use is a distraction and interferes with the goals of a given event, including safety and camaraderie. Personal electronic devices include, but are not limited to, phones, computers, tablets, gaming systems, music players, and e-readers. Medical devices, such as continuous glucose monitors, are exempt from this policy.</w:t>
      </w:r>
    </w:p>
    <w:p w:rsidR="00000000" w:rsidDel="00000000" w:rsidP="00000000" w:rsidRDefault="00000000" w:rsidRPr="00000000" w14:paraId="00000052">
      <w:pPr>
        <w:rPr>
          <w:rFonts w:ascii="Open Sans" w:cs="Open Sans" w:eastAsia="Open Sans" w:hAnsi="Open Sans"/>
          <w:color w:val="0c343d"/>
          <w:sz w:val="22"/>
          <w:szCs w:val="22"/>
        </w:rPr>
      </w:pPr>
      <w:r w:rsidDel="00000000" w:rsidR="00000000" w:rsidRPr="00000000">
        <w:rPr>
          <w:rFonts w:ascii="Open Sans" w:cs="Open Sans" w:eastAsia="Open Sans" w:hAnsi="Open Sans"/>
          <w:color w:val="0c343d"/>
          <w:sz w:val="22"/>
          <w:szCs w:val="22"/>
          <w:rtl w:val="0"/>
        </w:rPr>
        <w:t xml:space="preserve">Use of a personal electronic device by a Scout is governed by the Troop’s Code of Conduct.</w:t>
      </w:r>
    </w:p>
    <w:p w:rsidR="00000000" w:rsidDel="00000000" w:rsidP="00000000" w:rsidRDefault="00000000" w:rsidRPr="00000000" w14:paraId="00000053">
      <w:pPr>
        <w:rPr/>
      </w:pPr>
      <w:r w:rsidDel="00000000" w:rsidR="00000000" w:rsidRPr="00000000">
        <w:rPr>
          <w:rFonts w:ascii="Open Sans" w:cs="Open Sans" w:eastAsia="Open Sans" w:hAnsi="Open Sans"/>
          <w:color w:val="0c343d"/>
          <w:sz w:val="22"/>
          <w:szCs w:val="22"/>
          <w:rtl w:val="0"/>
        </w:rPr>
        <w:t xml:space="preserve">The Troop will not be held liable for the loss of, or damage to, any personal electronic device brought to or used at a Troop event. Parents, guardians, and Scouts should direct all urgent communications to the Scoutmaster or event leader.</w:t>
      </w:r>
      <w:r w:rsidDel="00000000" w:rsidR="00000000" w:rsidRPr="00000000">
        <w:rPr>
          <w:rtl w:val="0"/>
        </w:rPr>
      </w:r>
    </w:p>
    <w:p w:rsidR="00000000" w:rsidDel="00000000" w:rsidP="00000000" w:rsidRDefault="00000000" w:rsidRPr="00000000" w14:paraId="00000054">
      <w:pPr>
        <w:pStyle w:val="Heading2"/>
        <w:rPr/>
      </w:pPr>
      <w:bookmarkStart w:colFirst="0" w:colLast="0" w:name="_pwprookd5dyp" w:id="21"/>
      <w:bookmarkEnd w:id="21"/>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720" w:top="720" w:left="720" w:right="720" w:header="360" w:footer="720"/>
      <w:pgNumType w:start="1"/>
      <w:cols w:equalWidth="0" w:num="1">
        <w:col w:space="0" w:w="10800"/>
      </w:cols>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Roboto Slab">
    <w:embedRegular w:fontKey="{00000000-0000-0000-0000-000000000000}" r:id="rId1" w:subsetted="0"/>
    <w:embedBold w:fontKey="{00000000-0000-0000-0000-000000000000}" r:id="rId2" w:subsetted="0"/>
  </w:font>
  <w:font w:name="PT Sans Narrow">
    <w:embedRegular w:fontKey="{00000000-0000-0000-0000-000000000000}" r:id="rId3" w:subsetted="0"/>
    <w:embedBold w:fontKey="{00000000-0000-0000-0000-000000000000}" r:id="rId4" w:subsetted="0"/>
  </w:font>
  <w:font w:name="Roboto Condense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rPr/>
    </w:pPr>
    <w:r w:rsidDel="00000000" w:rsidR="00000000" w:rsidRPr="00000000">
      <w:rPr>
        <w:color w:val="003f87"/>
      </w:rPr>
      <mc:AlternateContent>
        <mc:Choice Requires="wpg">
          <w:drawing>
            <wp:inline distB="114300" distT="114300" distL="114300" distR="114300">
              <wp:extent cx="6858000" cy="87064"/>
              <wp:effectExtent b="0" l="0" r="0" t="0"/>
              <wp:docPr id="3" name=""/>
              <a:graphic>
                <a:graphicData uri="http://schemas.microsoft.com/office/word/2010/wordprocessingShape">
                  <wps:wsp>
                    <wps:cNvSpPr/>
                    <wps:cNvPr id="2" name="Shape 2"/>
                    <wps:spPr>
                      <a:xfrm>
                        <a:off x="-760550" y="0"/>
                        <a:ext cx="10607700" cy="110100"/>
                      </a:xfrm>
                      <a:prstGeom prst="rect">
                        <a:avLst/>
                      </a:prstGeom>
                      <a:solidFill>
                        <a:srgbClr val="003F87"/>
                      </a:solidFill>
                      <a:ln cap="flat" cmpd="sng" w="9525">
                        <a:solidFill>
                          <a:srgbClr val="003F8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6858000" cy="87064"/>
              <wp:effectExtent b="0" l="0" r="0" t="0"/>
              <wp:docPr id="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6858000" cy="87064"/>
                      </a:xfrm>
                      <a:prstGeom prst="rect"/>
                      <a:ln/>
                    </pic:spPr>
                  </pic:pic>
                </a:graphicData>
              </a:graphic>
            </wp:inline>
          </w:drawing>
        </mc:Fallback>
      </mc:AlternateConten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C">
    <w:pPr>
      <w:rPr/>
    </w:pPr>
    <w:r w:rsidDel="00000000" w:rsidR="00000000" w:rsidRPr="00000000">
      <w:rPr>
        <w:color w:val="003f87"/>
      </w:rPr>
      <mc:AlternateContent>
        <mc:Choice Requires="wpg">
          <w:drawing>
            <wp:inline distB="114300" distT="114300" distL="114300" distR="114300">
              <wp:extent cx="6858000" cy="109124"/>
              <wp:effectExtent b="0" l="0" r="0" t="0"/>
              <wp:docPr id="1" name=""/>
              <a:graphic>
                <a:graphicData uri="http://schemas.microsoft.com/office/word/2010/wordprocessingShape">
                  <wps:wsp>
                    <wps:cNvSpPr/>
                    <wps:cNvPr id="2" name="Shape 2"/>
                    <wps:spPr>
                      <a:xfrm>
                        <a:off x="10000" y="10000"/>
                        <a:ext cx="7765500" cy="100200"/>
                      </a:xfrm>
                      <a:prstGeom prst="rect">
                        <a:avLst/>
                      </a:prstGeom>
                      <a:solidFill>
                        <a:srgbClr val="003F87"/>
                      </a:solidFill>
                      <a:ln cap="flat" cmpd="sng" w="9525">
                        <a:solidFill>
                          <a:srgbClr val="003F8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6858000" cy="109124"/>
              <wp:effectExtent b="0" l="0" r="0" t="0"/>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6858000" cy="109124"/>
                      </a:xfrm>
                      <a:prstGeom prst="rect"/>
                      <a:ln/>
                    </pic:spPr>
                  </pic:pic>
                </a:graphicData>
              </a:graphic>
            </wp:inline>
          </w:drawing>
        </mc:Fallback>
      </mc:AlternateConten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200" w:lineRule="auto"/>
      <w:rPr>
        <w:color w:val="003f87"/>
      </w:rPr>
    </w:pPr>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color w:val="003f87"/>
      </w:rPr>
      <mc:AlternateContent>
        <mc:Choice Requires="wpg">
          <w:drawing>
            <wp:inline distB="114300" distT="114300" distL="114300" distR="114300">
              <wp:extent cx="6858000" cy="109124"/>
              <wp:effectExtent b="0" l="0" r="0" t="0"/>
              <wp:docPr id="2" name=""/>
              <a:graphic>
                <a:graphicData uri="http://schemas.microsoft.com/office/word/2010/wordprocessingShape">
                  <wps:wsp>
                    <wps:cNvSpPr/>
                    <wps:cNvPr id="2" name="Shape 2"/>
                    <wps:spPr>
                      <a:xfrm>
                        <a:off x="10000" y="10000"/>
                        <a:ext cx="7765500" cy="100200"/>
                      </a:xfrm>
                      <a:prstGeom prst="rect">
                        <a:avLst/>
                      </a:prstGeom>
                      <a:solidFill>
                        <a:srgbClr val="003F87"/>
                      </a:solidFill>
                      <a:ln cap="flat" cmpd="sng" w="9525">
                        <a:solidFill>
                          <a:srgbClr val="003F8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6858000" cy="109124"/>
              <wp:effectExtent b="0" l="0" r="0" t="0"/>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858000" cy="109124"/>
                      </a:xfrm>
                      <a:prstGeom prst="rect"/>
                      <a:ln/>
                    </pic:spPr>
                  </pic:pic>
                </a:graphicData>
              </a:graphic>
            </wp:inline>
          </w:drawing>
        </mc:Fallback>
      </mc:AlternateContent>
    </w:r>
    <w:r w:rsidDel="00000000" w:rsidR="00000000" w:rsidRPr="00000000">
      <w:rPr>
        <w:rtl w:val="0"/>
      </w:rPr>
      <w:t xml:space="preserve">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pStyle w:val="Title"/>
      <w:rPr>
        <w:rFonts w:ascii="PT Sans Narrow" w:cs="PT Sans Narrow" w:eastAsia="PT Sans Narrow" w:hAnsi="PT Sans Narrow"/>
        <w:sz w:val="28"/>
        <w:szCs w:val="28"/>
      </w:rPr>
    </w:pPr>
    <w:bookmarkStart w:colFirst="0" w:colLast="0" w:name="_c3dpjucern2i" w:id="22"/>
    <w:bookmarkEnd w:id="22"/>
    <w:r w:rsidDel="00000000" w:rsidR="00000000" w:rsidRPr="00000000">
      <w:rPr>
        <w:sz w:val="80"/>
        <w:szCs w:val="80"/>
      </w:rPr>
      <w:drawing>
        <wp:inline distB="114300" distT="114300" distL="114300" distR="114300">
          <wp:extent cx="4818888" cy="1554480"/>
          <wp:effectExtent b="0" l="0" r="0" t="0"/>
          <wp:docPr id="4" name="image1.jpg"/>
          <a:graphic>
            <a:graphicData uri="http://schemas.openxmlformats.org/drawingml/2006/picture">
              <pic:pic>
                <pic:nvPicPr>
                  <pic:cNvPr id="0" name="image1.jpg"/>
                  <pic:cNvPicPr preferRelativeResize="0"/>
                </pic:nvPicPr>
                <pic:blipFill>
                  <a:blip r:embed="rId1"/>
                  <a:srcRect b="14000" l="0" r="0" t="8667"/>
                  <a:stretch>
                    <a:fillRect/>
                  </a:stretch>
                </pic:blipFill>
                <pic:spPr>
                  <a:xfrm>
                    <a:off x="0" y="0"/>
                    <a:ext cx="4818888" cy="155448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Condensed" w:cs="Roboto Condensed" w:eastAsia="Roboto Condensed" w:hAnsi="Roboto Condensed"/>
        <w:color w:val="333536"/>
        <w:sz w:val="24"/>
        <w:szCs w:val="24"/>
        <w:lang w:val="en"/>
      </w:rPr>
    </w:rPrDefault>
    <w:pPrDefault>
      <w:pPr>
        <w:spacing w:before="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spacing w:before="480" w:line="312" w:lineRule="auto"/>
    </w:pPr>
    <w:rPr>
      <w:rFonts w:ascii="PT Sans Narrow" w:cs="PT Sans Narrow" w:eastAsia="PT Sans Narrow" w:hAnsi="PT Sans Narrow"/>
      <w:b w:val="1"/>
      <w:bCs w:val="1"/>
      <w:color w:val="ff5e0e"/>
      <w:sz w:val="36"/>
      <w:szCs w:val="36"/>
    </w:rPr>
  </w:style>
  <w:style w:type="paragraph" w:styleId="Heading2">
    <w:name w:val="heading 2"/>
    <w:basedOn w:val="Normal"/>
    <w:next w:val="Normal"/>
    <w:pPr>
      <w:spacing w:line="276" w:lineRule="auto"/>
    </w:pPr>
    <w:rPr>
      <w:rFonts w:ascii="Roboto Condensed" w:cs="Roboto Condensed" w:eastAsia="Roboto Condensed" w:hAnsi="Roboto Condensed"/>
      <w:color w:val="003f87"/>
      <w:sz w:val="32"/>
      <w:szCs w:val="32"/>
    </w:rPr>
  </w:style>
  <w:style w:type="paragraph" w:styleId="Heading3">
    <w:name w:val="heading 3"/>
    <w:basedOn w:val="Normal"/>
    <w:next w:val="Normal"/>
    <w:pPr>
      <w:spacing w:after="120" w:before="0" w:line="240" w:lineRule="auto"/>
    </w:pPr>
    <w:rPr>
      <w:color w:val="003f87"/>
      <w:sz w:val="28"/>
      <w:szCs w:val="2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spacing w:before="0" w:line="240" w:lineRule="auto"/>
      <w:jc w:val="center"/>
    </w:pPr>
    <w:rPr>
      <w:rFonts w:ascii="PT Sans Narrow" w:cs="PT Sans Narrow" w:eastAsia="PT Sans Narrow" w:hAnsi="PT Sans Narrow"/>
      <w:b w:val="1"/>
      <w:bCs w:val="1"/>
      <w:sz w:val="66"/>
      <w:szCs w:val="66"/>
    </w:rPr>
  </w:style>
  <w:style w:type="paragraph" w:styleId="Subtitle">
    <w:name w:val="Subtitle"/>
    <w:basedOn w:val="Normal"/>
    <w:next w:val="Normal"/>
    <w:pPr>
      <w:pageBreakBefore w:val="0"/>
      <w:spacing w:after="0" w:lineRule="auto"/>
    </w:pPr>
    <w:rPr>
      <w:rFonts w:ascii="PT Sans Narrow" w:cs="PT Sans Narrow" w:eastAsia="PT Sans Narrow" w:hAnsi="PT Sans Narrow"/>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www.scouting.org/health-and-safety/guidelines-policies" TargetMode="Externa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Slab-regular.ttf"/><Relationship Id="rId2" Type="http://schemas.openxmlformats.org/officeDocument/2006/relationships/font" Target="fonts/RobotoSlab-bold.ttf"/><Relationship Id="rId3" Type="http://schemas.openxmlformats.org/officeDocument/2006/relationships/font" Target="fonts/PTSansNarrow-regular.ttf"/><Relationship Id="rId4" Type="http://schemas.openxmlformats.org/officeDocument/2006/relationships/font" Target="fonts/PTSansNarrow-bold.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RobotoCondensed-regular.ttf"/><Relationship Id="rId6" Type="http://schemas.openxmlformats.org/officeDocument/2006/relationships/font" Target="fonts/RobotoCondensed-bold.ttf"/><Relationship Id="rId7" Type="http://schemas.openxmlformats.org/officeDocument/2006/relationships/font" Target="fonts/RobotoCondensed-italic.ttf"/><Relationship Id="rId8" Type="http://schemas.openxmlformats.org/officeDocument/2006/relationships/font" Target="fonts/RobotoCondensed-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