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BDA7" w14:textId="1028C30B" w:rsidR="00441CCA" w:rsidRPr="00C14E5C" w:rsidRDefault="00441CCA" w:rsidP="00441CCA">
      <w:pPr>
        <w:jc w:val="center"/>
        <w:rPr>
          <w:b/>
          <w:sz w:val="28"/>
        </w:rPr>
      </w:pPr>
      <w:r w:rsidRPr="00C14E5C">
        <w:rPr>
          <w:rFonts w:hint="eastAsia"/>
          <w:b/>
          <w:sz w:val="28"/>
        </w:rPr>
        <w:t>第</w:t>
      </w:r>
      <w:r w:rsidR="006F1FC4">
        <w:rPr>
          <w:rFonts w:hint="eastAsia"/>
          <w:b/>
          <w:sz w:val="28"/>
        </w:rPr>
        <w:t>7</w:t>
      </w:r>
      <w:r w:rsidRPr="00C14E5C">
        <w:rPr>
          <w:rFonts w:hint="eastAsia"/>
          <w:b/>
          <w:sz w:val="28"/>
        </w:rPr>
        <w:t>週</w:t>
      </w:r>
    </w:p>
    <w:p w14:paraId="5B188D1A" w14:textId="77777777" w:rsidR="00441CCA" w:rsidRDefault="00441CCA" w:rsidP="00441CCA">
      <w:pPr>
        <w:spacing w:line="420" w:lineRule="exact"/>
        <w:ind w:left="360" w:rightChars="143" w:right="343" w:hanging="360"/>
      </w:pPr>
    </w:p>
    <w:p w14:paraId="57EA0BB1" w14:textId="77777777" w:rsidR="00441CCA" w:rsidRDefault="00441CCA" w:rsidP="00441CCA">
      <w:pPr>
        <w:pStyle w:val="a3"/>
        <w:numPr>
          <w:ilvl w:val="0"/>
          <w:numId w:val="1"/>
        </w:numPr>
        <w:tabs>
          <w:tab w:val="clear" w:pos="4140"/>
          <w:tab w:val="clear" w:pos="7320"/>
        </w:tabs>
        <w:spacing w:line="420" w:lineRule="exact"/>
        <w:ind w:rightChars="143" w:right="343"/>
        <w:rPr>
          <w:sz w:val="28"/>
          <w:szCs w:val="28"/>
        </w:rPr>
      </w:pPr>
      <w:r>
        <w:rPr>
          <w:sz w:val="28"/>
          <w:szCs w:val="28"/>
        </w:rPr>
        <w:t>Autocorrelation and cross-correlation</w:t>
      </w:r>
    </w:p>
    <w:p w14:paraId="48CF58B2" w14:textId="77777777" w:rsidR="00441CCA" w:rsidRPr="00AC4C5C" w:rsidRDefault="00441CCA" w:rsidP="00441CCA">
      <w:pPr>
        <w:pStyle w:val="a3"/>
        <w:tabs>
          <w:tab w:val="clear" w:pos="4140"/>
          <w:tab w:val="clear" w:pos="7320"/>
        </w:tabs>
        <w:spacing w:line="420" w:lineRule="exact"/>
        <w:ind w:rightChars="143" w:right="343"/>
        <w:rPr>
          <w:sz w:val="28"/>
          <w:szCs w:val="28"/>
        </w:rPr>
      </w:pPr>
      <w:r w:rsidRPr="00AC4C5C">
        <w:rPr>
          <w:position w:val="-10"/>
          <w:sz w:val="28"/>
          <w:szCs w:val="28"/>
        </w:rPr>
        <w:object w:dxaOrig="7600" w:dyaOrig="360" w14:anchorId="03DF6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18.15pt" o:ole="" fillcolor="window">
            <v:imagedata r:id="rId5" o:title=""/>
          </v:shape>
          <o:OLEObject Type="Embed" ProgID="Equation.3" ShapeID="_x0000_i1025" DrawAspect="Content" ObjectID="_1728256130" r:id="rId6"/>
        </w:object>
      </w:r>
      <w:r w:rsidRPr="00AC4C5C">
        <w:rPr>
          <w:rFonts w:hint="eastAsia"/>
          <w:sz w:val="28"/>
          <w:szCs w:val="28"/>
        </w:rPr>
        <w:t>，</w:t>
      </w:r>
    </w:p>
    <w:p w14:paraId="558A84DF" w14:textId="77777777" w:rsidR="00441CCA" w:rsidRPr="00AC4C5C" w:rsidRDefault="00441CCA" w:rsidP="00441CCA">
      <w:pPr>
        <w:pStyle w:val="a3"/>
        <w:tabs>
          <w:tab w:val="clear" w:pos="4140"/>
          <w:tab w:val="clear" w:pos="7320"/>
        </w:tabs>
        <w:spacing w:line="420" w:lineRule="exact"/>
        <w:ind w:left="360" w:rightChars="143" w:right="343"/>
        <w:rPr>
          <w:sz w:val="28"/>
          <w:szCs w:val="28"/>
        </w:rPr>
      </w:pPr>
      <w:r w:rsidRPr="00AC4C5C">
        <w:rPr>
          <w:sz w:val="28"/>
          <w:szCs w:val="28"/>
        </w:rPr>
        <w:t>(a)</w:t>
      </w:r>
      <w:r w:rsidRPr="00AC4C5C">
        <w:rPr>
          <w:rFonts w:hint="eastAsia"/>
          <w:sz w:val="28"/>
          <w:szCs w:val="28"/>
        </w:rPr>
        <w:t>求交互相關</w:t>
      </w:r>
      <w:r w:rsidRPr="00AC4C5C">
        <w:rPr>
          <w:position w:val="-14"/>
          <w:sz w:val="28"/>
          <w:szCs w:val="28"/>
        </w:rPr>
        <w:object w:dxaOrig="639" w:dyaOrig="380" w14:anchorId="2BE1CBB3">
          <v:shape id="_x0000_i1026" type="#_x0000_t75" style="width:31.95pt;height:18.8pt" o:ole="" fillcolor="window">
            <v:imagedata r:id="rId7" o:title=""/>
          </v:shape>
          <o:OLEObject Type="Embed" ProgID="Equation.3" ShapeID="_x0000_i1026" DrawAspect="Content" ObjectID="_1728256131" r:id="rId8"/>
        </w:object>
      </w:r>
      <w:r>
        <w:rPr>
          <w:rFonts w:hint="eastAsia"/>
          <w:sz w:val="28"/>
          <w:szCs w:val="28"/>
        </w:rPr>
        <w:t>及互</w:t>
      </w:r>
      <w:r w:rsidRPr="00AC4C5C">
        <w:rPr>
          <w:rFonts w:hint="eastAsia"/>
          <w:sz w:val="28"/>
          <w:szCs w:val="28"/>
        </w:rPr>
        <w:t>相關</w:t>
      </w:r>
      <w:r w:rsidRPr="00425240">
        <w:rPr>
          <w:position w:val="-12"/>
          <w:sz w:val="28"/>
          <w:szCs w:val="28"/>
        </w:rPr>
        <w:object w:dxaOrig="620" w:dyaOrig="360" w14:anchorId="10506A12">
          <v:shape id="_x0000_i1027" type="#_x0000_t75" style="width:31.3pt;height:18.15pt" o:ole="" fillcolor="window">
            <v:imagedata r:id="rId9" o:title=""/>
          </v:shape>
          <o:OLEObject Type="Embed" ProgID="Equation.3" ShapeID="_x0000_i1027" DrawAspect="Content" ObjectID="_1728256132" r:id="rId10"/>
        </w:object>
      </w:r>
      <w:r w:rsidRPr="00425240">
        <w:rPr>
          <w:position w:val="-10"/>
          <w:sz w:val="28"/>
          <w:szCs w:val="28"/>
        </w:rPr>
        <w:object w:dxaOrig="1500" w:dyaOrig="320" w14:anchorId="7801F86C">
          <v:shape id="_x0000_i1028" type="#_x0000_t75" style="width:75.15pt;height:16.3pt" o:ole="" fillcolor="window">
            <v:imagedata r:id="rId11" o:title=""/>
          </v:shape>
          <o:OLEObject Type="Embed" ProgID="Equation.3" ShapeID="_x0000_i1028" DrawAspect="Content" ObjectID="_1728256133" r:id="rId12"/>
        </w:object>
      </w:r>
      <w:r w:rsidRPr="00AC4C5C">
        <w:rPr>
          <w:rFonts w:hint="eastAsia"/>
          <w:sz w:val="28"/>
          <w:szCs w:val="28"/>
        </w:rPr>
        <w:t>。</w:t>
      </w:r>
      <w:r w:rsidRPr="00AC4C5C">
        <w:rPr>
          <w:sz w:val="28"/>
          <w:szCs w:val="28"/>
        </w:rPr>
        <w:t>(</w:t>
      </w:r>
      <w:r w:rsidRPr="00AC4C5C">
        <w:rPr>
          <w:rFonts w:hint="eastAsia"/>
          <w:sz w:val="28"/>
          <w:szCs w:val="28"/>
        </w:rPr>
        <w:t>令</w:t>
      </w:r>
      <w:r w:rsidRPr="00AC4C5C">
        <w:rPr>
          <w:sz w:val="28"/>
          <w:szCs w:val="28"/>
        </w:rPr>
        <w:t>x[n], y[n]</w:t>
      </w:r>
      <w:r w:rsidRPr="00AC4C5C">
        <w:rPr>
          <w:rFonts w:hint="eastAsia"/>
          <w:sz w:val="28"/>
          <w:szCs w:val="28"/>
        </w:rPr>
        <w:t>中之</w:t>
      </w:r>
      <w:r w:rsidRPr="00AC4C5C">
        <w:rPr>
          <w:sz w:val="28"/>
          <w:szCs w:val="28"/>
        </w:rPr>
        <w:t>n</w:t>
      </w:r>
      <w:r w:rsidRPr="00AC4C5C">
        <w:rPr>
          <w:rFonts w:hint="eastAsia"/>
          <w:sz w:val="28"/>
          <w:szCs w:val="28"/>
        </w:rPr>
        <w:t>從</w:t>
      </w:r>
      <w:r w:rsidRPr="00AC4C5C">
        <w:rPr>
          <w:rFonts w:hint="eastAsia"/>
          <w:sz w:val="28"/>
          <w:szCs w:val="28"/>
        </w:rPr>
        <w:t>0</w:t>
      </w:r>
      <w:r w:rsidRPr="00AC4C5C">
        <w:rPr>
          <w:rFonts w:hint="eastAsia"/>
          <w:sz w:val="28"/>
          <w:szCs w:val="28"/>
        </w:rPr>
        <w:t>到</w:t>
      </w:r>
      <w:r w:rsidRPr="00AC4C5C">
        <w:rPr>
          <w:sz w:val="28"/>
          <w:szCs w:val="28"/>
        </w:rPr>
        <w:t>20)</w:t>
      </w:r>
    </w:p>
    <w:p w14:paraId="3E18418B" w14:textId="77777777" w:rsidR="00441CCA" w:rsidRPr="00AC4C5C" w:rsidRDefault="00441CCA" w:rsidP="00441CCA">
      <w:pPr>
        <w:pStyle w:val="a3"/>
        <w:tabs>
          <w:tab w:val="clear" w:pos="4140"/>
          <w:tab w:val="clear" w:pos="7320"/>
        </w:tabs>
        <w:spacing w:line="420" w:lineRule="exact"/>
        <w:ind w:left="720" w:rightChars="143" w:right="343" w:hanging="360"/>
        <w:rPr>
          <w:sz w:val="28"/>
          <w:szCs w:val="28"/>
        </w:rPr>
      </w:pPr>
      <w:r w:rsidRPr="00AC4C5C">
        <w:rPr>
          <w:sz w:val="28"/>
          <w:szCs w:val="28"/>
        </w:rPr>
        <w:t>(b)</w:t>
      </w:r>
      <w:r w:rsidRPr="00AC4C5C">
        <w:rPr>
          <w:rFonts w:hint="eastAsia"/>
          <w:sz w:val="28"/>
          <w:szCs w:val="28"/>
        </w:rPr>
        <w:t>令</w:t>
      </w:r>
      <w:r w:rsidRPr="008508B0">
        <w:rPr>
          <w:position w:val="-10"/>
          <w:sz w:val="28"/>
          <w:szCs w:val="28"/>
        </w:rPr>
        <w:object w:dxaOrig="5899" w:dyaOrig="320" w14:anchorId="7EA436CD">
          <v:shape id="_x0000_i1029" type="#_x0000_t75" style="width:294.9pt;height:16.3pt" o:ole="" fillcolor="window">
            <v:imagedata r:id="rId13" o:title=""/>
          </v:shape>
          <o:OLEObject Type="Embed" ProgID="Equation.3" ShapeID="_x0000_i1029" DrawAspect="Content" ObjectID="_1728256134" r:id="rId14"/>
        </w:object>
      </w:r>
      <w:r w:rsidRPr="00AC4C5C">
        <w:rPr>
          <w:rFonts w:hint="eastAsia"/>
          <w:sz w:val="28"/>
          <w:szCs w:val="28"/>
        </w:rPr>
        <w:t>，</w:t>
      </w:r>
      <w:proofErr w:type="gramStart"/>
      <w:r w:rsidRPr="00AC4C5C">
        <w:rPr>
          <w:rFonts w:hint="eastAsia"/>
          <w:sz w:val="28"/>
          <w:szCs w:val="28"/>
        </w:rPr>
        <w:t>分別求當</w:t>
      </w:r>
      <w:proofErr w:type="gramEnd"/>
      <w:r w:rsidRPr="00AC4C5C">
        <w:rPr>
          <w:position w:val="-10"/>
          <w:sz w:val="28"/>
          <w:szCs w:val="28"/>
        </w:rPr>
        <w:object w:dxaOrig="1180" w:dyaOrig="320" w14:anchorId="7CD74224">
          <v:shape id="_x0000_i1030" type="#_x0000_t75" style="width:58.85pt;height:16.3pt" o:ole="" fillcolor="window">
            <v:imagedata r:id="rId15" o:title=""/>
          </v:shape>
          <o:OLEObject Type="Embed" ProgID="Equation.3" ShapeID="_x0000_i1030" DrawAspect="Content" ObjectID="_1728256135" r:id="rId16"/>
        </w:object>
      </w:r>
      <w:r w:rsidRPr="00AC4C5C">
        <w:rPr>
          <w:rFonts w:hint="eastAsia"/>
          <w:sz w:val="28"/>
          <w:szCs w:val="28"/>
        </w:rPr>
        <w:t>時</w:t>
      </w:r>
      <w:r w:rsidRPr="00AC4C5C">
        <w:rPr>
          <w:position w:val="-10"/>
          <w:sz w:val="28"/>
          <w:szCs w:val="28"/>
        </w:rPr>
        <w:object w:dxaOrig="620" w:dyaOrig="320" w14:anchorId="69116007">
          <v:shape id="_x0000_i1031" type="#_x0000_t75" style="width:31.3pt;height:16.3pt" o:ole="" fillcolor="window">
            <v:imagedata r:id="rId17" o:title=""/>
          </v:shape>
          <o:OLEObject Type="Embed" ProgID="Equation.3" ShapeID="_x0000_i1031" DrawAspect="Content" ObjectID="_1728256136" r:id="rId18"/>
        </w:object>
      </w:r>
      <w:r w:rsidRPr="00AC4C5C">
        <w:rPr>
          <w:rFonts w:hint="eastAsia"/>
          <w:sz w:val="28"/>
          <w:szCs w:val="28"/>
        </w:rPr>
        <w:t>與</w:t>
      </w:r>
      <w:r w:rsidRPr="00AC4C5C">
        <w:rPr>
          <w:position w:val="-10"/>
          <w:sz w:val="28"/>
          <w:szCs w:val="28"/>
        </w:rPr>
        <w:object w:dxaOrig="460" w:dyaOrig="320" w14:anchorId="5A9DDD9C">
          <v:shape id="_x0000_i1032" type="#_x0000_t75" style="width:23.15pt;height:16.3pt" o:ole="" fillcolor="window">
            <v:imagedata r:id="rId19" o:title=""/>
          </v:shape>
          <o:OLEObject Type="Embed" ProgID="Equation.3" ShapeID="_x0000_i1032" DrawAspect="Content" ObjectID="_1728256137" r:id="rId20"/>
        </w:object>
      </w:r>
      <w:r w:rsidRPr="00AC4C5C">
        <w:rPr>
          <w:rFonts w:hint="eastAsia"/>
          <w:sz w:val="28"/>
          <w:szCs w:val="28"/>
        </w:rPr>
        <w:t>及</w:t>
      </w:r>
      <w:r w:rsidRPr="00AC4C5C">
        <w:rPr>
          <w:position w:val="-10"/>
          <w:sz w:val="28"/>
          <w:szCs w:val="28"/>
        </w:rPr>
        <w:object w:dxaOrig="620" w:dyaOrig="320" w14:anchorId="754B872E">
          <v:shape id="_x0000_i1033" type="#_x0000_t75" style="width:31.3pt;height:16.3pt" o:ole="" fillcolor="window">
            <v:imagedata r:id="rId21" o:title=""/>
          </v:shape>
          <o:OLEObject Type="Embed" ProgID="Equation.3" ShapeID="_x0000_i1033" DrawAspect="Content" ObjectID="_1728256138" r:id="rId22"/>
        </w:object>
      </w:r>
      <w:r w:rsidRPr="00AC4C5C">
        <w:rPr>
          <w:rFonts w:hint="eastAsia"/>
          <w:sz w:val="28"/>
          <w:szCs w:val="28"/>
        </w:rPr>
        <w:t>與</w:t>
      </w:r>
      <w:r w:rsidRPr="00AC4C5C">
        <w:rPr>
          <w:position w:val="-10"/>
          <w:sz w:val="28"/>
          <w:szCs w:val="28"/>
        </w:rPr>
        <w:object w:dxaOrig="480" w:dyaOrig="320" w14:anchorId="6D8DE3EC">
          <v:shape id="_x0000_i1034" type="#_x0000_t75" style="width:23.8pt;height:16.3pt" o:ole="" fillcolor="window">
            <v:imagedata r:id="rId23" o:title=""/>
          </v:shape>
          <o:OLEObject Type="Embed" ProgID="Equation.3" ShapeID="_x0000_i1034" DrawAspect="Content" ObjectID="_1728256139" r:id="rId24"/>
        </w:object>
      </w:r>
      <w:r w:rsidRPr="00AC4C5C">
        <w:rPr>
          <w:rFonts w:hint="eastAsia"/>
          <w:sz w:val="28"/>
          <w:szCs w:val="28"/>
        </w:rPr>
        <w:t>之相關</w:t>
      </w:r>
      <w:r w:rsidRPr="00AC4C5C">
        <w:rPr>
          <w:sz w:val="28"/>
          <w:szCs w:val="28"/>
        </w:rPr>
        <w:t>(</w:t>
      </w:r>
      <w:r w:rsidRPr="00425240">
        <w:rPr>
          <w:position w:val="-6"/>
          <w:sz w:val="28"/>
          <w:szCs w:val="28"/>
        </w:rPr>
        <w:object w:dxaOrig="1400" w:dyaOrig="279" w14:anchorId="776DCA72">
          <v:shape id="_x0000_i1035" type="#_x0000_t75" style="width:70.1pt;height:13.75pt" o:ole="" fillcolor="window">
            <v:imagedata r:id="rId25" o:title=""/>
          </v:shape>
          <o:OLEObject Type="Embed" ProgID="Equation.3" ShapeID="_x0000_i1035" DrawAspect="Content" ObjectID="_1728256140" r:id="rId26"/>
        </w:object>
      </w:r>
      <w:r w:rsidRPr="00AC4C5C">
        <w:rPr>
          <w:sz w:val="28"/>
          <w:szCs w:val="28"/>
        </w:rPr>
        <w:t>)</w:t>
      </w:r>
      <w:r w:rsidRPr="00AC4C5C">
        <w:rPr>
          <w:rFonts w:hint="eastAsia"/>
          <w:sz w:val="28"/>
          <w:szCs w:val="28"/>
        </w:rPr>
        <w:t>。</w:t>
      </w:r>
    </w:p>
    <w:p w14:paraId="439745DE" w14:textId="77777777" w:rsidR="00441CCA" w:rsidRDefault="00441CCA" w:rsidP="00441CCA">
      <w:pPr>
        <w:pStyle w:val="a3"/>
        <w:tabs>
          <w:tab w:val="clear" w:pos="4140"/>
          <w:tab w:val="clear" w:pos="7320"/>
        </w:tabs>
        <w:spacing w:line="420" w:lineRule="exact"/>
        <w:ind w:left="720" w:rightChars="143" w:right="343" w:hanging="360"/>
        <w:rPr>
          <w:sz w:val="28"/>
          <w:szCs w:val="28"/>
        </w:rPr>
      </w:pPr>
      <w:r w:rsidRPr="00AC4C5C">
        <w:rPr>
          <w:rFonts w:hint="eastAsia"/>
          <w:sz w:val="28"/>
          <w:szCs w:val="28"/>
        </w:rPr>
        <w:t>以上結果以繪圖表示並詳細討論之。</w:t>
      </w:r>
    </w:p>
    <w:p w14:paraId="1D601D5B" w14:textId="77777777" w:rsidR="00441CCA" w:rsidRDefault="00441CCA" w:rsidP="00441CCA">
      <w:pPr>
        <w:spacing w:line="420" w:lineRule="exact"/>
        <w:ind w:rightChars="143" w:right="343"/>
        <w:rPr>
          <w:rFonts w:ascii="Times New Roman" w:eastAsia="新細明體" w:hAnsi="Times New Roman" w:cs="Times New Roman"/>
          <w:sz w:val="28"/>
          <w:szCs w:val="28"/>
        </w:rPr>
      </w:pPr>
    </w:p>
    <w:p w14:paraId="0B52FF62" w14:textId="77777777" w:rsidR="00C27757" w:rsidRPr="00C27757" w:rsidRDefault="00C27757" w:rsidP="00C27757">
      <w:pPr>
        <w:spacing w:line="420" w:lineRule="exact"/>
        <w:ind w:rightChars="143" w:right="343"/>
        <w:rPr>
          <w:rFonts w:ascii="Times New Roman" w:eastAsia="新細明體" w:hAnsi="Times New Roman" w:cs="Times New Roman"/>
          <w:sz w:val="28"/>
          <w:szCs w:val="28"/>
        </w:rPr>
      </w:pP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2</w:t>
      </w:r>
      <w:r w:rsidRPr="00C27757">
        <w:rPr>
          <w:rFonts w:ascii="Times New Roman" w:eastAsia="新細明體" w:hAnsi="Times New Roman" w:cs="Times New Roman"/>
          <w:sz w:val="28"/>
          <w:szCs w:val="28"/>
        </w:rPr>
        <w:t>.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 xml:space="preserve"> DTFT by Python: write a function to compute:</w:t>
      </w:r>
    </w:p>
    <w:p w14:paraId="0A1C057B" w14:textId="77777777" w:rsidR="00C27757" w:rsidRPr="00C27757" w:rsidRDefault="00C27757" w:rsidP="00C27757">
      <w:pPr>
        <w:spacing w:line="420" w:lineRule="exact"/>
        <w:ind w:rightChars="143" w:right="343"/>
        <w:rPr>
          <w:rFonts w:ascii="Times New Roman" w:eastAsia="新細明體" w:hAnsi="Times New Roman" w:cs="Times New Roman"/>
          <w:sz w:val="28"/>
          <w:szCs w:val="28"/>
        </w:rPr>
      </w:pPr>
    </w:p>
    <w:p w14:paraId="700AFFF8" w14:textId="77777777" w:rsidR="00C27757" w:rsidRPr="00C27757" w:rsidRDefault="00C27757" w:rsidP="00C27757">
      <w:pPr>
        <w:spacing w:line="720" w:lineRule="exact"/>
        <w:ind w:rightChars="143" w:right="343"/>
        <w:jc w:val="center"/>
        <w:rPr>
          <w:rFonts w:ascii="Times New Roman" w:eastAsia="新細明體" w:hAnsi="Times New Roman" w:cs="Times New Roman"/>
          <w:sz w:val="28"/>
          <w:szCs w:val="28"/>
        </w:rPr>
      </w:pP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 xml:space="preserve"> </w:t>
      </w:r>
      <w:r w:rsidRPr="00C27757">
        <w:rPr>
          <w:rFonts w:ascii="Times New Roman" w:eastAsia="新細明體" w:hAnsi="Times New Roman" w:cs="Times New Roman"/>
          <w:position w:val="-30"/>
          <w:sz w:val="28"/>
          <w:szCs w:val="28"/>
        </w:rPr>
        <w:object w:dxaOrig="5260" w:dyaOrig="740" w14:anchorId="49FC5F0A">
          <v:shape id="_x0000_i1036" type="#_x0000_t75" style="width:262.95pt;height:36.95pt" o:ole="">
            <v:imagedata r:id="rId27" o:title=""/>
          </v:shape>
          <o:OLEObject Type="Embed" ProgID="Equation.3" ShapeID="_x0000_i1036" DrawAspect="Content" ObjectID="_1728256141" r:id="rId28"/>
        </w:objec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 xml:space="preserve">, </w:t>
      </w:r>
      <w:r w:rsidRPr="00C27757">
        <w:rPr>
          <w:rFonts w:ascii="Times New Roman" w:eastAsia="新細明體" w:hAnsi="Times New Roman" w:cs="Times New Roman"/>
          <w:position w:val="-12"/>
          <w:sz w:val="28"/>
          <w:szCs w:val="28"/>
        </w:rPr>
        <w:object w:dxaOrig="800" w:dyaOrig="380" w14:anchorId="71D6E490">
          <v:shape id="_x0000_i1037" type="#_x0000_t75" style="width:40.05pt;height:18.8pt" o:ole="">
            <v:imagedata r:id="rId29" o:title=""/>
          </v:shape>
          <o:OLEObject Type="Embed" ProgID="Equation.3" ShapeID="_x0000_i1037" DrawAspect="Content" ObjectID="_1728256142" r:id="rId30"/>
        </w:object>
      </w:r>
    </w:p>
    <w:p w14:paraId="710AC773" w14:textId="77777777" w:rsidR="00C27757" w:rsidRPr="00C27757" w:rsidRDefault="00C27757" w:rsidP="00C27757">
      <w:pPr>
        <w:spacing w:line="420" w:lineRule="exact"/>
        <w:ind w:leftChars="149" w:left="358" w:rightChars="143" w:right="343" w:firstLine="2"/>
        <w:rPr>
          <w:rFonts w:ascii="Times New Roman" w:eastAsia="新細明體" w:hAnsi="Times New Roman" w:cs="Times New Roman"/>
          <w:sz w:val="28"/>
          <w:szCs w:val="28"/>
        </w:rPr>
      </w:pPr>
    </w:p>
    <w:p w14:paraId="45927872" w14:textId="77777777" w:rsidR="00C27757" w:rsidRPr="00C27757" w:rsidRDefault="00C27757" w:rsidP="00C27757">
      <w:pPr>
        <w:spacing w:line="420" w:lineRule="exact"/>
        <w:ind w:leftChars="149" w:left="358" w:rightChars="143" w:right="343" w:firstLine="2"/>
        <w:rPr>
          <w:rFonts w:ascii="Times New Roman" w:eastAsia="新細明體" w:hAnsi="Times New Roman" w:cs="Times New Roman"/>
          <w:sz w:val="28"/>
          <w:szCs w:val="28"/>
        </w:rPr>
      </w:pP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Choose N</w:t>
      </w:r>
      <w:r w:rsidRPr="00C27757">
        <w:rPr>
          <w:rFonts w:ascii="Times New Roman" w:eastAsia="新細明體" w:hAnsi="Times New Roman" w:cs="Times New Roman"/>
          <w:sz w:val="28"/>
          <w:szCs w:val="28"/>
        </w:rPr>
        <w:t>=1000 and 200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, then use this function in the next two assignments. (You might want to evaluate N using the following exercises.)</w:t>
      </w:r>
    </w:p>
    <w:p w14:paraId="1F237606" w14:textId="77777777" w:rsidR="00C27757" w:rsidRPr="00C27757" w:rsidRDefault="00C27757" w:rsidP="00C27757">
      <w:pPr>
        <w:spacing w:line="420" w:lineRule="exact"/>
        <w:ind w:rightChars="143" w:right="343"/>
        <w:rPr>
          <w:rFonts w:ascii="Times New Roman" w:eastAsia="新細明體" w:hAnsi="Times New Roman" w:cs="Times New Roman"/>
          <w:sz w:val="28"/>
          <w:szCs w:val="28"/>
        </w:rPr>
      </w:pPr>
    </w:p>
    <w:p w14:paraId="2E737808" w14:textId="77777777" w:rsidR="00C27757" w:rsidRPr="00C27757" w:rsidRDefault="00C27757" w:rsidP="00C27757">
      <w:pPr>
        <w:spacing w:line="420" w:lineRule="exact"/>
        <w:ind w:left="358" w:rightChars="143" w:right="343" w:hangingChars="128" w:hanging="358"/>
        <w:rPr>
          <w:rFonts w:ascii="Times New Roman" w:eastAsia="新細明體" w:hAnsi="Times New Roman" w:cs="Times New Roman"/>
          <w:sz w:val="28"/>
          <w:szCs w:val="28"/>
        </w:rPr>
      </w:pP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 xml:space="preserve">3. </w:t>
      </w:r>
      <w:r w:rsidRPr="00C27757">
        <w:rPr>
          <w:rFonts w:ascii="Times New Roman" w:eastAsia="新細明體" w:hAnsi="Times New Roman" w:cs="Times New Roman"/>
          <w:position w:val="-12"/>
          <w:sz w:val="28"/>
          <w:szCs w:val="28"/>
        </w:rPr>
        <w:object w:dxaOrig="3480" w:dyaOrig="420" w14:anchorId="5C0B51A9">
          <v:shape id="_x0000_i1038" type="#_x0000_t75" style="width:174.05pt;height:21.3pt" o:ole="">
            <v:imagedata r:id="rId31" o:title=""/>
          </v:shape>
          <o:OLEObject Type="Embed" ProgID="Equation.3" ShapeID="_x0000_i1038" DrawAspect="Content" ObjectID="_1728256143" r:id="rId32"/>
        </w:objec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 xml:space="preserve">. 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求其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DTFT</w:t>
      </w:r>
      <w:r w:rsidRPr="00C27757">
        <w:rPr>
          <w:rFonts w:ascii="Times New Roman" w:eastAsia="新細明體" w:hAnsi="Times New Roman" w:cs="Times New Roman"/>
          <w:position w:val="-10"/>
          <w:sz w:val="28"/>
          <w:szCs w:val="28"/>
        </w:rPr>
        <w:object w:dxaOrig="780" w:dyaOrig="360" w14:anchorId="3948A938">
          <v:shape id="_x0000_i1039" type="#_x0000_t75" style="width:38.8pt;height:18.15pt" o:ole="">
            <v:imagedata r:id="rId33" o:title=""/>
          </v:shape>
          <o:OLEObject Type="Embed" ProgID="Equation.3" ShapeID="_x0000_i1039" DrawAspect="Content" ObjectID="_1728256144" r:id="rId34"/>
        </w:objec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，並探討其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magnitude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之周期性與對稱性。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(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觀測區間：</w:t>
      </w:r>
      <w:r w:rsidRPr="00C27757">
        <w:rPr>
          <w:rFonts w:ascii="Times New Roman" w:eastAsia="新細明體" w:hAnsi="Times New Roman" w:cs="Times New Roman"/>
          <w:position w:val="-10"/>
          <w:sz w:val="28"/>
          <w:szCs w:val="28"/>
        </w:rPr>
        <w:object w:dxaOrig="1020" w:dyaOrig="320" w14:anchorId="3390A79B">
          <v:shape id="_x0000_i1040" type="#_x0000_t75" style="width:50.7pt;height:16.3pt" o:ole="">
            <v:imagedata r:id="rId35" o:title=""/>
          </v:shape>
          <o:OLEObject Type="Embed" ProgID="Equation.3" ShapeID="_x0000_i1040" DrawAspect="Content" ObjectID="_1728256145" r:id="rId36"/>
        </w:objec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)</w:t>
      </w:r>
    </w:p>
    <w:p w14:paraId="1ED0990F" w14:textId="77777777" w:rsidR="00C27757" w:rsidRPr="00C27757" w:rsidRDefault="00C27757" w:rsidP="00C27757">
      <w:pPr>
        <w:spacing w:line="420" w:lineRule="exact"/>
        <w:ind w:left="358" w:rightChars="143" w:right="343" w:hangingChars="128" w:hanging="358"/>
        <w:rPr>
          <w:rFonts w:ascii="Times New Roman" w:eastAsia="新細明體" w:hAnsi="Times New Roman" w:cs="Times New Roman"/>
          <w:sz w:val="28"/>
          <w:szCs w:val="28"/>
        </w:rPr>
      </w:pPr>
    </w:p>
    <w:p w14:paraId="438C993C" w14:textId="77777777" w:rsidR="00AC09E9" w:rsidRPr="00C27757" w:rsidRDefault="00C27757" w:rsidP="00C27757">
      <w:pPr>
        <w:numPr>
          <w:ilvl w:val="0"/>
          <w:numId w:val="3"/>
        </w:numPr>
        <w:spacing w:line="420" w:lineRule="exact"/>
        <w:ind w:rightChars="143" w:right="343"/>
        <w:rPr>
          <w:rFonts w:ascii="Times New Roman" w:eastAsia="新細明體" w:hAnsi="Times New Roman" w:cs="Times New Roman"/>
          <w:sz w:val="28"/>
          <w:szCs w:val="28"/>
        </w:rPr>
      </w:pP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利用所提供的幾段聲音信號，擷取一段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(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依聲音長度調整點數</w:t>
      </w:r>
      <w:r w:rsidRPr="00C27757">
        <w:rPr>
          <w:rFonts w:ascii="Times New Roman" w:eastAsia="新細明體" w:hAnsi="Times New Roman" w:cs="Times New Roman"/>
          <w:sz w:val="28"/>
          <w:szCs w:val="28"/>
        </w:rPr>
        <w:t>)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進來後，用你上面寫好的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DTFT</w:t>
      </w:r>
      <w:r w:rsidRPr="00C27757">
        <w:rPr>
          <w:rFonts w:ascii="Times New Roman" w:eastAsia="新細明體" w:hAnsi="Times New Roman" w:cs="Times New Roman" w:hint="eastAsia"/>
          <w:sz w:val="28"/>
          <w:szCs w:val="28"/>
        </w:rPr>
        <w:t>程式，計算並繪出其頻譜。</w:t>
      </w:r>
    </w:p>
    <w:sectPr w:rsidR="00AC09E9" w:rsidRPr="00C27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8BC"/>
    <w:multiLevelType w:val="hybridMultilevel"/>
    <w:tmpl w:val="DF882214"/>
    <w:lvl w:ilvl="0" w:tplc="47A625C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6143E2"/>
    <w:multiLevelType w:val="hybridMultilevel"/>
    <w:tmpl w:val="4488A274"/>
    <w:lvl w:ilvl="0" w:tplc="ADAACB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521E87"/>
    <w:multiLevelType w:val="hybridMultilevel"/>
    <w:tmpl w:val="D8AA9A44"/>
    <w:lvl w:ilvl="0" w:tplc="28BAE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6202431">
    <w:abstractNumId w:val="2"/>
  </w:num>
  <w:num w:numId="2" w16cid:durableId="504855713">
    <w:abstractNumId w:val="0"/>
  </w:num>
  <w:num w:numId="3" w16cid:durableId="192749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CA"/>
    <w:rsid w:val="00441CCA"/>
    <w:rsid w:val="006F1FC4"/>
    <w:rsid w:val="00AC09E9"/>
    <w:rsid w:val="00C2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029C754"/>
  <w15:chartTrackingRefBased/>
  <w15:docId w15:val="{7C081139-11BF-450A-9B25-56D1FE42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C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rsid w:val="00441CCA"/>
    <w:pPr>
      <w:tabs>
        <w:tab w:val="center" w:pos="4140"/>
        <w:tab w:val="right" w:pos="7320"/>
      </w:tabs>
    </w:pPr>
    <w:rPr>
      <w:rFonts w:ascii="Times New Roman" w:eastAsia="新細明體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441CCA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張威勝</cp:lastModifiedBy>
  <cp:revision>2</cp:revision>
  <dcterms:created xsi:type="dcterms:W3CDTF">2022-10-25T18:22:00Z</dcterms:created>
  <dcterms:modified xsi:type="dcterms:W3CDTF">2022-10-25T18:22:00Z</dcterms:modified>
</cp:coreProperties>
</file>