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標楷體" w:hAnsi="標楷體" w:eastAsia="標楷體"/>
          <w:b w:val="0"/>
          <w:sz w:val="24"/>
        </w:rPr>
        <w:t>親愛的家長您好：</w:t>
      </w:r>
    </w:p>
    <w:p>
      <w:pPr>
        <w:spacing w:after="120"/>
      </w:pPr>
      <w:r>
        <w:rPr>
          <w:rFonts w:ascii="標楷體" w:hAnsi="標楷體" w:eastAsia="標楷體"/>
          <w:b/>
          <w:sz w:val="24"/>
        </w:rPr>
        <w:t>{{ student_name }}</w:t>
      </w:r>
      <w:r>
        <w:rPr>
          <w:rFonts w:ascii="標楷體" w:hAnsi="標楷體" w:eastAsia="標楷體"/>
          <w:b w:val="0"/>
          <w:sz w:val="24"/>
        </w:rPr>
        <w:t>小朋友報名課程如下：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課程名稱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日期起訖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學費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教材費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扣除金額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總計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{%tr for c in courses %}</w:t>
            </w:r>
          </w:p>
        </w:tc>
        <w:tc>
          <w:tcPr>
            <w:tcW w:type="dxa" w:w="2268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c.name }}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c.date }}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c.tuition }}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c.material }}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c.deduction }}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{{ c.total }}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2268"/>
            <w:gridSpan w:val="2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小　計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{{ sum_tuition }}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{{ sum_material }}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{{ sum_deduction }}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{{ sum_total }}</w:t>
            </w:r>
          </w:p>
        </w:tc>
      </w:tr>
      <w:tr>
        <w:tc>
          <w:tcPr>
            <w:tcW w:type="dxa" w:w="1417"/>
            <w:gridSpan w:val="6"/>
          </w:tcPr>
          <w:p>
            <w:pPr>
              <w:spacing w:after="0"/>
              <w:jc w:val="left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備註：{{ note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標楷體" w:hAnsi="標楷體" w:eastAsia="標楷體"/>
          <w:b/>
          <w:sz w:val="24"/>
        </w:rPr>
        <w:t>繳費方式如下：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>1.　現場繳費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>2.　線上匯款(轉帳完成請告知帳戶末五碼)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匯款帳戶：　FUN 學院文理補習班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銀行代號：　812(台新銀行)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匯款帳號：　21060100208180　　　　繳費完成記得領取收據！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