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A2D5A" w14:textId="77777777" w:rsidR="005A6B44" w:rsidRDefault="005A6B44" w:rsidP="005A6B44">
      <w:pPr>
        <w:pStyle w:val="Heading1"/>
      </w:pPr>
      <w:r>
        <w:t>Question 1</w:t>
      </w:r>
    </w:p>
    <w:p w14:paraId="14EA9E73" w14:textId="00FCDEE2" w:rsidR="005A6B44" w:rsidRPr="007274EA" w:rsidRDefault="005A6B44" w:rsidP="005A6B4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(a+b)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</m:t>
        </m:r>
      </m:oMath>
    </w:p>
    <w:p w14:paraId="07CD5BED" w14:textId="3A50724B" w:rsidR="005A6B44" w:rsidRPr="007274EA" w:rsidRDefault="00D82FD2" w:rsidP="005A6B4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b</m:t>
                </m:r>
                <m:r>
                  <w:rPr>
                    <w:rFonts w:ascii="Cambria Math" w:eastAsiaTheme="majorEastAsia" w:hAnsi="Cambria Math" w:cstheme="majorBidi"/>
                  </w:rPr>
                  <m:t>(a+b)</m:t>
                </m:r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b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</m:oMath>
    </w:p>
    <w:p w14:paraId="6C4C44C6" w14:textId="7C3C4B5B" w:rsidR="005A6B44" w:rsidRPr="007274EA" w:rsidRDefault="00D82FD2" w:rsidP="005A6B4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  <m:r>
          <w:rPr>
            <w:rFonts w:ascii="Cambria Math" w:eastAsiaTheme="majorEastAsia" w:hAnsi="Cambria Math" w:cstheme="majorBidi"/>
          </w:rPr>
          <m:t>baa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  <m:r>
          <w:rPr>
            <w:rFonts w:ascii="Cambria Math" w:eastAsiaTheme="majorEastAsia" w:hAnsi="Cambria Math" w:cstheme="majorBidi"/>
          </w:rPr>
          <m:t>+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  <m:r>
          <w:rPr>
            <w:rFonts w:ascii="Cambria Math" w:eastAsiaTheme="majorEastAsia" w:hAnsi="Cambria Math" w:cstheme="majorBidi"/>
          </w:rPr>
          <m:t>aba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  <m:r>
          <w:rPr>
            <w:rFonts w:ascii="Cambria Math" w:eastAsiaTheme="majorEastAsia" w:hAnsi="Cambria Math" w:cstheme="majorBidi"/>
          </w:rPr>
          <m:t>+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  <m:r>
          <w:rPr>
            <w:rFonts w:ascii="Cambria Math" w:eastAsiaTheme="majorEastAsia" w:hAnsi="Cambria Math" w:cstheme="majorBidi"/>
          </w:rPr>
          <m:t>aab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  <m:r>
          <w:rPr>
            <w:rFonts w:ascii="Cambria Math" w:eastAsiaTheme="majorEastAsia" w:hAnsi="Cambria Math" w:cstheme="majorBidi"/>
          </w:rPr>
          <m:t>+aa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</m:oMath>
    </w:p>
    <w:p w14:paraId="44F74A2E" w14:textId="4047301B" w:rsidR="005A6B44" w:rsidRDefault="005A6B44" w:rsidP="005A6B4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</w:rPr>
          <m:t>(a+b)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(a+b)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</m:oMath>
    </w:p>
    <w:p w14:paraId="5DE59010" w14:textId="77777777" w:rsidR="005A6B44" w:rsidRDefault="005A6B44" w:rsidP="005A6B44">
      <w:pPr>
        <w:pStyle w:val="Heading1"/>
      </w:pPr>
      <w:r>
        <w:t>Question 2</w:t>
      </w:r>
    </w:p>
    <w:p w14:paraId="0A4C07A3" w14:textId="64D124EE" w:rsidR="005A6B44" w:rsidRDefault="005A6B44" w:rsidP="00425348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m:oMath>
        <m:r>
          <w:rPr>
            <w:rFonts w:ascii="Cambria Math" w:hAnsi="Cambria Math"/>
          </w:rPr>
          <m:t>ϵ+a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24BA4CE" w14:textId="2B8695CF" w:rsidR="00091E76" w:rsidRDefault="00091E76" w:rsidP="005A6B44">
      <w:pPr>
        <w:rPr>
          <w:rFonts w:asciiTheme="majorHAnsi" w:eastAsiaTheme="majorEastAsia" w:hAnsiTheme="majorHAnsi" w:cstheme="majorBidi"/>
        </w:rPr>
      </w:pPr>
    </w:p>
    <w:p w14:paraId="433A3817" w14:textId="77414BFA" w:rsidR="00091E76" w:rsidRDefault="00091E76" w:rsidP="00091E76">
      <w:pPr>
        <w:ind w:left="36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0393859E" wp14:editId="404214A8">
            <wp:extent cx="3054937" cy="226364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67" cy="2268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FCE39E" w14:textId="4309268B" w:rsidR="00A6365E" w:rsidRDefault="00D82FD2" w:rsidP="00217FD8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ba+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a+bb</m:t>
                    </m:r>
                  </m:e>
                </m:d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76283">
        <w:rPr>
          <w:rFonts w:asciiTheme="majorHAnsi" w:eastAsiaTheme="majorEastAsia" w:hAnsiTheme="majorHAnsi" w:cstheme="majorBidi"/>
        </w:rPr>
        <w:t xml:space="preserve"> </w:t>
      </w:r>
    </w:p>
    <w:p w14:paraId="70BDF912" w14:textId="39EDF537" w:rsidR="00217FD8" w:rsidRDefault="00217FD8" w:rsidP="00217FD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3FBAAE85" wp14:editId="39FBA6E5">
            <wp:extent cx="6102398" cy="317280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801" cy="3188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E2AF17" w14:textId="0D5C396A" w:rsidR="005D3276" w:rsidRDefault="005D3276" w:rsidP="00217FD8">
      <w:pPr>
        <w:rPr>
          <w:rFonts w:asciiTheme="majorHAnsi" w:eastAsiaTheme="majorEastAsia" w:hAnsiTheme="majorHAnsi" w:cstheme="majorBidi"/>
        </w:rPr>
      </w:pPr>
    </w:p>
    <w:p w14:paraId="0F280533" w14:textId="3F997B1B" w:rsidR="005D3276" w:rsidRDefault="005D3276" w:rsidP="005D3276">
      <w:pPr>
        <w:pStyle w:val="Heading1"/>
      </w:pPr>
      <w:r>
        <w:t>Question 3</w:t>
      </w:r>
    </w:p>
    <w:p w14:paraId="44736090" w14:textId="16D03973" w:rsidR="005D3276" w:rsidRPr="005D3276" w:rsidRDefault="005D3276" w:rsidP="005D3276">
      <w:r>
        <w:t>In fact the only condition for it to work is to satisfies this expression w</w:t>
      </w:r>
      <w:r w:rsidR="00EB321C">
        <w:t>h</w:t>
      </w:r>
      <w:r>
        <w:t xml:space="preserve">ich correspond to having at least an </w:t>
      </w:r>
      <m:oMath>
        <m:r>
          <w:rPr>
            <w:rFonts w:ascii="Cambria Math" w:hAnsi="Cambria Math"/>
          </w:rPr>
          <m:t>a and b</m:t>
        </m:r>
      </m:oMath>
    </w:p>
    <w:p w14:paraId="64558343" w14:textId="1E357881" w:rsidR="005D3276" w:rsidRPr="00B537E4" w:rsidRDefault="004910AA" w:rsidP="005D327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4AE400ED" w14:textId="77777777" w:rsidR="004910AA" w:rsidRDefault="00B537E4" w:rsidP="005D3276">
      <w:pPr>
        <w:rPr>
          <w:rFonts w:eastAsiaTheme="minorEastAsia"/>
        </w:rPr>
      </w:pPr>
      <w:r>
        <w:rPr>
          <w:rFonts w:eastAsiaTheme="minorEastAsia"/>
        </w:rPr>
        <w:t>Let take a string that satisfies the expression</w:t>
      </w:r>
      <w:r w:rsidR="00B53FBC">
        <w:rPr>
          <w:rFonts w:eastAsiaTheme="minorEastAsia"/>
        </w:rPr>
        <w:tab/>
      </w:r>
    </w:p>
    <w:p w14:paraId="7FAE5463" w14:textId="780C4294" w:rsidR="00406FD0" w:rsidRDefault="00AF0094" w:rsidP="005D3276">
      <w:pPr>
        <w:rPr>
          <w:rFonts w:eastAsiaTheme="minorEastAsia"/>
        </w:rPr>
      </w:pPr>
      <w:r>
        <w:rPr>
          <w:rFonts w:eastAsiaTheme="minorEastAsia"/>
        </w:rPr>
        <w:t xml:space="preserve">Let split </w:t>
      </w:r>
      <w:r w:rsidR="001E62A8">
        <w:rPr>
          <w:rFonts w:eastAsiaTheme="minorEastAsia"/>
        </w:rPr>
        <w:t>this</w:t>
      </w:r>
      <w:r>
        <w:rPr>
          <w:rFonts w:eastAsiaTheme="minorEastAsia"/>
        </w:rPr>
        <w:t xml:space="preserve"> string in two pieces </w:t>
      </w:r>
      <m:oMath>
        <m:r>
          <w:rPr>
            <w:rFonts w:ascii="Cambria Math" w:eastAsiaTheme="minorEastAsia" w:hAnsi="Cambria Math"/>
          </w:rPr>
          <m:t xml:space="preserve">x and y </m:t>
        </m:r>
      </m:oMath>
      <w:r>
        <w:rPr>
          <w:rFonts w:eastAsiaTheme="minorEastAsia"/>
        </w:rPr>
        <w:t xml:space="preserve">with 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m a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y</m:t>
        </m:r>
      </m:oMath>
      <w:r w:rsidR="00406FD0">
        <w:rPr>
          <w:rFonts w:eastAsiaTheme="minorEastAsia"/>
        </w:rPr>
        <w:t xml:space="preserve">  and </w:t>
      </w:r>
      <m:oMath>
        <m:r>
          <w:rPr>
            <w:rFonts w:ascii="Cambria Math" w:eastAsiaTheme="minorEastAsia" w:hAnsi="Cambria Math"/>
          </w:rPr>
          <m:t>n, m</m:t>
        </m:r>
        <m:r>
          <w:rPr>
            <w:rFonts w:ascii="Cambria Math" w:eastAsiaTheme="minorEastAsia" w:hAnsi="Cambria Math"/>
          </w:rPr>
          <m:t>≥0</m:t>
        </m:r>
      </m:oMath>
    </w:p>
    <w:p w14:paraId="1A0E66A5" w14:textId="2E4CB6F6" w:rsidR="009C6D19" w:rsidRDefault="00406FD0" w:rsidP="005D3276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n=m</m:t>
        </m:r>
      </m:oMath>
      <w:r>
        <w:rPr>
          <w:rFonts w:eastAsiaTheme="minorEastAsia"/>
        </w:rPr>
        <w:t xml:space="preserve"> then we are done the string is in the set</w:t>
      </w:r>
    </w:p>
    <w:p w14:paraId="466BBD5F" w14:textId="20D6D0D8" w:rsidR="009C6D19" w:rsidRDefault="009C6D19" w:rsidP="005D3276">
      <w:pPr>
        <w:rPr>
          <w:rFonts w:eastAsiaTheme="minorEastAsia"/>
        </w:rPr>
      </w:pPr>
      <w:r>
        <w:rPr>
          <w:rFonts w:eastAsiaTheme="minorEastAsia"/>
        </w:rPr>
        <w:t xml:space="preserve">Let suppose </w:t>
      </w:r>
      <m:oMath>
        <m:r>
          <w:rPr>
            <w:rFonts w:ascii="Cambria Math" w:eastAsiaTheme="minorEastAsia" w:hAnsi="Cambria Math"/>
          </w:rPr>
          <m:t>n&lt;m</m:t>
        </m:r>
      </m:oMath>
    </w:p>
    <w:p w14:paraId="782AE66D" w14:textId="232788D2" w:rsidR="009C6D19" w:rsidRDefault="009C6D19" w:rsidP="005D3276">
      <w:pPr>
        <w:rPr>
          <w:rFonts w:eastAsiaTheme="minorEastAsia"/>
        </w:rPr>
      </w:pPr>
      <w:r>
        <w:rPr>
          <w:rFonts w:eastAsiaTheme="minorEastAsia"/>
        </w:rPr>
        <w:t xml:space="preserve">Then we can </w:t>
      </w:r>
      <w:r w:rsidR="00D51DD0">
        <w:rPr>
          <w:rFonts w:eastAsiaTheme="minorEastAsia"/>
        </w:rPr>
        <w:t>m</w:t>
      </w:r>
      <w:r w:rsidR="0037780F">
        <w:rPr>
          <w:rFonts w:eastAsiaTheme="minorEastAsia"/>
        </w:rPr>
        <w:t>ove the split of</w:t>
      </w:r>
      <w:r>
        <w:rPr>
          <w:rFonts w:eastAsiaTheme="minorEastAsia"/>
        </w:rPr>
        <w:t xml:space="preserve"> the string one letter further</w:t>
      </w:r>
      <w:r w:rsidR="002E6E8A">
        <w:rPr>
          <w:rFonts w:eastAsiaTheme="minorEastAsia"/>
        </w:rPr>
        <w:t xml:space="preserve">. If the letter is </w:t>
      </w:r>
      <m:oMath>
        <m:r>
          <w:rPr>
            <w:rFonts w:ascii="Cambria Math" w:eastAsiaTheme="minorEastAsia" w:hAnsi="Cambria Math"/>
          </w:rPr>
          <m:t>a</m:t>
        </m:r>
      </m:oMath>
      <w:r w:rsidR="002E6E8A">
        <w:rPr>
          <w:rFonts w:eastAsiaTheme="minorEastAsia"/>
        </w:rPr>
        <w:t xml:space="preserve"> then we have </w:t>
      </w:r>
      <m:oMath>
        <m:r>
          <w:rPr>
            <w:rFonts w:ascii="Cambria Math" w:eastAsiaTheme="minorEastAsia" w:hAnsi="Cambria Math"/>
          </w:rPr>
          <m:t xml:space="preserve">n+1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in x</m:t>
        </m:r>
      </m:oMath>
      <w:r w:rsidR="002E6E8A">
        <w:rPr>
          <w:rFonts w:eastAsiaTheme="minorEastAsia"/>
        </w:rPr>
        <w:t xml:space="preserve"> and still </w:t>
      </w:r>
      <m:oMath>
        <m:r>
          <w:rPr>
            <w:rFonts w:ascii="Cambria Math" w:eastAsiaTheme="minorEastAsia" w:hAnsi="Cambria Math"/>
          </w:rPr>
          <m:t xml:space="preserve">m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in y</m:t>
        </m:r>
      </m:oMath>
      <w:r w:rsidR="002E6E8A">
        <w:rPr>
          <w:rFonts w:eastAsiaTheme="minorEastAsia"/>
        </w:rPr>
        <w:t xml:space="preserve">, if it’s a b then we have still </w:t>
      </w:r>
      <m:oMath>
        <m:r>
          <w:rPr>
            <w:rFonts w:ascii="Cambria Math" w:eastAsiaTheme="minorEastAsia" w:hAnsi="Cambria Math"/>
          </w:rPr>
          <m:t xml:space="preserve">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in x</m:t>
        </m:r>
      </m:oMath>
      <w:r w:rsidR="002E6E8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m-1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in y</m:t>
        </m:r>
      </m:oMath>
      <w:r w:rsidR="002E6E8A">
        <w:rPr>
          <w:rFonts w:eastAsiaTheme="minorEastAsia"/>
        </w:rPr>
        <w:t xml:space="preserve"> Then we check if the amount are the same now</w:t>
      </w:r>
      <w:r w:rsidR="00301368">
        <w:rPr>
          <w:rFonts w:eastAsiaTheme="minorEastAsia"/>
        </w:rPr>
        <w:t>, if not then we can repeat this step until they match</w:t>
      </w:r>
    </w:p>
    <w:p w14:paraId="22258856" w14:textId="3D0A4BD6" w:rsidR="006972E2" w:rsidRDefault="006972E2" w:rsidP="007C1C71">
      <w:pPr>
        <w:tabs>
          <w:tab w:val="left" w:pos="6385"/>
        </w:tabs>
        <w:rPr>
          <w:rFonts w:eastAsiaTheme="minorEastAsia"/>
        </w:rPr>
      </w:pPr>
      <w:r>
        <w:rPr>
          <w:rFonts w:eastAsiaTheme="minorEastAsia"/>
        </w:rPr>
        <w:t xml:space="preserve">Similarly with </w:t>
      </w:r>
      <m:oMath>
        <m:r>
          <w:rPr>
            <w:rFonts w:ascii="Cambria Math" w:eastAsiaTheme="minorEastAsia" w:hAnsi="Cambria Math"/>
          </w:rPr>
          <m:t>n&gt;m</m:t>
        </m:r>
      </m:oMath>
      <w:r>
        <w:rPr>
          <w:rFonts w:eastAsiaTheme="minorEastAsia"/>
        </w:rPr>
        <w:t xml:space="preserve"> we move the split</w:t>
      </w:r>
      <w:r w:rsidR="007C1C71">
        <w:rPr>
          <w:rFonts w:eastAsiaTheme="minorEastAsia"/>
        </w:rPr>
        <w:t xml:space="preserve"> left</w:t>
      </w:r>
      <w:r w:rsidR="007C1C71">
        <w:rPr>
          <w:rFonts w:eastAsiaTheme="minorEastAsia"/>
        </w:rPr>
        <w:tab/>
      </w:r>
    </w:p>
    <w:p w14:paraId="04532C84" w14:textId="35AB9E1E" w:rsidR="002D42C6" w:rsidRDefault="002D42C6" w:rsidP="005D3276">
      <w:pPr>
        <w:rPr>
          <w:rFonts w:eastAsiaTheme="minorEastAsia"/>
        </w:rPr>
      </w:pPr>
      <w:r>
        <w:rPr>
          <w:rFonts w:eastAsiaTheme="minorEastAsia"/>
        </w:rPr>
        <w:t>Then</w:t>
      </w:r>
      <w:r w:rsidR="00A70864">
        <w:rPr>
          <w:rFonts w:eastAsiaTheme="minorEastAsia"/>
        </w:rPr>
        <w:t xml:space="preserve"> this expression define this language</w:t>
      </w:r>
      <w:r>
        <w:rPr>
          <w:rFonts w:eastAsiaTheme="minorEastAsia"/>
        </w:rPr>
        <w:t xml:space="preserve"> and thus it’s a regular language</w:t>
      </w:r>
      <w:r w:rsidR="00A70864">
        <w:rPr>
          <w:rFonts w:eastAsiaTheme="minorEastAsia"/>
        </w:rPr>
        <w:t>.</w:t>
      </w:r>
    </w:p>
    <w:p w14:paraId="5A25425C" w14:textId="2013C283" w:rsidR="00B537E4" w:rsidRDefault="00311E67" w:rsidP="00311E67">
      <w:pPr>
        <w:pStyle w:val="Heading1"/>
        <w:rPr>
          <w:rFonts w:eastAsiaTheme="minorEastAsia"/>
        </w:rPr>
      </w:pPr>
      <w:r>
        <w:rPr>
          <w:rFonts w:eastAsiaTheme="minorEastAsia"/>
        </w:rPr>
        <w:t>Question 4</w:t>
      </w:r>
    </w:p>
    <w:p w14:paraId="0AB1AB71" w14:textId="7C9AEC06" w:rsidR="00A674CC" w:rsidRPr="00A674CC" w:rsidRDefault="00A674CC" w:rsidP="00A674CC"/>
    <w:p w14:paraId="1C0D7994" w14:textId="35B904F0" w:rsidR="00136663" w:rsidRDefault="00A674CC" w:rsidP="00136663">
      <w:r>
        <w:rPr>
          <w:noProof/>
        </w:rPr>
        <w:drawing>
          <wp:anchor distT="0" distB="0" distL="114300" distR="114300" simplePos="0" relativeHeight="251658240" behindDoc="0" locked="0" layoutInCell="1" allowOverlap="1" wp14:anchorId="02F3AA42" wp14:editId="713C69F0">
            <wp:simplePos x="914400" y="5891842"/>
            <wp:positionH relativeFrom="column">
              <wp:align>left</wp:align>
            </wp:positionH>
            <wp:positionV relativeFrom="paragraph">
              <wp:align>top</wp:align>
            </wp:positionV>
            <wp:extent cx="3475343" cy="286202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43" cy="2862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2197">
        <w:br w:type="textWrapping" w:clear="all"/>
      </w:r>
    </w:p>
    <w:p w14:paraId="7455B00F" w14:textId="4DF13440" w:rsidR="00E758DD" w:rsidRDefault="00182E18" w:rsidP="00136663">
      <w:pPr>
        <w:rPr>
          <w:rFonts w:eastAsiaTheme="minorEastAsia"/>
        </w:rPr>
      </w:pPr>
      <w:r>
        <w:t xml:space="preserve">We see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758DD">
        <w:rPr>
          <w:rFonts w:eastAsiaTheme="minorEastAsia"/>
        </w:rPr>
        <w:t xml:space="preserve"> are </w:t>
      </w:r>
      <w:r w:rsidR="003E2197">
        <w:rPr>
          <w:rFonts w:eastAsiaTheme="minorEastAsia"/>
        </w:rPr>
        <w:t>bisimilar as we have the same outgoing transition (b and c)</w:t>
      </w:r>
    </w:p>
    <w:p w14:paraId="42C96E8D" w14:textId="64407D64" w:rsidR="003E2197" w:rsidRDefault="003E2197" w:rsidP="00136663">
      <w:pPr>
        <w:rPr>
          <w:rFonts w:eastAsiaTheme="minorEastAsia"/>
        </w:rPr>
      </w:pPr>
      <w:r>
        <w:rPr>
          <w:rFonts w:eastAsiaTheme="minorEastAsia"/>
        </w:rPr>
        <w:t xml:space="preserve">We also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bisimilar as they don’t have any outgoing transitions</w:t>
      </w:r>
    </w:p>
    <w:p w14:paraId="10660FD7" w14:textId="2FECD79C" w:rsidR="00E758DD" w:rsidRDefault="003E2197" w:rsidP="00136663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EDC38EB" wp14:editId="27152F1B">
            <wp:extent cx="3795623" cy="15117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58" cy="1519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6587F4" w14:textId="4CC3FE33" w:rsidR="007A34F2" w:rsidRDefault="00D10307" w:rsidP="004910AA">
      <w:pPr>
        <w:pStyle w:val="Heading1"/>
        <w:rPr>
          <w:rFonts w:eastAsiaTheme="minorEastAsia"/>
        </w:rPr>
      </w:pPr>
      <w:r>
        <w:rPr>
          <w:rFonts w:eastAsiaTheme="minorEastAsia"/>
        </w:rPr>
        <w:t>Question 5</w:t>
      </w:r>
    </w:p>
    <w:p w14:paraId="2FA7A079" w14:textId="77777777" w:rsidR="00943BC7" w:rsidRDefault="00943BC7" w:rsidP="00943BC7"/>
    <w:p w14:paraId="15FBC5DE" w14:textId="77777777" w:rsidR="00943BC7" w:rsidRPr="00943BC7" w:rsidRDefault="00943BC7" w:rsidP="00943B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A34F2" w14:paraId="7FC76692" w14:textId="77777777" w:rsidTr="007A34F2">
        <w:tc>
          <w:tcPr>
            <w:tcW w:w="1558" w:type="dxa"/>
          </w:tcPr>
          <w:p w14:paraId="78F81F39" w14:textId="432D7146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8" w:type="dxa"/>
          </w:tcPr>
          <w:p w14:paraId="61D2B9FA" w14:textId="747260CF" w:rsidR="007A34F2" w:rsidRDefault="007A34F2" w:rsidP="007A34F2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ϵ</m:t>
                </m:r>
              </m:oMath>
            </m:oMathPara>
          </w:p>
        </w:tc>
        <w:tc>
          <w:tcPr>
            <w:tcW w:w="1558" w:type="dxa"/>
          </w:tcPr>
          <w:p w14:paraId="6C35A354" w14:textId="0497B958" w:rsidR="007A34F2" w:rsidRDefault="007A34F2" w:rsidP="007A34F2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oMath>
            </m:oMathPara>
          </w:p>
        </w:tc>
        <w:tc>
          <w:tcPr>
            <w:tcW w:w="1558" w:type="dxa"/>
          </w:tcPr>
          <w:p w14:paraId="60C7C2DA" w14:textId="751D1F19" w:rsidR="007A34F2" w:rsidRDefault="007A34F2" w:rsidP="007A34F2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b</m:t>
                </m:r>
              </m:oMath>
            </m:oMathPara>
          </w:p>
        </w:tc>
        <w:tc>
          <w:tcPr>
            <w:tcW w:w="1559" w:type="dxa"/>
          </w:tcPr>
          <w:p w14:paraId="6A8B106A" w14:textId="5A721FDA" w:rsidR="007A34F2" w:rsidRDefault="007A34F2" w:rsidP="007A34F2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aa</m:t>
                </m:r>
              </m:oMath>
            </m:oMathPara>
          </w:p>
        </w:tc>
        <w:tc>
          <w:tcPr>
            <w:tcW w:w="1559" w:type="dxa"/>
          </w:tcPr>
          <w:p w14:paraId="7401AFEF" w14:textId="499BC287" w:rsidR="007A34F2" w:rsidRDefault="007A34F2" w:rsidP="007A34F2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bb</m:t>
                </m:r>
              </m:oMath>
            </m:oMathPara>
          </w:p>
        </w:tc>
      </w:tr>
      <w:tr w:rsidR="007A34F2" w14:paraId="3B39856E" w14:textId="77777777" w:rsidTr="007A34F2">
        <w:tc>
          <w:tcPr>
            <w:tcW w:w="1558" w:type="dxa"/>
          </w:tcPr>
          <w:p w14:paraId="1FB6EDE5" w14:textId="70B2B7E0" w:rsidR="007A34F2" w:rsidRDefault="007A34F2" w:rsidP="007A34F2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ϵ</m:t>
                </m:r>
              </m:oMath>
            </m:oMathPara>
          </w:p>
        </w:tc>
        <w:tc>
          <w:tcPr>
            <w:tcW w:w="1558" w:type="dxa"/>
          </w:tcPr>
          <w:p w14:paraId="47D13199" w14:textId="4E9FBCAF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>Eq</w:t>
            </w:r>
          </w:p>
        </w:tc>
        <w:tc>
          <w:tcPr>
            <w:tcW w:w="1558" w:type="dxa"/>
          </w:tcPr>
          <w:p w14:paraId="3F689865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8" w:type="dxa"/>
          </w:tcPr>
          <w:p w14:paraId="2AAB1E0E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9" w:type="dxa"/>
          </w:tcPr>
          <w:p w14:paraId="01ACBDE1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9" w:type="dxa"/>
          </w:tcPr>
          <w:p w14:paraId="5AFD1C74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</w:tr>
      <w:tr w:rsidR="007A34F2" w14:paraId="11661E7A" w14:textId="77777777" w:rsidTr="007A34F2">
        <w:tc>
          <w:tcPr>
            <w:tcW w:w="1558" w:type="dxa"/>
          </w:tcPr>
          <w:p w14:paraId="28C09E09" w14:textId="2CF30593" w:rsidR="007A34F2" w:rsidRDefault="007A34F2" w:rsidP="007A34F2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oMath>
            </m:oMathPara>
          </w:p>
        </w:tc>
        <w:tc>
          <w:tcPr>
            <w:tcW w:w="1558" w:type="dxa"/>
          </w:tcPr>
          <w:p w14:paraId="007B8748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8" w:type="dxa"/>
          </w:tcPr>
          <w:p w14:paraId="1E0177A0" w14:textId="07218343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>Eq</w:t>
            </w:r>
          </w:p>
        </w:tc>
        <w:tc>
          <w:tcPr>
            <w:tcW w:w="1558" w:type="dxa"/>
          </w:tcPr>
          <w:p w14:paraId="3956FDE2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9" w:type="dxa"/>
          </w:tcPr>
          <w:p w14:paraId="59569464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9" w:type="dxa"/>
          </w:tcPr>
          <w:p w14:paraId="698794D8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</w:tr>
      <w:tr w:rsidR="007A34F2" w14:paraId="2AAB8F18" w14:textId="77777777" w:rsidTr="007A34F2">
        <w:tc>
          <w:tcPr>
            <w:tcW w:w="1558" w:type="dxa"/>
          </w:tcPr>
          <w:p w14:paraId="15ABF967" w14:textId="05E3705D" w:rsidR="007A34F2" w:rsidRDefault="007A34F2" w:rsidP="007A34F2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b</m:t>
                </m:r>
              </m:oMath>
            </m:oMathPara>
          </w:p>
        </w:tc>
        <w:tc>
          <w:tcPr>
            <w:tcW w:w="1558" w:type="dxa"/>
          </w:tcPr>
          <w:p w14:paraId="018B980C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8" w:type="dxa"/>
          </w:tcPr>
          <w:p w14:paraId="6354BD9A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8" w:type="dxa"/>
          </w:tcPr>
          <w:p w14:paraId="44FAB475" w14:textId="68B1167C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>Eq</w:t>
            </w:r>
          </w:p>
        </w:tc>
        <w:tc>
          <w:tcPr>
            <w:tcW w:w="1559" w:type="dxa"/>
          </w:tcPr>
          <w:p w14:paraId="60E9C6F1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9" w:type="dxa"/>
          </w:tcPr>
          <w:p w14:paraId="0381EE9C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</w:tr>
      <w:tr w:rsidR="007A34F2" w14:paraId="4CAED173" w14:textId="77777777" w:rsidTr="007A34F2">
        <w:tc>
          <w:tcPr>
            <w:tcW w:w="1558" w:type="dxa"/>
          </w:tcPr>
          <w:p w14:paraId="129D5CF2" w14:textId="5EABB8BD" w:rsidR="007A34F2" w:rsidRDefault="007A34F2" w:rsidP="007A34F2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aa</m:t>
                </m:r>
              </m:oMath>
            </m:oMathPara>
          </w:p>
        </w:tc>
        <w:tc>
          <w:tcPr>
            <w:tcW w:w="1558" w:type="dxa"/>
          </w:tcPr>
          <w:p w14:paraId="3A035F7F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8" w:type="dxa"/>
          </w:tcPr>
          <w:p w14:paraId="2E734BBA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8" w:type="dxa"/>
          </w:tcPr>
          <w:p w14:paraId="182CE814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9" w:type="dxa"/>
          </w:tcPr>
          <w:p w14:paraId="0DD00203" w14:textId="6CB89352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>Eq</w:t>
            </w:r>
          </w:p>
        </w:tc>
        <w:tc>
          <w:tcPr>
            <w:tcW w:w="1559" w:type="dxa"/>
          </w:tcPr>
          <w:p w14:paraId="7FE9F026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</w:tr>
      <w:tr w:rsidR="007A34F2" w14:paraId="18A88E07" w14:textId="77777777" w:rsidTr="007A34F2">
        <w:tc>
          <w:tcPr>
            <w:tcW w:w="1558" w:type="dxa"/>
          </w:tcPr>
          <w:p w14:paraId="69A5F521" w14:textId="67D89E68" w:rsidR="007A34F2" w:rsidRDefault="007A34F2" w:rsidP="007A34F2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bb</m:t>
                </m:r>
              </m:oMath>
            </m:oMathPara>
          </w:p>
        </w:tc>
        <w:tc>
          <w:tcPr>
            <w:tcW w:w="1558" w:type="dxa"/>
          </w:tcPr>
          <w:p w14:paraId="1EB9D05A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8" w:type="dxa"/>
          </w:tcPr>
          <w:p w14:paraId="597ACC9C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8" w:type="dxa"/>
          </w:tcPr>
          <w:p w14:paraId="57085430" w14:textId="027CD418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>Eqq</w:t>
            </w:r>
          </w:p>
        </w:tc>
        <w:tc>
          <w:tcPr>
            <w:tcW w:w="1559" w:type="dxa"/>
          </w:tcPr>
          <w:p w14:paraId="75929545" w14:textId="77777777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559" w:type="dxa"/>
          </w:tcPr>
          <w:p w14:paraId="13755E1F" w14:textId="7FF8AFCA" w:rsidR="007A34F2" w:rsidRDefault="007A34F2" w:rsidP="00351999">
            <w:pPr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>Eq</w:t>
            </w:r>
          </w:p>
        </w:tc>
      </w:tr>
    </w:tbl>
    <w:p w14:paraId="40D7DBD1" w14:textId="6BA03EE9" w:rsidR="00943BC7" w:rsidRDefault="00943BC7" w:rsidP="00351999">
      <w:pPr>
        <w:rPr>
          <w:rFonts w:asciiTheme="majorHAnsi" w:eastAsiaTheme="minorEastAsia" w:hAnsiTheme="majorHAnsi" w:cstheme="majorBidi"/>
        </w:rPr>
      </w:pPr>
    </w:p>
    <w:p w14:paraId="50F55B85" w14:textId="2D851246" w:rsidR="00943BC7" w:rsidRDefault="00943BC7" w:rsidP="00351999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Nothing starts with b that is in </w:t>
      </w:r>
      <m:oMath>
        <m:r>
          <w:rPr>
            <w:rFonts w:ascii="Cambria Math" w:eastAsiaTheme="minorEastAsia" w:hAnsi="Cambria Math" w:cstheme="majorBidi"/>
          </w:rPr>
          <m:t>L</m:t>
        </m:r>
      </m:oMath>
      <w:r>
        <w:rPr>
          <w:rFonts w:asciiTheme="majorHAnsi" w:eastAsiaTheme="minorEastAsia" w:hAnsiTheme="majorHAnsi" w:cstheme="majorBidi"/>
        </w:rPr>
        <w:t xml:space="preserve">. All equivalent classes on </w:t>
      </w:r>
      <m:oMath>
        <m:r>
          <w:rPr>
            <w:rFonts w:ascii="Cambria Math" w:eastAsiaTheme="minorEastAsia" w:hAnsi="Cambria Math" w:cstheme="majorBidi"/>
          </w:rPr>
          <m:t>a</m:t>
        </m:r>
      </m:oMath>
      <w:r>
        <w:rPr>
          <w:rFonts w:asciiTheme="majorHAnsi" w:eastAsiaTheme="minorEastAsia" w:hAnsiTheme="majorHAnsi" w:cstheme="majorBidi"/>
        </w:rPr>
        <w:t xml:space="preserve"> are equivalent to themselves. </w:t>
      </w:r>
      <m:oMath>
        <m:r>
          <w:rPr>
            <w:rFonts w:ascii="Cambria Math" w:eastAsiaTheme="minorEastAsia" w:hAnsi="Cambria Math" w:cstheme="majorBidi"/>
          </w:rPr>
          <m:t>ax</m:t>
        </m:r>
      </m:oMath>
      <w:r>
        <w:rPr>
          <w:rFonts w:asciiTheme="majorHAnsi" w:eastAsiaTheme="minorEastAsia" w:hAnsiTheme="majorHAnsi" w:cstheme="majorBidi"/>
        </w:rPr>
        <w:t xml:space="preserve"> is</w:t>
      </w:r>
      <w:bookmarkStart w:id="0" w:name="_GoBack"/>
      <w:bookmarkEnd w:id="0"/>
      <w:r>
        <w:rPr>
          <w:rFonts w:asciiTheme="majorHAnsi" w:eastAsiaTheme="minorEastAsia" w:hAnsiTheme="majorHAnsi" w:cstheme="majorBidi"/>
        </w:rPr>
        <w:t xml:space="preserve"> equivalent to </w:t>
      </w:r>
      <m:oMath>
        <m:r>
          <w:rPr>
            <w:rFonts w:ascii="Cambria Math" w:eastAsiaTheme="minorEastAsia" w:hAnsi="Cambria Math" w:cstheme="majorBidi"/>
          </w:rPr>
          <m:t>ax</m:t>
        </m:r>
      </m:oMath>
      <w:r>
        <w:rPr>
          <w:rFonts w:asciiTheme="majorHAnsi" w:eastAsiaTheme="minorEastAsia" w:hAnsiTheme="majorHAnsi" w:cstheme="majorBidi"/>
        </w:rPr>
        <w:t xml:space="preserve"> for any </w:t>
      </w:r>
      <m:oMath>
        <m:r>
          <w:rPr>
            <w:rFonts w:ascii="Cambria Math" w:eastAsiaTheme="minorEastAsia" w:hAnsi="Cambria Math" w:cstheme="majorBidi"/>
          </w:rPr>
          <m:t>x</m:t>
        </m:r>
      </m:oMath>
      <w:r>
        <w:rPr>
          <w:rFonts w:asciiTheme="majorHAnsi" w:eastAsiaTheme="minorEastAsia" w:hAnsiTheme="majorHAnsi" w:cstheme="majorBidi"/>
        </w:rPr>
        <w:t>.</w:t>
      </w:r>
    </w:p>
    <w:p w14:paraId="005B8A89" w14:textId="25A6992A" w:rsidR="00943BC7" w:rsidRDefault="00943BC7" w:rsidP="00351999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only equivalent classes in </w:t>
      </w:r>
      <m:oMath>
        <m:r>
          <w:rPr>
            <w:rFonts w:ascii="Cambria Math" w:eastAsiaTheme="minorEastAsia" w:hAnsi="Cambria Math" w:cstheme="majorBidi"/>
          </w:rPr>
          <m:t>L</m:t>
        </m:r>
      </m:oMath>
      <w:r>
        <w:rPr>
          <w:rFonts w:asciiTheme="majorHAnsi" w:eastAsiaTheme="minorEastAsia" w:hAnsiTheme="majorHAnsi" w:cstheme="majorBidi"/>
        </w:rPr>
        <w:t xml:space="preserve"> are on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*</m:t>
            </m:r>
          </m:sup>
        </m:sSup>
      </m:oMath>
      <w:r>
        <w:rPr>
          <w:rFonts w:asciiTheme="majorHAnsi" w:eastAsiaTheme="minorEastAsia" w:hAnsiTheme="majorHAnsi" w:cstheme="majorBidi"/>
        </w:rPr>
        <w:t xml:space="preserve"> </w:t>
      </w:r>
    </w:p>
    <w:p w14:paraId="12280DD0" w14:textId="0A1DD196" w:rsidR="00943BC7" w:rsidRDefault="00943BC7" w:rsidP="00351999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Because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n</m:t>
            </m:r>
          </m:sup>
        </m:sSup>
        <m:r>
          <w:rPr>
            <w:rFonts w:ascii="Cambria Math" w:eastAsiaTheme="minorEastAsia" w:hAnsi="Cambria Math" w:cstheme="majorBidi"/>
          </w:rPr>
          <m:t xml:space="preserve">, n∈N </m:t>
        </m:r>
      </m:oMath>
      <w:r>
        <w:rPr>
          <w:rFonts w:asciiTheme="majorHAnsi" w:eastAsiaTheme="minorEastAsia" w:hAnsiTheme="majorHAnsi" w:cstheme="majorBidi"/>
        </w:rPr>
        <w:t xml:space="preserve">there are infinite equivalence classes as there is an equivalent classes for each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n</m:t>
            </m:r>
          </m:sup>
        </m:sSup>
      </m:oMath>
      <w:r>
        <w:rPr>
          <w:rFonts w:asciiTheme="majorHAnsi" w:eastAsiaTheme="minorEastAsia" w:hAnsiTheme="majorHAnsi" w:cstheme="majorBidi"/>
        </w:rPr>
        <w:t xml:space="preserve"> where </w:t>
      </w:r>
      <m:oMath>
        <m:r>
          <w:rPr>
            <w:rFonts w:ascii="Cambria Math" w:eastAsiaTheme="minorEastAsia" w:hAnsi="Cambria Math" w:cstheme="majorBidi"/>
          </w:rPr>
          <m:t>n∈N</m:t>
        </m:r>
      </m:oMath>
      <w:r>
        <w:rPr>
          <w:rFonts w:asciiTheme="majorHAnsi" w:eastAsiaTheme="minorEastAsia" w:hAnsiTheme="majorHAnsi" w:cstheme="majorBidi"/>
        </w:rPr>
        <w:t xml:space="preserve">, </w:t>
      </w:r>
      <m:oMath>
        <m:r>
          <w:rPr>
            <w:rFonts w:ascii="Cambria Math" w:eastAsiaTheme="minorEastAsia" w:hAnsi="Cambria Math" w:cstheme="majorBidi"/>
          </w:rPr>
          <m:t>N</m:t>
        </m:r>
      </m:oMath>
      <w:r>
        <w:rPr>
          <w:rFonts w:asciiTheme="majorHAnsi" w:eastAsiaTheme="minorEastAsia" w:hAnsiTheme="majorHAnsi" w:cstheme="majorBidi"/>
        </w:rPr>
        <w:t xml:space="preserve"> is distinct from itself</w:t>
      </w:r>
    </w:p>
    <w:p w14:paraId="0EBCB205" w14:textId="77777777" w:rsidR="00943BC7" w:rsidRPr="007A34F2" w:rsidRDefault="00943BC7" w:rsidP="00351999">
      <w:pPr>
        <w:rPr>
          <w:rFonts w:asciiTheme="majorHAnsi" w:eastAsiaTheme="minorEastAsia" w:hAnsiTheme="majorHAnsi" w:cstheme="majorBidi"/>
        </w:rPr>
      </w:pPr>
    </w:p>
    <w:sectPr w:rsidR="00943BC7" w:rsidRPr="007A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0113"/>
    <w:multiLevelType w:val="hybridMultilevel"/>
    <w:tmpl w:val="F50C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45511"/>
    <w:multiLevelType w:val="hybridMultilevel"/>
    <w:tmpl w:val="ADBA6A80"/>
    <w:lvl w:ilvl="0" w:tplc="2CDA21CA">
      <w:start w:val="2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B23D57"/>
    <w:multiLevelType w:val="hybridMultilevel"/>
    <w:tmpl w:val="C39A99AE"/>
    <w:lvl w:ilvl="0" w:tplc="9E70C1A0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790A72"/>
    <w:multiLevelType w:val="hybridMultilevel"/>
    <w:tmpl w:val="4B707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439AB"/>
    <w:multiLevelType w:val="hybridMultilevel"/>
    <w:tmpl w:val="C6428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2762B"/>
    <w:multiLevelType w:val="hybridMultilevel"/>
    <w:tmpl w:val="47D4F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EA"/>
    <w:rsid w:val="00091E76"/>
    <w:rsid w:val="00136663"/>
    <w:rsid w:val="00182E18"/>
    <w:rsid w:val="001D2F96"/>
    <w:rsid w:val="001E4484"/>
    <w:rsid w:val="001E62A8"/>
    <w:rsid w:val="00217FD8"/>
    <w:rsid w:val="002A328C"/>
    <w:rsid w:val="002D42C6"/>
    <w:rsid w:val="002E6E8A"/>
    <w:rsid w:val="00301368"/>
    <w:rsid w:val="00311E67"/>
    <w:rsid w:val="00351999"/>
    <w:rsid w:val="0037780F"/>
    <w:rsid w:val="003E2197"/>
    <w:rsid w:val="00406FD0"/>
    <w:rsid w:val="00425348"/>
    <w:rsid w:val="00453198"/>
    <w:rsid w:val="00473314"/>
    <w:rsid w:val="004910AA"/>
    <w:rsid w:val="005A6B44"/>
    <w:rsid w:val="005D3276"/>
    <w:rsid w:val="005D397E"/>
    <w:rsid w:val="006972E2"/>
    <w:rsid w:val="00712EB5"/>
    <w:rsid w:val="007274EA"/>
    <w:rsid w:val="007A34F2"/>
    <w:rsid w:val="007C1C71"/>
    <w:rsid w:val="008D0C41"/>
    <w:rsid w:val="008F2FE9"/>
    <w:rsid w:val="00943BC7"/>
    <w:rsid w:val="009C6D19"/>
    <w:rsid w:val="00A4635E"/>
    <w:rsid w:val="00A6365E"/>
    <w:rsid w:val="00A674CC"/>
    <w:rsid w:val="00A70864"/>
    <w:rsid w:val="00A76283"/>
    <w:rsid w:val="00AA3223"/>
    <w:rsid w:val="00AB7FB3"/>
    <w:rsid w:val="00AF0094"/>
    <w:rsid w:val="00AF2931"/>
    <w:rsid w:val="00B537E4"/>
    <w:rsid w:val="00B53FBC"/>
    <w:rsid w:val="00CB59BA"/>
    <w:rsid w:val="00D10307"/>
    <w:rsid w:val="00D200C8"/>
    <w:rsid w:val="00D51DD0"/>
    <w:rsid w:val="00D82FD2"/>
    <w:rsid w:val="00E13AD2"/>
    <w:rsid w:val="00E758DD"/>
    <w:rsid w:val="00EB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4C19A7B"/>
  <w15:chartTrackingRefBased/>
  <w15:docId w15:val="{86B6D401-5E9F-47B0-8546-C2AA408A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4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4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74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74EA"/>
    <w:rPr>
      <w:color w:val="808080"/>
    </w:rPr>
  </w:style>
  <w:style w:type="table" w:styleId="TableGrid">
    <w:name w:val="Table Grid"/>
    <w:basedOn w:val="TableNormal"/>
    <w:uiPriority w:val="39"/>
    <w:rsid w:val="007A3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3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B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41</cp:revision>
  <dcterms:created xsi:type="dcterms:W3CDTF">2013-09-29T20:13:00Z</dcterms:created>
  <dcterms:modified xsi:type="dcterms:W3CDTF">2013-10-03T02:10:00Z</dcterms:modified>
</cp:coreProperties>
</file>