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01DD5" w14:textId="427F8E5D" w:rsidR="00790601" w:rsidRDefault="00DC5024" w:rsidP="00982707">
      <w:pPr>
        <w:pStyle w:val="Heading2"/>
      </w:pPr>
      <w:r>
        <w:t>Question 1</w:t>
      </w:r>
    </w:p>
    <w:p w14:paraId="3479D60A" w14:textId="77777777" w:rsidR="00C72928" w:rsidRDefault="00DC5024" w:rsidP="007220ED">
      <w:r>
        <w:tab/>
      </w:r>
      <w:r>
        <w:rPr>
          <w:shd w:val="clear" w:color="auto" w:fill="FFFFFF"/>
        </w:rPr>
        <w:t>Turing starts by posing a challenge</w:t>
      </w:r>
      <w:r w:rsidR="00A55793">
        <w:rPr>
          <w:shd w:val="clear" w:color="auto" w:fill="FFFFFF"/>
        </w:rPr>
        <w:t xml:space="preserve">, if a computer think then </w:t>
      </w:r>
      <w:r>
        <w:rPr>
          <w:shd w:val="clear" w:color="auto" w:fill="FFFFFF"/>
        </w:rPr>
        <w:t>it should convince an interrogator that it is human</w:t>
      </w:r>
      <w:r w:rsidR="007220ED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He also questions </w:t>
      </w:r>
      <w:r w:rsidR="00C72928">
        <w:rPr>
          <w:shd w:val="clear" w:color="auto" w:fill="FFFFFF"/>
        </w:rPr>
        <w:t>the definition of a machine</w:t>
      </w:r>
      <w:r>
        <w:rPr>
          <w:shd w:val="clear" w:color="auto" w:fill="FFFFFF"/>
        </w:rPr>
        <w:t>, if we cannot describe its function, is it a machine?</w:t>
      </w:r>
      <w:r w:rsidR="007220ED">
        <w:t xml:space="preserve"> </w:t>
      </w:r>
    </w:p>
    <w:p w14:paraId="798E18DC" w14:textId="77777777" w:rsidR="004644AE" w:rsidRDefault="00DC5024" w:rsidP="00C7292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He then goes on to define the fundamental instructions a computer needs: Store, Execute (operations), Control (instruction cache and opcode)</w:t>
      </w:r>
      <w:r w:rsidR="00C72928">
        <w:t xml:space="preserve"> </w:t>
      </w:r>
      <w:r w:rsidR="00C72928">
        <w:rPr>
          <w:shd w:val="clear" w:color="auto" w:fill="FFFFFF"/>
        </w:rPr>
        <w:t>as well as  defining</w:t>
      </w:r>
      <w:r>
        <w:rPr>
          <w:shd w:val="clear" w:color="auto" w:fill="FFFFFF"/>
        </w:rPr>
        <w:t xml:space="preserve"> the branch (if zero) operation "If position 4505 contains 0 obey next the instruction stored in 6707...".</w:t>
      </w:r>
      <w:r w:rsidR="00C72928">
        <w:t xml:space="preserve"> </w:t>
      </w:r>
      <w:r>
        <w:rPr>
          <w:shd w:val="clear" w:color="auto" w:fill="FFFFFF"/>
        </w:rPr>
        <w:t>It is then asserted as fact if we build computers in this way, computers should thus be able to mimic humans (closely).</w:t>
      </w:r>
      <w:r w:rsidR="00C337F4">
        <w:t xml:space="preserve"> </w:t>
      </w:r>
      <w:r w:rsidR="00C337F4">
        <w:rPr>
          <w:shd w:val="clear" w:color="auto" w:fill="FFFFFF"/>
        </w:rPr>
        <w:t>However h</w:t>
      </w:r>
      <w:r>
        <w:rPr>
          <w:shd w:val="clear" w:color="auto" w:fill="FFFFFF"/>
        </w:rPr>
        <w:t xml:space="preserve">e also says that electricity </w:t>
      </w:r>
      <w:r w:rsidR="00C337F4">
        <w:rPr>
          <w:shd w:val="clear" w:color="auto" w:fill="FFFFFF"/>
        </w:rPr>
        <w:t>is unnecessary for thought but we</w:t>
      </w:r>
      <w:r>
        <w:rPr>
          <w:shd w:val="clear" w:color="auto" w:fill="FFFFFF"/>
        </w:rPr>
        <w:t xml:space="preserve"> could theoretically build a mechanical machine that would be able to "think"</w:t>
      </w:r>
      <w:r w:rsidR="00C337F4"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He goes on to define the original question "Can machines think?" to "Are there discrete state machines which would do well?</w:t>
      </w:r>
      <w:r w:rsidR="00A55793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which is a much</w:t>
      </w:r>
      <w:r w:rsidR="00F559E0">
        <w:t xml:space="preserve"> </w:t>
      </w:r>
      <w:r>
        <w:rPr>
          <w:shd w:val="clear" w:color="auto" w:fill="FFFFFF"/>
        </w:rPr>
        <w:t>less ambiguous question. He also explores where computers will fail in the interrogator scenario, citing "thought" as the primary example</w:t>
      </w:r>
      <w:r w:rsidR="00F559E0">
        <w:rPr>
          <w:shd w:val="clear" w:color="auto" w:fill="FFFFFF"/>
        </w:rPr>
        <w:t xml:space="preserve"> (</w:t>
      </w:r>
      <w:r>
        <w:rPr>
          <w:shd w:val="clear" w:color="auto" w:fill="FFFFFF"/>
        </w:rPr>
        <w:t xml:space="preserve">e.g. "what do you think of </w:t>
      </w:r>
      <w:r w:rsidR="00C72928">
        <w:rPr>
          <w:shd w:val="clear" w:color="auto" w:fill="FFFFFF"/>
        </w:rPr>
        <w:t>this musician</w:t>
      </w:r>
      <w:r>
        <w:rPr>
          <w:shd w:val="clear" w:color="auto" w:fill="FFFFFF"/>
        </w:rPr>
        <w:t>?"</w:t>
      </w:r>
      <w:r w:rsidR="00F559E0">
        <w:rPr>
          <w:shd w:val="clear" w:color="auto" w:fill="FFFFFF"/>
        </w:rPr>
        <w:t>)</w:t>
      </w:r>
      <w:r>
        <w:rPr>
          <w:shd w:val="clear" w:color="auto" w:fill="FFFFFF"/>
        </w:rPr>
        <w:t>. He counters various arguments to do with the analysis of specialised machines and how machines in general</w:t>
      </w:r>
      <w:r w:rsidR="00F559E0">
        <w:t xml:space="preserve"> </w:t>
      </w:r>
      <w:r>
        <w:rPr>
          <w:shd w:val="clear" w:color="auto" w:fill="FFFFFF"/>
        </w:rPr>
        <w:t>would never be able to do X, where X is a set of inductive/opinionated judgements, his main counter arguments are absurdity/farce/logical-errors.</w:t>
      </w:r>
      <w:r>
        <w:br/>
      </w:r>
      <w:r>
        <w:rPr>
          <w:shd w:val="clear" w:color="auto" w:fill="FFFFFF"/>
        </w:rPr>
        <w:t xml:space="preserve">He also evaluates the human CNS as a </w:t>
      </w:r>
      <w:r w:rsidR="00F559E0">
        <w:rPr>
          <w:shd w:val="clear" w:color="auto" w:fill="FFFFFF"/>
        </w:rPr>
        <w:t>continuous</w:t>
      </w:r>
      <w:r>
        <w:rPr>
          <w:shd w:val="clear" w:color="auto" w:fill="FFFFFF"/>
        </w:rPr>
        <w:t xml:space="preserve"> state system, and compares machines and humans, expecting it impossible to accurately model the</w:t>
      </w:r>
      <w:r w:rsidR="00F559E0">
        <w:t xml:space="preserve"> </w:t>
      </w:r>
      <w:r>
        <w:rPr>
          <w:shd w:val="clear" w:color="auto" w:fill="FFFFFF"/>
        </w:rPr>
        <w:t>human nervous system. He counters the idea posed by Lady Lovelace (machines can only do what we tell them to) by asking to model the mind of a child</w:t>
      </w:r>
      <w:r w:rsidR="00F559E0">
        <w:t xml:space="preserve"> </w:t>
      </w:r>
      <w:r>
        <w:rPr>
          <w:shd w:val="clear" w:color="auto" w:fill="FFFFFF"/>
        </w:rPr>
        <w:t xml:space="preserve">and educating that mind would produce that of an adult mind. </w:t>
      </w:r>
    </w:p>
    <w:p w14:paraId="695A2663" w14:textId="5B5CB5D1" w:rsidR="00DC5024" w:rsidRPr="007220ED" w:rsidRDefault="005D67DB" w:rsidP="004644AE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To conclude turning give his</w:t>
      </w:r>
      <w:r w:rsidR="00DC5024">
        <w:rPr>
          <w:shd w:val="clear" w:color="auto" w:fill="FFFFFF"/>
        </w:rPr>
        <w:t xml:space="preserve"> opinion </w:t>
      </w:r>
      <w:r>
        <w:rPr>
          <w:shd w:val="clear" w:color="auto" w:fill="FFFFFF"/>
        </w:rPr>
        <w:t>of the future of machine, machines will think</w:t>
      </w:r>
      <w:r w:rsidR="00DC5024">
        <w:rPr>
          <w:shd w:val="clear" w:color="auto" w:fill="FFFFFF"/>
        </w:rPr>
        <w:t xml:space="preserve"> and </w:t>
      </w:r>
      <w:r>
        <w:rPr>
          <w:shd w:val="clear" w:color="auto" w:fill="FFFFFF"/>
        </w:rPr>
        <w:t xml:space="preserve">will </w:t>
      </w:r>
      <w:r w:rsidR="00DC5024">
        <w:rPr>
          <w:shd w:val="clear" w:color="auto" w:fill="FFFFFF"/>
        </w:rPr>
        <w:t>compete with humans on an intellectual level.</w:t>
      </w:r>
    </w:p>
    <w:p w14:paraId="22301894" w14:textId="6C2BA5D1" w:rsidR="00DC5024" w:rsidRDefault="007220ED" w:rsidP="007220ED">
      <w:pPr>
        <w:pStyle w:val="Heading2"/>
      </w:pPr>
      <w:r>
        <w:t>Question 2:</w:t>
      </w:r>
    </w:p>
    <w:p w14:paraId="3A1FAC8E" w14:textId="56174A09" w:rsidR="007220ED" w:rsidRDefault="00E310E9" w:rsidP="00E310E9">
      <w:pPr>
        <w:pStyle w:val="Heading4"/>
      </w:pPr>
      <w:r>
        <w:tab/>
        <w:t>Question 2.a</w:t>
      </w:r>
    </w:p>
    <w:p w14:paraId="13757DF9" w14:textId="77777777" w:rsidR="00653C39" w:rsidRDefault="00653C39" w:rsidP="00E310E9">
      <w:r>
        <w:tab/>
        <w:t>The state space depends on two elements:</w:t>
      </w:r>
    </w:p>
    <w:p w14:paraId="37F53C4E" w14:textId="478AB539" w:rsidR="00E310E9" w:rsidRDefault="00653C39" w:rsidP="00653C3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node you are at: </w:t>
      </w:r>
      <m:oMath>
        <m:r>
          <w:rPr>
            <w:rFonts w:ascii="Cambria Math" w:eastAsiaTheme="minorEastAsia" w:hAnsi="Cambria Math"/>
          </w:rPr>
          <m:t>n different value</m:t>
        </m:r>
      </m:oMath>
    </w:p>
    <w:p w14:paraId="719A7446" w14:textId="7104FA89" w:rsidR="00653C39" w:rsidRDefault="00653C39" w:rsidP="00653C3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the node h has been visited </w:t>
      </w:r>
      <m:oMath>
        <m:r>
          <w:rPr>
            <w:rFonts w:ascii="Cambria Math" w:eastAsiaTheme="minorEastAsia" w:hAnsi="Cambria Math"/>
          </w:rPr>
          <m:t>2 different value</m:t>
        </m:r>
      </m:oMath>
    </w:p>
    <w:p w14:paraId="3269B917" w14:textId="1282BB63" w:rsidR="00653C39" w:rsidRPr="00653C39" w:rsidRDefault="00653C39" w:rsidP="00653C39">
      <w:pPr>
        <w:rPr>
          <w:rFonts w:eastAsiaTheme="minorEastAsia"/>
        </w:rPr>
      </w:pPr>
      <w:r>
        <w:rPr>
          <w:rFonts w:eastAsiaTheme="minorEastAsia"/>
        </w:rPr>
        <w:t xml:space="preserve">Then the state space is </w:t>
      </w:r>
      <m:oMath>
        <m:r>
          <w:rPr>
            <w:rFonts w:ascii="Cambria Math" w:eastAsiaTheme="minorEastAsia" w:hAnsi="Cambria Math"/>
          </w:rPr>
          <m:t>2*n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24=2*12</m:t>
        </m:r>
      </m:oMath>
      <w:r>
        <w:rPr>
          <w:rFonts w:eastAsiaTheme="minorEastAsia"/>
        </w:rPr>
        <w:t xml:space="preserve"> is this case</w:t>
      </w:r>
    </w:p>
    <w:p w14:paraId="179D599D" w14:textId="45DF29E0" w:rsidR="00653C39" w:rsidRDefault="00653C39" w:rsidP="00653C39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Question 2.b</w:t>
      </w:r>
    </w:p>
    <w:p w14:paraId="77B4E18A" w14:textId="77777777" w:rsidR="00AD19AB" w:rsidRDefault="00D206C7" w:rsidP="00653C39">
      <w:pPr>
        <w:rPr>
          <w:rFonts w:eastAsiaTheme="minorEastAsia"/>
        </w:rPr>
      </w:pPr>
      <w:r>
        <w:t>Similarly</w:t>
      </w:r>
      <w:r w:rsidR="00653C39">
        <w:t xml:space="preserve"> for this </w:t>
      </w:r>
      <w:r>
        <w:t xml:space="preserve">scenario we still have </w:t>
      </w:r>
      <m:oMath>
        <m:r>
          <w:rPr>
            <w:rFonts w:ascii="Cambria Math" w:hAnsi="Cambria Math"/>
          </w:rPr>
          <m:t>n node</m:t>
        </m:r>
      </m:oMath>
      <w:r>
        <w:rPr>
          <w:rFonts w:eastAsiaTheme="minorEastAsia"/>
        </w:rPr>
        <w:t xml:space="preserve"> but this time we have </w:t>
      </w:r>
      <m:oMath>
        <m:r>
          <w:rPr>
            <w:rFonts w:ascii="Cambria Math" w:eastAsiaTheme="minorEastAsia" w:hAnsi="Cambria Math"/>
          </w:rPr>
          <m:t>k</m:t>
        </m:r>
      </m:oMath>
      <w:r w:rsidR="00AD19AB">
        <w:rPr>
          <w:rFonts w:eastAsiaTheme="minorEastAsia"/>
        </w:rPr>
        <w:t xml:space="preserve"> node to vis</w:t>
      </w:r>
      <w:r>
        <w:rPr>
          <w:rFonts w:eastAsiaTheme="minorEastAsia"/>
        </w:rPr>
        <w:t>it</w:t>
      </w:r>
      <w:r w:rsidR="00AD19AB">
        <w:rPr>
          <w:rFonts w:eastAsiaTheme="minorEastAsia"/>
        </w:rPr>
        <w:t xml:space="preserve">. </w:t>
      </w:r>
    </w:p>
    <w:p w14:paraId="0F442F81" w14:textId="494C2681" w:rsidR="00653C39" w:rsidRDefault="00AD19AB" w:rsidP="00653C39">
      <w:pPr>
        <w:rPr>
          <w:rFonts w:eastAsiaTheme="minorEastAsia"/>
        </w:rPr>
      </w:pPr>
      <w:r>
        <w:rPr>
          <w:rFonts w:eastAsiaTheme="minorEastAsia"/>
        </w:rPr>
        <w:t xml:space="preserve">Then for </w:t>
      </w:r>
      <m:oMath>
        <m:r>
          <w:rPr>
            <w:rFonts w:ascii="Cambria Math" w:eastAsiaTheme="minorEastAsia" w:hAnsi="Cambria Math"/>
          </w:rPr>
          <m:t>i∈[1,k]</m:t>
        </m:r>
      </m:oMath>
      <w:r>
        <w:rPr>
          <w:rFonts w:eastAsiaTheme="minorEastAsia"/>
        </w:rPr>
        <w:t xml:space="preserve"> we have the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visit which gives us two different states.</w:t>
      </w:r>
    </w:p>
    <w:p w14:paraId="51F460A1" w14:textId="26E18E9E" w:rsidR="00653C39" w:rsidRDefault="001F7EF0" w:rsidP="00E310E9">
      <w:pPr>
        <w:rPr>
          <w:rFonts w:eastAsiaTheme="minorEastAsia"/>
        </w:rPr>
      </w:pPr>
      <w:r>
        <w:t xml:space="preserve">Thus we get the state space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*n</m:t>
        </m:r>
      </m:oMath>
    </w:p>
    <w:p w14:paraId="4FAE63E9" w14:textId="64D15F0F" w:rsidR="009C2E16" w:rsidRDefault="009C2E16" w:rsidP="009C2E16">
      <w:pPr>
        <w:pStyle w:val="Heading4"/>
      </w:pPr>
      <w:r>
        <w:tab/>
        <w:t>Question 2.c</w:t>
      </w:r>
    </w:p>
    <w:p w14:paraId="0A16A4CF" w14:textId="56207704" w:rsidR="003E73D3" w:rsidRPr="003E73D3" w:rsidRDefault="003E73D3" w:rsidP="003E73D3">
      <w:pPr>
        <w:rPr>
          <w:rFonts w:eastAsiaTheme="minorEastAsia"/>
        </w:rPr>
      </w:pPr>
      <w:r>
        <w:tab/>
        <w:t xml:space="preserve">Taking the previously found formula and putting </w:t>
      </w:r>
      <m:oMath>
        <m:r>
          <w:rPr>
            <w:rFonts w:ascii="Cambria Math" w:hAnsi="Cambria Math"/>
          </w:rPr>
          <m:t>k=n</m:t>
        </m:r>
      </m:oMath>
      <w:r>
        <w:rPr>
          <w:rFonts w:eastAsiaTheme="minorEastAsia"/>
        </w:rPr>
        <w:t xml:space="preserve"> as the number of node is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all the node needs to be visited,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*n</m:t>
        </m:r>
      </m:oMath>
      <w:r>
        <w:rPr>
          <w:rFonts w:eastAsiaTheme="minorEastAsia"/>
        </w:rPr>
        <w:t xml:space="preserve"> for the state space size</w:t>
      </w:r>
    </w:p>
    <w:p w14:paraId="701B5D26" w14:textId="77777777" w:rsidR="009C2E16" w:rsidRPr="009C2E16" w:rsidRDefault="009C2E16" w:rsidP="009C2E16"/>
    <w:p w14:paraId="58601DD6" w14:textId="77777777" w:rsidR="00790601" w:rsidRDefault="000F27B0" w:rsidP="00982707">
      <w:pPr>
        <w:pStyle w:val="Heading2"/>
      </w:pPr>
      <w:r>
        <w:lastRenderedPageBreak/>
        <w:t>Question 3</w:t>
      </w:r>
    </w:p>
    <w:p w14:paraId="58601DD7" w14:textId="77777777" w:rsidR="00790601" w:rsidRPr="00790601" w:rsidRDefault="00790601" w:rsidP="00790601">
      <w:pPr>
        <w:pStyle w:val="NoSpacing"/>
      </w:pPr>
      <w:r>
        <w:t xml:space="preserve">The following </w:t>
      </w:r>
      <w:r w:rsidR="00BE6EA8">
        <w:t>example contradicts</w:t>
      </w:r>
      <w:r>
        <w:t xml:space="preserve"> the proposition: </w:t>
      </w:r>
    </w:p>
    <w:p w14:paraId="58601DD8" w14:textId="77777777" w:rsidR="00790601" w:rsidRDefault="00790601" w:rsidP="00790601">
      <w:pPr>
        <w:pStyle w:val="NoSpacing"/>
      </w:pPr>
      <w:r>
        <w:rPr>
          <w:noProof/>
          <w:lang w:val="en-US"/>
        </w:rPr>
        <w:drawing>
          <wp:inline distT="0" distB="0" distL="0" distR="0" wp14:anchorId="4339BB0B" wp14:editId="69D5C209">
            <wp:extent cx="570992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01DD9" w14:textId="77777777" w:rsidR="008E54B4" w:rsidRDefault="008E54B4" w:rsidP="00790601">
      <w:pPr>
        <w:pStyle w:val="NoSpacing"/>
      </w:pPr>
      <w:r>
        <w:t xml:space="preserve">With the first graph we see that the fastest path from A to C is going through B however we notice that by adding 5 on all edges going directly from A to C is faster. </w:t>
      </w:r>
    </w:p>
    <w:p w14:paraId="58601DDA" w14:textId="77777777" w:rsidR="00843E46" w:rsidRDefault="00843E46" w:rsidP="00843E46">
      <w:pPr>
        <w:pStyle w:val="Heading2"/>
      </w:pPr>
      <w:r>
        <w:t>Question 4</w:t>
      </w:r>
    </w:p>
    <w:p w14:paraId="58601DDB" w14:textId="5395C8C9" w:rsidR="00843E46" w:rsidRDefault="002F7FCC" w:rsidP="00843E46">
      <w:pPr>
        <w:pStyle w:val="NoSpacing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&lt;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+ϵ</m:t>
          </m:r>
        </m:oMath>
      </m:oMathPara>
    </w:p>
    <w:p w14:paraId="2EB4A5BC" w14:textId="28DE0101" w:rsidR="002F7FCC" w:rsidRDefault="002F7FCC" w:rsidP="00843E46">
      <w:pPr>
        <w:pStyle w:val="NoSpacing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be the optimal node and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g</m:t>
            </m:r>
          </m:sub>
        </m:sSub>
      </m:oMath>
      <w:r>
        <w:rPr>
          <w:rFonts w:asciiTheme="majorHAnsi" w:eastAsiaTheme="majorEastAsia" w:hAnsiTheme="majorHAnsi" w:cstheme="majorBidi"/>
        </w:rPr>
        <w:t xml:space="preserve"> the node obtained using</w:t>
      </w:r>
      <m:oMath>
        <m:r>
          <w:rPr>
            <w:rFonts w:ascii="Cambria Math" w:eastAsiaTheme="majorEastAsia" w:hAnsi="Cambria Math" w:cstheme="majorBidi"/>
          </w:rPr>
          <m:t xml:space="preserve"> h(n)</m:t>
        </m:r>
      </m:oMath>
      <w:r w:rsidR="00864543">
        <w:rPr>
          <w:rFonts w:asciiTheme="majorHAnsi" w:eastAsiaTheme="majorEastAsia" w:hAnsiTheme="majorHAnsi" w:cstheme="majorBidi"/>
        </w:rPr>
        <w:t xml:space="preserve"> </w:t>
      </w:r>
    </w:p>
    <w:p w14:paraId="21D7DE67" w14:textId="6EE4F61E" w:rsidR="002E4887" w:rsidRDefault="002E4887" w:rsidP="00843E46">
      <w:pPr>
        <w:pStyle w:val="NoSpacing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 </w:t>
      </w:r>
      <m:oMath>
        <m:r>
          <w:rPr>
            <w:rFonts w:ascii="Cambria Math" w:eastAsiaTheme="majorEastAsia" w:hAnsi="Cambria Math" w:cstheme="majorBidi"/>
          </w:rPr>
          <m:t>k</m:t>
        </m:r>
      </m:oMath>
      <w:r w:rsidR="00FE44D4">
        <w:rPr>
          <w:rFonts w:asciiTheme="majorHAnsi" w:eastAsiaTheme="majorEastAsia" w:hAnsiTheme="majorHAnsi" w:cstheme="majorBidi"/>
        </w:rPr>
        <w:t xml:space="preserve"> be a node then</w:t>
      </w:r>
    </w:p>
    <w:p w14:paraId="5539ADCD" w14:textId="784066E5" w:rsidR="009B1B77" w:rsidRDefault="009B1B77" w:rsidP="00843E46">
      <w:pPr>
        <w:pStyle w:val="NoSpacing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=g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&lt;g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0FB759C5" w14:textId="33F3BA85" w:rsidR="00A667B9" w:rsidRDefault="00A667B9" w:rsidP="00A667B9">
      <w:pPr>
        <w:pStyle w:val="NoSpacing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=g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+h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&lt;g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>+ϵ&lt;</m:t>
          </m:r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+ϵ</m:t>
          </m:r>
        </m:oMath>
      </m:oMathPara>
    </w:p>
    <w:p w14:paraId="27BD2F31" w14:textId="77777777" w:rsidR="002E4887" w:rsidRDefault="002E4887" w:rsidP="00843E46">
      <w:pPr>
        <w:pStyle w:val="NoSpacing"/>
        <w:rPr>
          <w:rFonts w:asciiTheme="majorHAnsi" w:eastAsiaTheme="majorEastAsia" w:hAnsiTheme="majorHAnsi" w:cstheme="majorBidi"/>
        </w:rPr>
      </w:pPr>
    </w:p>
    <w:p w14:paraId="25C78F72" w14:textId="53090951" w:rsidR="003C69A7" w:rsidRDefault="002E4887" w:rsidP="00843E46">
      <w:pPr>
        <w:pStyle w:val="NoSpacing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As </w:t>
      </w:r>
      <m:oMath>
        <m:r>
          <w:rPr>
            <w:rFonts w:ascii="Cambria Math" w:eastAsiaTheme="majorEastAsia" w:hAnsi="Cambria Math" w:cstheme="majorBidi"/>
          </w:rPr>
          <m:t>h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d>
      </m:oMath>
      <w:r>
        <w:rPr>
          <w:rFonts w:asciiTheme="majorHAnsi" w:eastAsiaTheme="majorEastAsia" w:hAnsiTheme="majorHAnsi" w:cstheme="majorBidi"/>
        </w:rPr>
        <w:t xml:space="preserve"> overestimate de path then we have </w:t>
      </w:r>
    </w:p>
    <w:p w14:paraId="72901518" w14:textId="5B5721B3" w:rsidR="002E4887" w:rsidRPr="00B47A96" w:rsidRDefault="002E4887" w:rsidP="00843E46">
      <w:pPr>
        <w:pStyle w:val="NoSpacing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≤f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</m:oMath>
      </m:oMathPara>
    </w:p>
    <w:p w14:paraId="0FC3EF11" w14:textId="325523D5" w:rsidR="00B47A96" w:rsidRDefault="00B47A96" w:rsidP="00843E46">
      <w:pPr>
        <w:pStyle w:val="NoSpacing"/>
        <w:rPr>
          <w:rFonts w:asciiTheme="majorHAnsi" w:eastAsiaTheme="majorEastAsia" w:hAnsiTheme="majorHAnsi" w:cstheme="majorBidi"/>
        </w:rPr>
      </w:pPr>
    </w:p>
    <w:p w14:paraId="204B2293" w14:textId="292E66EA" w:rsidR="00B47A96" w:rsidRDefault="00B47A96" w:rsidP="00B47A96">
      <w:pPr>
        <w:pStyle w:val="NoSpacing"/>
        <w:rPr>
          <w:rFonts w:asciiTheme="majorHAnsi" w:eastAsiaTheme="majorEastAsia" w:hAnsiTheme="majorHAnsi" w:cstheme="majorBidi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</w:rPr>
        <w:t xml:space="preserve">thus by transitivity </w:t>
      </w:r>
    </w:p>
    <w:p w14:paraId="1A6C1AC3" w14:textId="77777777" w:rsidR="00B47A96" w:rsidRDefault="00B47A96" w:rsidP="00B47A96">
      <w:pPr>
        <w:pStyle w:val="NoSpacing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fr-FR"/>
            </w:rPr>
            <m:t>≤</m:t>
          </m:r>
          <m:r>
            <w:rPr>
              <w:rFonts w:ascii="Cambria Math" w:eastAsiaTheme="majorEastAsia" w:hAnsi="Cambria Math" w:cstheme="majorBidi"/>
              <w:lang w:val="fr-FR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fr-FR"/>
                    </w:rPr>
                    <m:t>*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  <w:lang w:val="fr-FR"/>
            </w:rPr>
            <m:t>+</m:t>
          </m:r>
          <m:r>
            <w:rPr>
              <w:rFonts w:ascii="Cambria Math" w:eastAsiaTheme="majorEastAsia" w:hAnsi="Cambria Math" w:cstheme="majorBidi"/>
            </w:rPr>
            <m:t>ϵ</m:t>
          </m:r>
        </m:oMath>
      </m:oMathPara>
    </w:p>
    <w:p w14:paraId="2C350277" w14:textId="404B70AD" w:rsidR="00B47A96" w:rsidRPr="00B47A96" w:rsidRDefault="00B47A96" w:rsidP="00B47A96">
      <w:pPr>
        <w:pStyle w:val="NoSpacing"/>
        <w:rPr>
          <w:rFonts w:asciiTheme="majorHAnsi" w:eastAsiaTheme="majorEastAsia" w:hAnsiTheme="majorHAnsi" w:cstheme="majorBidi"/>
          <w:lang w:val="fr-FR"/>
        </w:rPr>
      </w:pPr>
      <w:r w:rsidRPr="00B47A96">
        <w:rPr>
          <w:rFonts w:asciiTheme="majorHAnsi" w:eastAsiaTheme="majorEastAsia" w:hAnsiTheme="majorHAnsi" w:cstheme="majorBidi"/>
          <w:lang w:val="fr-FR"/>
        </w:rPr>
        <w:t xml:space="preserve"> </w:t>
      </w:r>
    </w:p>
    <w:p w14:paraId="25FE321A" w14:textId="003DB579" w:rsidR="00B47A96" w:rsidRDefault="00B47A96" w:rsidP="00B47A96">
      <w:pPr>
        <w:pStyle w:val="NoSpacing"/>
        <w:rPr>
          <w:rFonts w:asciiTheme="majorHAnsi" w:eastAsiaTheme="majorEastAsia" w:hAnsiTheme="majorHAnsi" w:cstheme="majorBidi"/>
        </w:rPr>
      </w:pPr>
    </w:p>
    <w:p w14:paraId="58601DDC" w14:textId="77777777" w:rsidR="008D0B2E" w:rsidRPr="00B47A96" w:rsidRDefault="00982707" w:rsidP="00982707">
      <w:pPr>
        <w:pStyle w:val="Heading2"/>
        <w:rPr>
          <w:lang w:val="fr-FR"/>
        </w:rPr>
      </w:pPr>
      <w:r w:rsidRPr="00B47A96">
        <w:rPr>
          <w:lang w:val="fr-FR"/>
        </w:rPr>
        <w:t>Question 5</w:t>
      </w:r>
    </w:p>
    <w:p w14:paraId="58601DDD" w14:textId="77777777" w:rsidR="00982707" w:rsidRPr="00B47A96" w:rsidRDefault="00982707" w:rsidP="00982707">
      <w:pPr>
        <w:pStyle w:val="Heading3"/>
        <w:ind w:firstLine="720"/>
        <w:rPr>
          <w:lang w:val="fr-FR"/>
        </w:rPr>
      </w:pPr>
      <w:r w:rsidRPr="00B47A96">
        <w:rPr>
          <w:lang w:val="fr-FR"/>
        </w:rPr>
        <w:t>Question 5.a</w:t>
      </w:r>
      <w:r w:rsidRPr="00B47A96">
        <w:rPr>
          <w:lang w:val="fr-FR"/>
        </w:rPr>
        <w:tab/>
      </w:r>
    </w:p>
    <w:p w14:paraId="58601DDE" w14:textId="77777777" w:rsidR="00982707" w:rsidRDefault="00982707" w:rsidP="00936AF6">
      <w:pPr>
        <w:ind w:firstLine="720"/>
        <w:rPr>
          <w:rFonts w:eastAsiaTheme="minorEastAsia"/>
        </w:rPr>
      </w:pPr>
      <w:r>
        <w:t xml:space="preserve">Each vehicle can be place on the grid but there cannot be two at the same place. Which means that the first one have </w:t>
      </w:r>
      <m:oMath>
        <m:r>
          <w:rPr>
            <w:rFonts w:ascii="Cambria Math" w:hAnsi="Cambria Math"/>
          </w:rPr>
          <m:t>n*n</m:t>
        </m:r>
      </m:oMath>
      <w:r>
        <w:rPr>
          <w:rFonts w:eastAsiaTheme="minorEastAsia"/>
        </w:rPr>
        <w:t xml:space="preserve"> different position, the second one only have </w:t>
      </w:r>
      <m:oMath>
        <m:r>
          <w:rPr>
            <w:rFonts w:ascii="Cambria Math" w:eastAsiaTheme="minorEastAsia" w:hAnsi="Cambria Math"/>
          </w:rPr>
          <m:t>n*n-1</m:t>
        </m:r>
      </m:oMath>
      <w:r>
        <w:rPr>
          <w:rFonts w:eastAsiaTheme="minorEastAsia"/>
        </w:rPr>
        <w:t xml:space="preserve"> left and the n</w:t>
      </w:r>
      <w:r w:rsidRPr="00982707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936AF6">
        <w:rPr>
          <w:rFonts w:eastAsiaTheme="minorEastAsia"/>
        </w:rPr>
        <w:t>has</w:t>
      </w:r>
      <w:r w:rsidR="00110A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n*n-n+1</m:t>
        </m:r>
      </m:oMath>
      <w:r>
        <w:rPr>
          <w:rFonts w:eastAsiaTheme="minorEastAsia"/>
        </w:rPr>
        <w:t>.</w:t>
      </w:r>
    </w:p>
    <w:p w14:paraId="58601DDF" w14:textId="77777777" w:rsidR="00982707" w:rsidRPr="00982707" w:rsidRDefault="00982707" w:rsidP="00982707">
      <w:pPr>
        <w:rPr>
          <w:rFonts w:eastAsiaTheme="minorEastAsia"/>
        </w:rPr>
      </w:pPr>
      <w:r>
        <w:rPr>
          <w:rFonts w:eastAsiaTheme="minorEastAsia"/>
        </w:rPr>
        <w:lastRenderedPageBreak/>
        <w:t>Then we get the following formula for the state space:</w:t>
      </w:r>
    </w:p>
    <w:p w14:paraId="58601DE0" w14:textId="77777777" w:rsidR="00982707" w:rsidRPr="00982707" w:rsidRDefault="00982707" w:rsidP="009827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State space=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den>
          </m:f>
        </m:oMath>
      </m:oMathPara>
    </w:p>
    <w:p w14:paraId="58601DE1" w14:textId="77777777" w:rsidR="00982707" w:rsidRDefault="00982707" w:rsidP="00982707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Question 5.b</w:t>
      </w:r>
    </w:p>
    <w:p w14:paraId="58601DE2" w14:textId="77777777" w:rsidR="00110A67" w:rsidRDefault="00110A67" w:rsidP="00982707">
      <w:r>
        <w:tab/>
        <w:t>Each vehicle can move to 4 different positions (Up, Right, Down, Left) then with n vehicle we get the following formula:</w:t>
      </w:r>
      <w:r>
        <w:tab/>
      </w:r>
    </w:p>
    <w:p w14:paraId="58601DE3" w14:textId="77777777" w:rsidR="00110A67" w:rsidRPr="00997F64" w:rsidRDefault="00110A67" w:rsidP="009827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Branching factor=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8601DE4" w14:textId="77777777" w:rsidR="00997F64" w:rsidRDefault="00997F64" w:rsidP="00982707">
      <w:pPr>
        <w:rPr>
          <w:rFonts w:eastAsiaTheme="minorEastAsia"/>
        </w:rPr>
      </w:pPr>
    </w:p>
    <w:p w14:paraId="58601DE5" w14:textId="77777777" w:rsidR="00997F64" w:rsidRDefault="00997F64" w:rsidP="00997F64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Question 5.c</w:t>
      </w:r>
    </w:p>
    <w:p w14:paraId="58601DE6" w14:textId="77777777" w:rsidR="00FF74EF" w:rsidRDefault="00997F64" w:rsidP="00997F64">
      <w:pPr>
        <w:rPr>
          <w:rFonts w:eastAsiaTheme="minorEastAsia"/>
        </w:rPr>
      </w:pPr>
      <w:r>
        <w:tab/>
        <w:t xml:space="preserve">The vehicle is at 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 and needs to go to 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  <w:r w:rsidR="00402D67">
        <w:rPr>
          <w:rFonts w:eastAsiaTheme="minorEastAsia"/>
        </w:rPr>
        <w:t xml:space="preserve">. Then the vehicle has to move </w:t>
      </w:r>
      <m:oMath>
        <m:r>
          <w:rPr>
            <w:rFonts w:ascii="Cambria Math" w:eastAsiaTheme="minorEastAsia" w:hAnsi="Cambria Math"/>
          </w:rPr>
          <m:t xml:space="preserve">n-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2D67">
        <w:rPr>
          <w:rFonts w:eastAsiaTheme="minorEastAsia"/>
        </w:rPr>
        <w:t xml:space="preserve"> in the x axis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n-y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2D67">
        <w:rPr>
          <w:rFonts w:eastAsiaTheme="minorEastAsia"/>
        </w:rPr>
        <w:t xml:space="preserve"> in the y axis. Thus we get the following formula:</w:t>
      </w:r>
    </w:p>
    <w:p w14:paraId="58601DE7" w14:textId="77777777" w:rsidR="00402D67" w:rsidRDefault="00F559E0" w:rsidP="00997F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58601DE8" w14:textId="77777777" w:rsidR="00402D67" w:rsidRPr="00402D67" w:rsidRDefault="00402D67" w:rsidP="00997F64">
      <w:pPr>
        <w:rPr>
          <w:rFonts w:eastAsiaTheme="minorEastAsia"/>
        </w:rPr>
      </w:pPr>
    </w:p>
    <w:p w14:paraId="58601DE9" w14:textId="77777777" w:rsidR="00402D67" w:rsidRDefault="00B37449" w:rsidP="00B37449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Question 5.d</w:t>
      </w:r>
    </w:p>
    <w:p w14:paraId="38788E33" w14:textId="0A314F21" w:rsidR="00E310E9" w:rsidRDefault="00E310E9" w:rsidP="00E310E9">
      <w:pPr>
        <w:pStyle w:val="ListParagraph"/>
        <w:numPr>
          <w:ilvl w:val="0"/>
          <w:numId w:val="2"/>
        </w:numPr>
      </w:pPr>
      <w:r w:rsidRPr="00E310E9">
        <w:rPr>
          <w:b/>
        </w:rPr>
        <w:t>Is not admissible</w:t>
      </w:r>
      <w:r w:rsidRPr="00E310E9">
        <w:t>, because it implies that only one piece can move at a time; no concurrency. We know this to be false.</w:t>
      </w:r>
      <w:r w:rsidRPr="00E310E9">
        <w:br/>
        <w:t>We can get pieces to move concurrently and thus this heuristic is at best a large upper bound to the actual number of steps.</w:t>
      </w:r>
      <w:r w:rsidRPr="00E310E9">
        <w:br/>
        <w:t>It is not admissible because it over-estimates not under-estimates</w:t>
      </w:r>
    </w:p>
    <w:p w14:paraId="02A6FF6D" w14:textId="77777777" w:rsidR="00E310E9" w:rsidRDefault="00E310E9" w:rsidP="00E310E9">
      <w:pPr>
        <w:pStyle w:val="ListParagraph"/>
        <w:ind w:left="1080"/>
      </w:pPr>
    </w:p>
    <w:p w14:paraId="5897EE01" w14:textId="03845FBB" w:rsidR="00E310E9" w:rsidRDefault="00E310E9" w:rsidP="00E310E9">
      <w:pPr>
        <w:pStyle w:val="ListParagraph"/>
        <w:numPr>
          <w:ilvl w:val="0"/>
          <w:numId w:val="2"/>
        </w:numPr>
      </w:pPr>
      <w:r w:rsidRPr="00E310E9">
        <w:t xml:space="preserve"> </w:t>
      </w:r>
      <w:r w:rsidRPr="00E310E9">
        <w:rPr>
          <w:b/>
        </w:rPr>
        <w:t>Is admissible,</w:t>
      </w:r>
      <w:r w:rsidRPr="00E310E9">
        <w:t xml:space="preserve"> because it implies that the total number of steps is equal to the number of steps it takes to move the piece</w:t>
      </w:r>
      <w:r w:rsidRPr="00E310E9">
        <w:br/>
        <w:t>that takes the largest number of steps, i.e. the path with the largest number of moves. In practice, it would probably take</w:t>
      </w:r>
      <w:r w:rsidRPr="00E310E9">
        <w:br/>
        <w:t>a few more steps, because this piece may need to wait for another, but it is definitely more suitable than the other heuristics.</w:t>
      </w:r>
      <w:r w:rsidRPr="00E310E9">
        <w:br/>
        <w:t>It is admissible because it under-estimates the number of steps, the longest path would still probably be blocked and have to wait</w:t>
      </w:r>
      <w:r w:rsidRPr="00E310E9">
        <w:br/>
        <w:t>for another piece to move, and thus is a lower bound.</w:t>
      </w:r>
    </w:p>
    <w:p w14:paraId="290CB7B8" w14:textId="77777777" w:rsidR="00E310E9" w:rsidRDefault="00E310E9" w:rsidP="00E310E9">
      <w:pPr>
        <w:pStyle w:val="ListParagraph"/>
      </w:pPr>
    </w:p>
    <w:p w14:paraId="39B46E1C" w14:textId="423B01D9" w:rsidR="00E310E9" w:rsidRPr="00E310E9" w:rsidRDefault="00E310E9" w:rsidP="00E310E9">
      <w:pPr>
        <w:pStyle w:val="ListParagraph"/>
        <w:numPr>
          <w:ilvl w:val="0"/>
          <w:numId w:val="2"/>
        </w:numPr>
      </w:pPr>
      <w:r w:rsidRPr="00E310E9">
        <w:rPr>
          <w:b/>
        </w:rPr>
        <w:t xml:space="preserve"> Is admissible</w:t>
      </w:r>
      <w:r w:rsidRPr="00E310E9">
        <w:t xml:space="preserve"> because it under-estimates the number of moves it takes. It will clearly take more moves than the minimum, otherwise all</w:t>
      </w:r>
      <w:r w:rsidRPr="00E310E9">
        <w:br/>
        <w:t>pieces would have to move the same distance or travel at different speeds, which is untrue.</w:t>
      </w:r>
    </w:p>
    <w:p w14:paraId="58601DEA" w14:textId="77777777" w:rsidR="00B37449" w:rsidRPr="00B37449" w:rsidRDefault="00B37449" w:rsidP="00B37449"/>
    <w:p w14:paraId="58601DEB" w14:textId="77777777" w:rsidR="00110A67" w:rsidRPr="00110A67" w:rsidRDefault="00110A67" w:rsidP="00982707">
      <w:pPr>
        <w:rPr>
          <w:rFonts w:eastAsiaTheme="minorEastAsia"/>
        </w:rPr>
      </w:pPr>
    </w:p>
    <w:p w14:paraId="58601DEC" w14:textId="77777777" w:rsidR="00982707" w:rsidRPr="00982707" w:rsidRDefault="00982707" w:rsidP="00982707">
      <w:pPr>
        <w:rPr>
          <w:rFonts w:eastAsiaTheme="minorEastAsia"/>
        </w:rPr>
      </w:pPr>
    </w:p>
    <w:p w14:paraId="58601DED" w14:textId="77777777" w:rsidR="00982707" w:rsidRPr="00982707" w:rsidRDefault="00982707" w:rsidP="00982707"/>
    <w:p w14:paraId="58601DEE" w14:textId="77777777" w:rsidR="00982707" w:rsidRPr="00982707" w:rsidRDefault="00982707" w:rsidP="00982707"/>
    <w:sectPr w:rsidR="00982707" w:rsidRPr="0098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C4700" w14:textId="77777777" w:rsidR="003C69A7" w:rsidRDefault="003C69A7" w:rsidP="00864543">
      <w:pPr>
        <w:spacing w:after="0" w:line="240" w:lineRule="auto"/>
      </w:pPr>
      <w:r>
        <w:separator/>
      </w:r>
    </w:p>
  </w:endnote>
  <w:endnote w:type="continuationSeparator" w:id="0">
    <w:p w14:paraId="3A510B92" w14:textId="77777777" w:rsidR="003C69A7" w:rsidRDefault="003C69A7" w:rsidP="0086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89711" w14:textId="77777777" w:rsidR="003C69A7" w:rsidRDefault="003C69A7" w:rsidP="00864543">
      <w:pPr>
        <w:spacing w:after="0" w:line="240" w:lineRule="auto"/>
      </w:pPr>
      <w:r>
        <w:separator/>
      </w:r>
    </w:p>
  </w:footnote>
  <w:footnote w:type="continuationSeparator" w:id="0">
    <w:p w14:paraId="3D866D47" w14:textId="77777777" w:rsidR="003C69A7" w:rsidRDefault="003C69A7" w:rsidP="00864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5A42"/>
    <w:multiLevelType w:val="hybridMultilevel"/>
    <w:tmpl w:val="B0703B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F6B0D"/>
    <w:multiLevelType w:val="hybridMultilevel"/>
    <w:tmpl w:val="ECCE23D2"/>
    <w:lvl w:ilvl="0" w:tplc="E1F64B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4FF2"/>
    <w:multiLevelType w:val="hybridMultilevel"/>
    <w:tmpl w:val="74F428FC"/>
    <w:lvl w:ilvl="0" w:tplc="3CEC85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07"/>
    <w:rsid w:val="00000DE4"/>
    <w:rsid w:val="00013C79"/>
    <w:rsid w:val="000F27B0"/>
    <w:rsid w:val="00110A67"/>
    <w:rsid w:val="001F7EF0"/>
    <w:rsid w:val="002E4887"/>
    <w:rsid w:val="002F7FCC"/>
    <w:rsid w:val="003C69A7"/>
    <w:rsid w:val="003E73D3"/>
    <w:rsid w:val="00402D67"/>
    <w:rsid w:val="004644AE"/>
    <w:rsid w:val="005D67DB"/>
    <w:rsid w:val="006069C0"/>
    <w:rsid w:val="00653C39"/>
    <w:rsid w:val="006D480F"/>
    <w:rsid w:val="007220ED"/>
    <w:rsid w:val="00790601"/>
    <w:rsid w:val="00843E46"/>
    <w:rsid w:val="00864543"/>
    <w:rsid w:val="008D0B2E"/>
    <w:rsid w:val="008E54B4"/>
    <w:rsid w:val="00936AF6"/>
    <w:rsid w:val="00982707"/>
    <w:rsid w:val="00997F64"/>
    <w:rsid w:val="009B1B77"/>
    <w:rsid w:val="009C2E16"/>
    <w:rsid w:val="00A55793"/>
    <w:rsid w:val="00A667B9"/>
    <w:rsid w:val="00A75EB4"/>
    <w:rsid w:val="00AD19AB"/>
    <w:rsid w:val="00B37449"/>
    <w:rsid w:val="00B47A96"/>
    <w:rsid w:val="00BE6EA8"/>
    <w:rsid w:val="00C337F4"/>
    <w:rsid w:val="00C72928"/>
    <w:rsid w:val="00D206C7"/>
    <w:rsid w:val="00DC5024"/>
    <w:rsid w:val="00E310E9"/>
    <w:rsid w:val="00F559E0"/>
    <w:rsid w:val="00FE44D4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01DD5"/>
  <w15:docId w15:val="{8C685B03-B622-47E0-8D83-DAC71F41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7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7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7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27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270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9827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43"/>
  </w:style>
  <w:style w:type="paragraph" w:styleId="Footer">
    <w:name w:val="footer"/>
    <w:basedOn w:val="Normal"/>
    <w:link w:val="FooterChar"/>
    <w:uiPriority w:val="99"/>
    <w:unhideWhenUsed/>
    <w:rsid w:val="0086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 Guerin</dc:creator>
  <cp:lastModifiedBy>Timothee Guerin</cp:lastModifiedBy>
  <cp:revision>32</cp:revision>
  <dcterms:created xsi:type="dcterms:W3CDTF">2013-01-27T23:37:00Z</dcterms:created>
  <dcterms:modified xsi:type="dcterms:W3CDTF">2013-01-29T04:01:00Z</dcterms:modified>
</cp:coreProperties>
</file>