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Unsere Gottesdienste im January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A3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(2024-01-23 00:00:00, 23.1), dtype: object</w:t>
            </w:r>
          </w:p>
        </w:tc>
        <w:tc>
          <w:tcPr>
            <w:tcW w:type="dxa" w:w="2160"/>
          </w:tcPr>
          <w:p>
            <w:r>
              <w:t>predigt                          [P2, P1]</w:t>
              <w:br/>
              <w:t>shortName                    [None, None]</w:t>
              <w:br/>
              <w:t>shortTime                  [10:00, 12:00]</w:t>
              <w:br/>
              <w:t>specialService    [mit Kirchenchor, None]</w:t>
              <w:br/>
              <w:t>Name: (2024-01-23 00:00:00, 23.1), dtype: object</w:t>
            </w:r>
          </w:p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(2024-01-23 00:00:00, 23.1), dtype: object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predigt                      [P1]</w:t>
              <w:br/>
              <w:t>shortName         [mit Abendmahl]</w:t>
              <w:br/>
              <w:t>shortTime                 [08:00]</w:t>
              <w:br/>
              <w:t>specialService             [None]</w:t>
              <w:br/>
              <w:t>Name: (2024-02-03 00:00:00, 3.2), dtype: object</w:t>
            </w:r>
          </w:p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(2024-02-03 00:00:00, 3.2), dtype: object</w:t>
            </w:r>
          </w:p>
        </w:tc>
        <w:tc>
          <w:tcPr>
            <w:tcW w:type="dxa" w:w="2160"/>
          </w:tcPr>
          <w:p>
            <w:r>
              <w:t>predigt             [P2]</w:t>
              <w:br/>
              <w:t>shortName         [None]</w:t>
              <w:br/>
              <w:t>shortTime         [9:00]</w:t>
              <w:br/>
              <w:t>specialService    [None]</w:t>
              <w:br/>
              <w:t>Name: (2024-02-03 00:00:00, 3.2), dtype: object</w:t>
            </w:r>
          </w:p>
        </w:tc>
      </w:tr>
    </w:tbl>
    <w:p>
      <w:r>
        <w:t>Sonntags um 10.00 Uhr findet regelmäßig Kinderkirche in Baiersbronn statt. Bei Interesse melden Sie sich bitte direkt bei den Mitarbeitenden.: Juliane Haas, Tel: 604467 oder Bärbel Vögele, Tel.:121136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