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8D64" w14:textId="277F9BA8" w:rsidR="00744D96" w:rsidRDefault="00744D96" w:rsidP="001F5B61">
      <w:r>
        <w:rPr>
          <w:b/>
          <w:bCs/>
        </w:rPr>
        <w:t>Variant calling and file generation</w:t>
      </w:r>
    </w:p>
    <w:p w14:paraId="65834B01" w14:textId="4EEB3F0B" w:rsidR="00744D96" w:rsidRDefault="00744D96" w:rsidP="00744D96">
      <w:pPr>
        <w:pStyle w:val="ListParagraph"/>
        <w:numPr>
          <w:ilvl w:val="0"/>
          <w:numId w:val="2"/>
        </w:numPr>
      </w:pPr>
      <w:r>
        <w:t xml:space="preserve">Call variants without indels. Generate consensus </w:t>
      </w:r>
      <w:proofErr w:type="spellStart"/>
      <w:r>
        <w:t>fastas</w:t>
      </w:r>
      <w:proofErr w:type="spellEnd"/>
      <w:r>
        <w:t xml:space="preserve"> from these.</w:t>
      </w:r>
    </w:p>
    <w:p w14:paraId="4497FA53" w14:textId="77777777" w:rsidR="00744D96" w:rsidRDefault="00744D96" w:rsidP="00744D96">
      <w:pPr>
        <w:pStyle w:val="ListParagraph"/>
        <w:rPr>
          <w:i/>
          <w:iCs/>
        </w:rPr>
      </w:pPr>
    </w:p>
    <w:p w14:paraId="31DE6CBA" w14:textId="156B1600" w:rsidR="00744D96" w:rsidRDefault="00744D96" w:rsidP="00744D96">
      <w:pPr>
        <w:pStyle w:val="ListParagraph"/>
        <w:rPr>
          <w:i/>
          <w:iCs/>
        </w:rPr>
      </w:pPr>
      <w:proofErr w:type="spellStart"/>
      <w:r>
        <w:rPr>
          <w:i/>
          <w:iCs/>
        </w:rPr>
        <w:t>Fastas</w:t>
      </w:r>
      <w:proofErr w:type="spellEnd"/>
    </w:p>
    <w:p w14:paraId="4837BB4B" w14:textId="39944A19" w:rsidR="00744D96" w:rsidRDefault="00744D96" w:rsidP="00744D96">
      <w:pPr>
        <w:pStyle w:val="ListParagraph"/>
        <w:numPr>
          <w:ilvl w:val="1"/>
          <w:numId w:val="2"/>
        </w:numPr>
      </w:pPr>
      <w:r>
        <w:t>Estimate sliding window trees, etc.</w:t>
      </w:r>
    </w:p>
    <w:p w14:paraId="08EB7ED2" w14:textId="2D7666FC" w:rsidR="00744D96" w:rsidRDefault="00744D96" w:rsidP="00744D96">
      <w:pPr>
        <w:pStyle w:val="ListParagraph"/>
        <w:numPr>
          <w:ilvl w:val="1"/>
          <w:numId w:val="2"/>
        </w:numPr>
      </w:pPr>
      <w:r>
        <w:t xml:space="preserve">Read into </w:t>
      </w:r>
      <w:proofErr w:type="spellStart"/>
      <w:r>
        <w:t>MVFtools</w:t>
      </w:r>
      <w:proofErr w:type="spellEnd"/>
      <w:r>
        <w:t xml:space="preserve"> and do D statistic stuff</w:t>
      </w:r>
    </w:p>
    <w:p w14:paraId="3259ADB6" w14:textId="3569E2A1" w:rsidR="00744D96" w:rsidRDefault="00744D96" w:rsidP="00744D96">
      <w:pPr>
        <w:pStyle w:val="ListParagraph"/>
      </w:pPr>
    </w:p>
    <w:p w14:paraId="3A280737" w14:textId="4A94D125" w:rsidR="00744D96" w:rsidRDefault="00744D96" w:rsidP="00744D96">
      <w:pPr>
        <w:pStyle w:val="ListParagraph"/>
      </w:pPr>
      <w:r>
        <w:rPr>
          <w:i/>
          <w:iCs/>
        </w:rPr>
        <w:t>VCFs</w:t>
      </w:r>
    </w:p>
    <w:p w14:paraId="4A2861B7" w14:textId="6FBDFC91" w:rsidR="00744D96" w:rsidRDefault="00744D96" w:rsidP="00744D96">
      <w:pPr>
        <w:pStyle w:val="ListParagraph"/>
        <w:numPr>
          <w:ilvl w:val="1"/>
          <w:numId w:val="2"/>
        </w:numPr>
      </w:pPr>
      <w:r>
        <w:t>Pixy</w:t>
      </w:r>
    </w:p>
    <w:p w14:paraId="4DE18A2B" w14:textId="1D6EB83B" w:rsidR="00744D96" w:rsidRDefault="00744D96" w:rsidP="00744D96"/>
    <w:p w14:paraId="3B9E8155" w14:textId="6ED0704C" w:rsidR="00744D96" w:rsidRDefault="00744D96" w:rsidP="00744D96">
      <w:pPr>
        <w:ind w:left="720"/>
      </w:pPr>
      <w:proofErr w:type="spellStart"/>
      <w:r>
        <w:rPr>
          <w:i/>
          <w:iCs/>
        </w:rPr>
        <w:t>Bams</w:t>
      </w:r>
      <w:proofErr w:type="spellEnd"/>
    </w:p>
    <w:p w14:paraId="4D710307" w14:textId="6C56447B" w:rsidR="00744D96" w:rsidRPr="00744D96" w:rsidRDefault="00744D96" w:rsidP="008A57DC">
      <w:pPr>
        <w:pStyle w:val="ListParagraph"/>
        <w:numPr>
          <w:ilvl w:val="1"/>
          <w:numId w:val="2"/>
        </w:numPr>
      </w:pPr>
      <w:r>
        <w:t xml:space="preserve">Pull mapped sequences in genic regions and generate </w:t>
      </w:r>
      <w:r>
        <w:rPr>
          <w:i/>
          <w:iCs/>
        </w:rPr>
        <w:t>de novo</w:t>
      </w:r>
      <w:r>
        <w:t xml:space="preserve"> (?) sequences for these genes from the </w:t>
      </w:r>
      <w:proofErr w:type="spellStart"/>
      <w:r>
        <w:t>bams</w:t>
      </w:r>
      <w:proofErr w:type="spellEnd"/>
      <w:r>
        <w:t>. Then realign on a gene-by-gene basis. This helps identify actual indels and generates gene sequence files.</w:t>
      </w:r>
      <w:r w:rsidR="00AB7432">
        <w:t xml:space="preserve"> (</w:t>
      </w:r>
      <w:proofErr w:type="spellStart"/>
      <w:proofErr w:type="gramStart"/>
      <w:r w:rsidR="00AB7432">
        <w:t>samtools</w:t>
      </w:r>
      <w:proofErr w:type="spellEnd"/>
      <w:proofErr w:type="gramEnd"/>
      <w:r w:rsidR="00AB7432">
        <w:t xml:space="preserve"> consensus?</w:t>
      </w:r>
      <w:r w:rsidR="00292DEC">
        <w:t xml:space="preserve"> – simple </w:t>
      </w:r>
      <w:proofErr w:type="spellStart"/>
      <w:r w:rsidR="00292DEC">
        <w:t>basecalling</w:t>
      </w:r>
      <w:proofErr w:type="spellEnd"/>
      <w:r w:rsidR="008A57DC">
        <w:t xml:space="preserve"> -- </w:t>
      </w:r>
      <w:hyperlink r:id="rId5" w:history="1">
        <w:r w:rsidR="008A57DC" w:rsidRPr="009F0F14">
          <w:rPr>
            <w:rStyle w:val="Hyperlink"/>
          </w:rPr>
          <w:t>https://github.com/samtools/bcftools/issues/1459</w:t>
        </w:r>
      </w:hyperlink>
      <w:r w:rsidR="008A57DC">
        <w:t>)</w:t>
      </w:r>
    </w:p>
    <w:p w14:paraId="439F2A48" w14:textId="77777777" w:rsidR="00744D96" w:rsidRDefault="00744D96" w:rsidP="001F5B61">
      <w:pPr>
        <w:rPr>
          <w:b/>
          <w:bCs/>
        </w:rPr>
      </w:pPr>
    </w:p>
    <w:p w14:paraId="65F22DED" w14:textId="77777777" w:rsidR="00744D96" w:rsidRDefault="00744D96" w:rsidP="001F5B61">
      <w:pPr>
        <w:rPr>
          <w:b/>
          <w:bCs/>
        </w:rPr>
      </w:pPr>
    </w:p>
    <w:p w14:paraId="78448909" w14:textId="355B58C3" w:rsidR="001F5B61" w:rsidRDefault="001F5B61" w:rsidP="001F5B61">
      <w:pPr>
        <w:rPr>
          <w:b/>
          <w:bCs/>
        </w:rPr>
      </w:pPr>
      <w:r>
        <w:rPr>
          <w:b/>
          <w:bCs/>
        </w:rPr>
        <w:t>Measuring discordance among gene trees</w:t>
      </w:r>
    </w:p>
    <w:p w14:paraId="0C6913AC" w14:textId="017208CB" w:rsidR="00D22C28" w:rsidRPr="001F5B61" w:rsidRDefault="00D22C28" w:rsidP="001F5B61">
      <w:pPr>
        <w:rPr>
          <w:b/>
          <w:bCs/>
        </w:rPr>
      </w:pPr>
      <w:r>
        <w:rPr>
          <w:b/>
          <w:bCs/>
        </w:rPr>
        <w:t>NOTE – that incongruence statistics can be done for a specific triplet topology. This can still be confusing when there are aberrant individuals, but nonetheless…</w:t>
      </w:r>
    </w:p>
    <w:p w14:paraId="4EC95B60" w14:textId="01188100" w:rsidR="003218CA" w:rsidRDefault="00DB4A17" w:rsidP="00DB4A17">
      <w:pPr>
        <w:pStyle w:val="ListParagraph"/>
        <w:numPr>
          <w:ilvl w:val="0"/>
          <w:numId w:val="1"/>
        </w:numPr>
      </w:pPr>
      <w:r>
        <w:t xml:space="preserve">-t ASTRAL branch annotations. And/or </w:t>
      </w:r>
      <w:proofErr w:type="spellStart"/>
      <w:r>
        <w:t>gCFS</w:t>
      </w:r>
      <w:proofErr w:type="spellEnd"/>
      <w:r>
        <w:t xml:space="preserve"> annotations in </w:t>
      </w:r>
      <w:proofErr w:type="spellStart"/>
      <w:r>
        <w:t>IQtree</w:t>
      </w:r>
      <w:proofErr w:type="spellEnd"/>
      <w:r>
        <w:t>.</w:t>
      </w:r>
    </w:p>
    <w:p w14:paraId="24198490" w14:textId="42BF7E92" w:rsidR="00DB4A17" w:rsidRDefault="00DB4A17" w:rsidP="00DB4A17">
      <w:pPr>
        <w:pStyle w:val="ListParagraph"/>
        <w:numPr>
          <w:ilvl w:val="0"/>
          <w:numId w:val="1"/>
        </w:numPr>
      </w:pPr>
      <w:r>
        <w:t>Quartet sampling (</w:t>
      </w:r>
      <w:proofErr w:type="spellStart"/>
      <w:r>
        <w:t>pease</w:t>
      </w:r>
      <w:proofErr w:type="spellEnd"/>
      <w:r>
        <w:t xml:space="preserve"> et al. 2018)</w:t>
      </w:r>
    </w:p>
    <w:p w14:paraId="47678586" w14:textId="0D69C470" w:rsidR="00DB4A17" w:rsidRDefault="00DB4A17" w:rsidP="00DB4A17">
      <w:pPr>
        <w:pStyle w:val="ListParagraph"/>
        <w:numPr>
          <w:ilvl w:val="0"/>
          <w:numId w:val="1"/>
        </w:numPr>
      </w:pPr>
      <w:r>
        <w:t>Robinson-</w:t>
      </w:r>
      <w:proofErr w:type="spellStart"/>
      <w:r>
        <w:t>Foulds</w:t>
      </w:r>
      <w:proofErr w:type="spellEnd"/>
      <w:r>
        <w:t xml:space="preserve"> distance, can be done in ete3</w:t>
      </w:r>
    </w:p>
    <w:p w14:paraId="2DA1A500" w14:textId="64B4E0EE" w:rsidR="00DB4A17" w:rsidRDefault="00DB4A17" w:rsidP="00DB4A17">
      <w:pPr>
        <w:pStyle w:val="ListParagraph"/>
        <w:numPr>
          <w:ilvl w:val="0"/>
          <w:numId w:val="1"/>
        </w:numPr>
      </w:pPr>
      <w:r>
        <w:t>Gene-wise log likelihoods for alternate topologies (how strongly does gene support topology of interest?) -&gt; Shen et al. 2021</w:t>
      </w:r>
    </w:p>
    <w:p w14:paraId="0A25F623" w14:textId="5BA29878" w:rsidR="001F5B61" w:rsidRDefault="001F5B61" w:rsidP="001F5B61"/>
    <w:p w14:paraId="07C01993" w14:textId="77777777" w:rsidR="001F5B61" w:rsidRDefault="001F5B61" w:rsidP="001F5B61"/>
    <w:sectPr w:rsidR="001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5B20"/>
    <w:multiLevelType w:val="hybridMultilevel"/>
    <w:tmpl w:val="53B25010"/>
    <w:lvl w:ilvl="0" w:tplc="9ABC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6B07"/>
    <w:multiLevelType w:val="hybridMultilevel"/>
    <w:tmpl w:val="BB70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4264">
    <w:abstractNumId w:val="1"/>
  </w:num>
  <w:num w:numId="2" w16cid:durableId="14498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6"/>
    <w:rsid w:val="00124856"/>
    <w:rsid w:val="001F5B61"/>
    <w:rsid w:val="00292DEC"/>
    <w:rsid w:val="003218CA"/>
    <w:rsid w:val="00744D96"/>
    <w:rsid w:val="007E224F"/>
    <w:rsid w:val="008A57DC"/>
    <w:rsid w:val="00AB7432"/>
    <w:rsid w:val="00BF169D"/>
    <w:rsid w:val="00D22C28"/>
    <w:rsid w:val="00D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0E47"/>
  <w15:chartTrackingRefBased/>
  <w15:docId w15:val="{AAE8D3E9-9355-014D-9DEE-DEFE158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tools/bcftools/issues/1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Benjamin W.</dc:creator>
  <cp:keywords/>
  <dc:description/>
  <cp:lastModifiedBy>Stone, Benjamin W.</cp:lastModifiedBy>
  <cp:revision>8</cp:revision>
  <dcterms:created xsi:type="dcterms:W3CDTF">2022-10-17T15:08:00Z</dcterms:created>
  <dcterms:modified xsi:type="dcterms:W3CDTF">2022-10-18T19:42:00Z</dcterms:modified>
</cp:coreProperties>
</file>