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1684" w14:textId="09F568B5" w:rsidR="00FC1E01" w:rsidRDefault="00FC1E01" w:rsidP="001F5B61">
      <w:pPr>
        <w:rPr>
          <w:b/>
          <w:bCs/>
        </w:rPr>
      </w:pPr>
      <w:r>
        <w:rPr>
          <w:b/>
          <w:bCs/>
        </w:rPr>
        <w:t>The story so far:</w:t>
      </w:r>
    </w:p>
    <w:p w14:paraId="26BEA9FE" w14:textId="2FCBF6FC" w:rsidR="00FC1E01" w:rsidRDefault="007146D4" w:rsidP="007146D4">
      <w:pPr>
        <w:pStyle w:val="ListParagraph"/>
        <w:numPr>
          <w:ilvl w:val="0"/>
          <w:numId w:val="4"/>
        </w:numPr>
      </w:pPr>
      <w:r w:rsidRPr="00AE0EE2">
        <w:rPr>
          <w:i/>
          <w:iCs/>
        </w:rPr>
        <w:t>Consistent species tree topology</w:t>
      </w:r>
      <w:r>
        <w:t xml:space="preserve"> regardless of method used. All methods used to construct trees produced the same general topology, which is consistent with the topology recovered from RADseq data (Stone &amp; Wolfe 2021). </w:t>
      </w:r>
    </w:p>
    <w:p w14:paraId="3ECEDFBD" w14:textId="157F1008" w:rsidR="00623CFB" w:rsidRDefault="00836ECA" w:rsidP="007146D4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Evidence of both historical and contemporary gene flow. </w:t>
      </w:r>
      <w:r w:rsidR="00EB2A24">
        <w:t>Excess allele sharing is common at both contemporary and historical time scales. Plots of excess allele sharing indicate the presence of both what is likely recent introgression into specific lineages (</w:t>
      </w:r>
      <w:r w:rsidR="00EB2A24">
        <w:rPr>
          <w:i/>
          <w:iCs/>
        </w:rPr>
        <w:t>P. cardwellii;</w:t>
      </w:r>
      <w:r w:rsidR="00EB2A24">
        <w:t xml:space="preserve"> Mt. St. Helens, </w:t>
      </w:r>
      <w:r w:rsidR="00EB2A24">
        <w:rPr>
          <w:i/>
          <w:iCs/>
        </w:rPr>
        <w:t>P. rupicola</w:t>
      </w:r>
      <w:r w:rsidR="00EB2A24">
        <w:t xml:space="preserve">; Cle Elum and Mt. Shasta; </w:t>
      </w:r>
      <w:r w:rsidR="00EB2A24">
        <w:rPr>
          <w:i/>
          <w:iCs/>
        </w:rPr>
        <w:t>P. davidsonii</w:t>
      </w:r>
      <w:r w:rsidR="00EB2A24">
        <w:t>; Crater Lake) and what is likely historical introgression into entire species groups (</w:t>
      </w:r>
      <w:r w:rsidR="00EB2A24">
        <w:rPr>
          <w:i/>
          <w:iCs/>
        </w:rPr>
        <w:t>P. newberryi</w:t>
      </w:r>
      <w:r w:rsidR="00EB2A24">
        <w:t xml:space="preserve"> x </w:t>
      </w:r>
      <w:r w:rsidR="00EB2A24">
        <w:rPr>
          <w:i/>
          <w:iCs/>
        </w:rPr>
        <w:t>P. davidsonii</w:t>
      </w:r>
      <w:r w:rsidR="00EB2A24">
        <w:t>).</w:t>
      </w:r>
    </w:p>
    <w:p w14:paraId="462EC1ED" w14:textId="19EEE00D" w:rsidR="00482086" w:rsidRPr="00FC1E01" w:rsidRDefault="00AD184D" w:rsidP="007146D4">
      <w:pPr>
        <w:pStyle w:val="ListParagraph"/>
        <w:numPr>
          <w:ilvl w:val="0"/>
          <w:numId w:val="4"/>
        </w:numPr>
      </w:pPr>
      <w:r>
        <w:rPr>
          <w:b/>
          <w:bCs/>
        </w:rPr>
        <w:t>Summary of Dinvestigate – forthcoming?</w:t>
      </w:r>
      <w:r w:rsidR="00541120">
        <w:rPr>
          <w:b/>
          <w:bCs/>
        </w:rPr>
        <w:t xml:space="preserve"> How does one summarize this?</w:t>
      </w:r>
    </w:p>
    <w:p w14:paraId="5D6040BB" w14:textId="7247CC2D" w:rsidR="00FC1E01" w:rsidRDefault="00FC1E01" w:rsidP="001F5B61">
      <w:pPr>
        <w:rPr>
          <w:b/>
          <w:bCs/>
        </w:rPr>
      </w:pPr>
    </w:p>
    <w:p w14:paraId="1D42A2AD" w14:textId="77777777" w:rsidR="004575E5" w:rsidRDefault="004751A8" w:rsidP="001F5B61">
      <w:pPr>
        <w:rPr>
          <w:b/>
          <w:bCs/>
        </w:rPr>
      </w:pPr>
      <w:r>
        <w:rPr>
          <w:b/>
          <w:bCs/>
        </w:rPr>
        <w:t>Dinvestigate</w:t>
      </w:r>
    </w:p>
    <w:p w14:paraId="4770C1F9" w14:textId="372F13C6" w:rsidR="00797D33" w:rsidRDefault="004751A8" w:rsidP="004575E5">
      <w:pPr>
        <w:pStyle w:val="ListParagraph"/>
        <w:numPr>
          <w:ilvl w:val="0"/>
          <w:numId w:val="9"/>
        </w:numPr>
        <w:rPr>
          <w:b/>
          <w:bCs/>
        </w:rPr>
      </w:pPr>
      <w:r w:rsidRPr="004575E5">
        <w:rPr>
          <w:b/>
          <w:bCs/>
        </w:rPr>
        <w:t>(MOVING FORWARD, DO A GENE DENSITY VS. f_DM plot)</w:t>
      </w:r>
    </w:p>
    <w:p w14:paraId="24165F22" w14:textId="23E3ECB1" w:rsidR="004575E5" w:rsidRPr="004575E5" w:rsidRDefault="004575E5" w:rsidP="004575E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MOVING FORWARD, JUST COMPARE AVERAGE f_DM BETWEEN DAVIDSONII?</w:t>
      </w:r>
    </w:p>
    <w:p w14:paraId="44C87250" w14:textId="1DD48C13" w:rsidR="00797D33" w:rsidRPr="00356D1E" w:rsidRDefault="00F12663" w:rsidP="001F5B61">
      <w:pPr>
        <w:rPr>
          <w:b/>
          <w:bCs/>
          <w:color w:val="538135" w:themeColor="accent6" w:themeShade="BF"/>
        </w:rPr>
      </w:pPr>
      <w:r w:rsidRPr="00CF4F8E">
        <w:rPr>
          <w:b/>
          <w:bCs/>
          <w:color w:val="FF0000"/>
        </w:rPr>
        <w:t>Davidsonii x newberryi</w:t>
      </w:r>
      <w:r w:rsidR="00356D1E">
        <w:rPr>
          <w:b/>
          <w:bCs/>
          <w:color w:val="FF0000"/>
        </w:rPr>
        <w:t xml:space="preserve"> --- </w:t>
      </w:r>
      <w:r w:rsidR="00356D1E">
        <w:rPr>
          <w:b/>
          <w:bCs/>
          <w:color w:val="538135" w:themeColor="accent6" w:themeShade="BF"/>
        </w:rPr>
        <w:t>davidsonii (Crater Lake) x rupicola</w:t>
      </w:r>
    </w:p>
    <w:p w14:paraId="778F6F98" w14:textId="25320518" w:rsidR="00F12663" w:rsidRDefault="00F12663" w:rsidP="00F12663">
      <w:pPr>
        <w:pStyle w:val="ListParagraph"/>
        <w:numPr>
          <w:ilvl w:val="0"/>
          <w:numId w:val="8"/>
        </w:numPr>
      </w:pPr>
      <w:r w:rsidRPr="00F12663">
        <w:t>F_dM</w:t>
      </w:r>
      <w:r>
        <w:t xml:space="preserve"> generally hovers around 0, which is expected for ancestral introgression</w:t>
      </w:r>
      <w:r w:rsidR="00237536">
        <w:t xml:space="preserve"> for newberryi comp. But at Crater lake, avg. f_dm is much higher, it looks like.</w:t>
      </w:r>
    </w:p>
    <w:p w14:paraId="2A0CC05B" w14:textId="02B968FF" w:rsidR="00F12663" w:rsidRDefault="00F12663" w:rsidP="00F12663">
      <w:pPr>
        <w:pStyle w:val="ListParagraph"/>
        <w:numPr>
          <w:ilvl w:val="0"/>
          <w:numId w:val="8"/>
        </w:numPr>
      </w:pPr>
      <w:r>
        <w:t>Outliers dav x new introgression are on</w:t>
      </w:r>
      <w:r w:rsidR="00CF4F8E">
        <w:t>, just eyeballing</w:t>
      </w:r>
      <w:r>
        <w:t>:</w:t>
      </w:r>
    </w:p>
    <w:p w14:paraId="338E6587" w14:textId="61B8CF82" w:rsidR="00CF4F8E" w:rsidRPr="00CF4F8E" w:rsidRDefault="00CF4F8E" w:rsidP="00CF4F8E">
      <w:pPr>
        <w:pStyle w:val="ListParagraph"/>
        <w:numPr>
          <w:ilvl w:val="1"/>
          <w:numId w:val="8"/>
        </w:numPr>
      </w:pPr>
      <w:r w:rsidRPr="00CF4F8E">
        <w:t>Low genic areas for</w:t>
      </w:r>
    </w:p>
    <w:p w14:paraId="34F0A58E" w14:textId="64081DD3" w:rsidR="00CF4F8E" w:rsidRPr="00CF4F8E" w:rsidRDefault="00CF4F8E" w:rsidP="00CF4F8E">
      <w:pPr>
        <w:pStyle w:val="ListParagraph"/>
        <w:numPr>
          <w:ilvl w:val="2"/>
          <w:numId w:val="8"/>
        </w:numPr>
        <w:rPr>
          <w:color w:val="FF0000"/>
        </w:rPr>
      </w:pPr>
      <w:r w:rsidRPr="00CF4F8E">
        <w:rPr>
          <w:color w:val="FF0000"/>
        </w:rPr>
        <w:t xml:space="preserve">1086, </w:t>
      </w:r>
      <w:r w:rsidR="00237536" w:rsidRPr="00237536">
        <w:rPr>
          <w:color w:val="538135" w:themeColor="accent6" w:themeShade="BF"/>
        </w:rPr>
        <w:t>1087</w:t>
      </w:r>
    </w:p>
    <w:p w14:paraId="3E41F7A8" w14:textId="09788EAA" w:rsidR="00CF4F8E" w:rsidRPr="00CF4F8E" w:rsidRDefault="00CF4F8E" w:rsidP="00CF4F8E">
      <w:pPr>
        <w:pStyle w:val="ListParagraph"/>
        <w:numPr>
          <w:ilvl w:val="1"/>
          <w:numId w:val="8"/>
        </w:numPr>
      </w:pPr>
      <w:r w:rsidRPr="00CF4F8E">
        <w:t>High genic areas for</w:t>
      </w:r>
    </w:p>
    <w:p w14:paraId="7105D0A5" w14:textId="68B489E3" w:rsidR="00CF4F8E" w:rsidRPr="00CF4F8E" w:rsidRDefault="00CF4F8E" w:rsidP="00CF4F8E">
      <w:pPr>
        <w:pStyle w:val="ListParagraph"/>
        <w:numPr>
          <w:ilvl w:val="2"/>
          <w:numId w:val="8"/>
        </w:numPr>
        <w:rPr>
          <w:color w:val="FF0000"/>
        </w:rPr>
      </w:pPr>
      <w:r w:rsidRPr="00CF4F8E">
        <w:rPr>
          <w:color w:val="FF0000"/>
        </w:rPr>
        <w:t>2687, 1087, 2533, 2686</w:t>
      </w:r>
    </w:p>
    <w:p w14:paraId="6E9BE493" w14:textId="5976B443" w:rsidR="00CF4F8E" w:rsidRPr="00CF4F8E" w:rsidRDefault="00CF4F8E" w:rsidP="00CF4F8E">
      <w:pPr>
        <w:pStyle w:val="ListParagraph"/>
        <w:numPr>
          <w:ilvl w:val="1"/>
          <w:numId w:val="8"/>
        </w:numPr>
      </w:pPr>
      <w:r w:rsidRPr="00CF4F8E">
        <w:t>Mixed for</w:t>
      </w:r>
    </w:p>
    <w:p w14:paraId="39EE63D4" w14:textId="79AA8A17" w:rsidR="00CF4F8E" w:rsidRPr="00CF4F8E" w:rsidRDefault="00CF4F8E" w:rsidP="00CF4F8E">
      <w:pPr>
        <w:pStyle w:val="ListParagraph"/>
        <w:numPr>
          <w:ilvl w:val="2"/>
          <w:numId w:val="8"/>
        </w:numPr>
        <w:rPr>
          <w:color w:val="FF0000"/>
        </w:rPr>
      </w:pPr>
      <w:r w:rsidRPr="00CF4F8E">
        <w:rPr>
          <w:color w:val="FF0000"/>
        </w:rPr>
        <w:t xml:space="preserve">2532, 2685, </w:t>
      </w:r>
      <w:r w:rsidR="00A02C56">
        <w:rPr>
          <w:color w:val="538135" w:themeColor="accent6" w:themeShade="BF"/>
        </w:rPr>
        <w:t>1086, 2687</w:t>
      </w:r>
    </w:p>
    <w:p w14:paraId="28507DFB" w14:textId="5B2BDFE9" w:rsidR="00CF4F8E" w:rsidRPr="00CF4F8E" w:rsidRDefault="00CF4F8E" w:rsidP="00CF4F8E">
      <w:pPr>
        <w:pStyle w:val="ListParagraph"/>
        <w:numPr>
          <w:ilvl w:val="1"/>
          <w:numId w:val="8"/>
        </w:numPr>
      </w:pPr>
      <w:r w:rsidRPr="00CF4F8E">
        <w:t>None for</w:t>
      </w:r>
    </w:p>
    <w:p w14:paraId="3D39C769" w14:textId="10E38334" w:rsidR="00CF4F8E" w:rsidRPr="00CF4F8E" w:rsidRDefault="00CF4F8E" w:rsidP="00CF4F8E">
      <w:pPr>
        <w:pStyle w:val="ListParagraph"/>
        <w:numPr>
          <w:ilvl w:val="2"/>
          <w:numId w:val="8"/>
        </w:numPr>
        <w:rPr>
          <w:color w:val="FF0000"/>
        </w:rPr>
      </w:pPr>
      <w:r w:rsidRPr="00CF4F8E">
        <w:rPr>
          <w:color w:val="FF0000"/>
        </w:rPr>
        <w:t>2684</w:t>
      </w:r>
    </w:p>
    <w:p w14:paraId="2E861D14" w14:textId="77777777" w:rsidR="004751A8" w:rsidRPr="00F12663" w:rsidRDefault="004751A8" w:rsidP="00CF4F8E"/>
    <w:p w14:paraId="2DC9B43F" w14:textId="77777777" w:rsidR="00FC1E01" w:rsidRDefault="00FC1E01" w:rsidP="001F5B61">
      <w:pPr>
        <w:rPr>
          <w:b/>
          <w:bCs/>
        </w:rPr>
      </w:pPr>
    </w:p>
    <w:p w14:paraId="2D517122" w14:textId="0AD28DE6" w:rsidR="000B68BB" w:rsidRDefault="000B68BB" w:rsidP="000B68BB">
      <w:pPr>
        <w:rPr>
          <w:b/>
          <w:bCs/>
        </w:rPr>
      </w:pPr>
    </w:p>
    <w:p w14:paraId="4A9A5A24" w14:textId="35ACE3B2" w:rsidR="00482086" w:rsidRDefault="00482086" w:rsidP="000B68BB">
      <w:pPr>
        <w:rPr>
          <w:b/>
          <w:bCs/>
        </w:rPr>
      </w:pPr>
      <w:r>
        <w:rPr>
          <w:b/>
          <w:bCs/>
        </w:rPr>
        <w:t>Moving forward:</w:t>
      </w:r>
    </w:p>
    <w:p w14:paraId="44A7E753" w14:textId="4CA8813E" w:rsidR="00482086" w:rsidRDefault="00482086" w:rsidP="00482086">
      <w:pPr>
        <w:pStyle w:val="ListParagraph"/>
        <w:numPr>
          <w:ilvl w:val="0"/>
          <w:numId w:val="5"/>
        </w:numPr>
      </w:pPr>
      <w:r>
        <w:t>Relationship with metrics and gene density: how is gene density related to:</w:t>
      </w:r>
    </w:p>
    <w:p w14:paraId="7772FAC4" w14:textId="651F1E93" w:rsidR="00482086" w:rsidRDefault="00482086" w:rsidP="00482086">
      <w:pPr>
        <w:pStyle w:val="ListParagraph"/>
        <w:numPr>
          <w:ilvl w:val="0"/>
          <w:numId w:val="6"/>
        </w:numPr>
      </w:pPr>
      <w:r>
        <w:t>Gene tree discordance</w:t>
      </w:r>
    </w:p>
    <w:p w14:paraId="75E4D241" w14:textId="3CCE87C0" w:rsidR="00D2171A" w:rsidRDefault="00D2171A" w:rsidP="00D2171A">
      <w:pPr>
        <w:pStyle w:val="ListParagraph"/>
        <w:numPr>
          <w:ilvl w:val="1"/>
          <w:numId w:val="6"/>
        </w:numPr>
      </w:pPr>
      <w:r>
        <w:t>RF distance</w:t>
      </w:r>
    </w:p>
    <w:p w14:paraId="5A3A9B74" w14:textId="5DDFDFA5" w:rsidR="00D2171A" w:rsidRDefault="00D2171A" w:rsidP="00D2171A">
      <w:pPr>
        <w:pStyle w:val="ListParagraph"/>
        <w:numPr>
          <w:ilvl w:val="1"/>
          <w:numId w:val="6"/>
        </w:numPr>
      </w:pPr>
      <w:r>
        <w:t>g</w:t>
      </w:r>
      <w:r w:rsidR="001333A6">
        <w:t>CF</w:t>
      </w:r>
      <w:r w:rsidR="00C17CDE">
        <w:t xml:space="preserve"> (targeted triplets)</w:t>
      </w:r>
    </w:p>
    <w:p w14:paraId="09610647" w14:textId="16A6FCB7" w:rsidR="00482086" w:rsidRDefault="00482086" w:rsidP="00482086">
      <w:pPr>
        <w:pStyle w:val="ListParagraph"/>
        <w:numPr>
          <w:ilvl w:val="0"/>
          <w:numId w:val="6"/>
        </w:numPr>
      </w:pPr>
      <w:r>
        <w:t xml:space="preserve">Genetic </w:t>
      </w:r>
      <w:r w:rsidR="00D2171A">
        <w:t>distance</w:t>
      </w:r>
      <w:r w:rsidR="00C17CDE">
        <w:t xml:space="preserve"> (targeted triplets)</w:t>
      </w:r>
    </w:p>
    <w:p w14:paraId="7E46DD5E" w14:textId="711439D3" w:rsidR="00482086" w:rsidRDefault="00482086" w:rsidP="00482086">
      <w:pPr>
        <w:pStyle w:val="ListParagraph"/>
        <w:numPr>
          <w:ilvl w:val="0"/>
          <w:numId w:val="6"/>
        </w:numPr>
      </w:pPr>
      <w:r>
        <w:t>Introgression</w:t>
      </w:r>
    </w:p>
    <w:p w14:paraId="37BF5D6D" w14:textId="1E0ABB34" w:rsidR="00D2171A" w:rsidRDefault="00482086" w:rsidP="00D2171A">
      <w:pPr>
        <w:pStyle w:val="ListParagraph"/>
        <w:numPr>
          <w:ilvl w:val="0"/>
          <w:numId w:val="6"/>
        </w:numPr>
      </w:pPr>
      <w:r>
        <w:t>Genetic diversity</w:t>
      </w:r>
    </w:p>
    <w:p w14:paraId="7EB1AAA6" w14:textId="77777777" w:rsidR="00D2171A" w:rsidRPr="00482086" w:rsidRDefault="00D2171A" w:rsidP="00D2171A"/>
    <w:p w14:paraId="1AD33B4B" w14:textId="09030F12" w:rsidR="000B68BB" w:rsidRDefault="000B68BB" w:rsidP="000B68BB">
      <w:r>
        <w:rPr>
          <w:b/>
          <w:bCs/>
        </w:rPr>
        <w:t>In progress/planned</w:t>
      </w:r>
    </w:p>
    <w:p w14:paraId="7D2E51EE" w14:textId="5565D1E5" w:rsidR="000B68BB" w:rsidRDefault="000B68BB" w:rsidP="000B68BB">
      <w:pPr>
        <w:pStyle w:val="ListParagraph"/>
        <w:numPr>
          <w:ilvl w:val="0"/>
          <w:numId w:val="3"/>
        </w:numPr>
      </w:pPr>
      <w:r>
        <w:t>10kb sliding windows</w:t>
      </w:r>
    </w:p>
    <w:p w14:paraId="181D5066" w14:textId="4E49DDDA" w:rsidR="00073F61" w:rsidRDefault="000B68BB" w:rsidP="001F5B61">
      <w:pPr>
        <w:pStyle w:val="ListParagraph"/>
        <w:numPr>
          <w:ilvl w:val="1"/>
          <w:numId w:val="3"/>
        </w:numPr>
      </w:pPr>
      <w:r>
        <w:t>Discordance metrics &amp; targeted discordance summaries</w:t>
      </w:r>
    </w:p>
    <w:p w14:paraId="75AF1CAC" w14:textId="77777777" w:rsidR="00B31AE3" w:rsidRDefault="00B21CE5" w:rsidP="00B21CE5">
      <w:pPr>
        <w:pStyle w:val="ListParagraph"/>
        <w:numPr>
          <w:ilvl w:val="2"/>
          <w:numId w:val="3"/>
        </w:numPr>
      </w:pPr>
      <w:r>
        <w:t>RF distance</w:t>
      </w:r>
    </w:p>
    <w:p w14:paraId="57D45780" w14:textId="6904240D" w:rsidR="00B31AE3" w:rsidRDefault="00B31AE3" w:rsidP="00B21CE5">
      <w:pPr>
        <w:pStyle w:val="ListParagraph"/>
        <w:numPr>
          <w:ilvl w:val="2"/>
          <w:numId w:val="3"/>
        </w:numPr>
      </w:pPr>
      <w:r>
        <w:t>gCF and sCF</w:t>
      </w:r>
    </w:p>
    <w:p w14:paraId="5EE80773" w14:textId="0542D434" w:rsidR="00B31AE3" w:rsidRDefault="00B31AE3" w:rsidP="00B21CE5">
      <w:pPr>
        <w:pStyle w:val="ListParagraph"/>
        <w:numPr>
          <w:ilvl w:val="2"/>
          <w:numId w:val="3"/>
        </w:numPr>
      </w:pPr>
      <w:r>
        <w:lastRenderedPageBreak/>
        <w:t>gene-wise log-likelihoods (Shen et al. 2021)</w:t>
      </w:r>
    </w:p>
    <w:p w14:paraId="6FD382BD" w14:textId="4E79A556" w:rsidR="00B31AE3" w:rsidRDefault="00B31AE3" w:rsidP="00B21CE5">
      <w:pPr>
        <w:pStyle w:val="ListParagraph"/>
        <w:numPr>
          <w:ilvl w:val="2"/>
          <w:numId w:val="3"/>
        </w:numPr>
      </w:pPr>
      <w:r>
        <w:t>Quartet sampling (Pease et al. 2018)</w:t>
      </w:r>
    </w:p>
    <w:p w14:paraId="2BC8BF34" w14:textId="6BB5D952" w:rsidR="00B31AE3" w:rsidRDefault="00B31AE3" w:rsidP="00B31AE3">
      <w:pPr>
        <w:pStyle w:val="ListParagraph"/>
        <w:numPr>
          <w:ilvl w:val="0"/>
          <w:numId w:val="3"/>
        </w:numPr>
      </w:pPr>
      <w:r>
        <w:t>Scaffold/scaffold analysis</w:t>
      </w:r>
    </w:p>
    <w:p w14:paraId="71FFFEAE" w14:textId="0E71C515" w:rsidR="00B31AE3" w:rsidRDefault="00B31AE3" w:rsidP="00B31AE3">
      <w:pPr>
        <w:pStyle w:val="ListParagraph"/>
        <w:numPr>
          <w:ilvl w:val="1"/>
          <w:numId w:val="3"/>
        </w:numPr>
      </w:pPr>
      <w:r>
        <w:t>Pixy</w:t>
      </w:r>
    </w:p>
    <w:p w14:paraId="63C2A21D" w14:textId="77777777" w:rsidR="00906B14" w:rsidRDefault="00906B14" w:rsidP="001F5B61">
      <w:pPr>
        <w:rPr>
          <w:b/>
          <w:bCs/>
        </w:rPr>
      </w:pPr>
    </w:p>
    <w:p w14:paraId="78448909" w14:textId="355B58C3" w:rsidR="001F5B61" w:rsidRDefault="001F5B61" w:rsidP="001F5B61">
      <w:pPr>
        <w:rPr>
          <w:b/>
          <w:bCs/>
        </w:rPr>
      </w:pPr>
      <w:r>
        <w:rPr>
          <w:b/>
          <w:bCs/>
        </w:rPr>
        <w:t>Measuring discordance among gene trees</w:t>
      </w:r>
    </w:p>
    <w:p w14:paraId="0C6913AC" w14:textId="017208CB" w:rsidR="00D22C28" w:rsidRPr="001F5B61" w:rsidRDefault="00D22C28" w:rsidP="001F5B61">
      <w:pPr>
        <w:rPr>
          <w:b/>
          <w:bCs/>
        </w:rPr>
      </w:pPr>
      <w:r>
        <w:rPr>
          <w:b/>
          <w:bCs/>
        </w:rPr>
        <w:t>NOTE – that incongruence statistics can be done for a specific triplet topology. This can still be confusing when there are aberrant individuals, but nonetheless…</w:t>
      </w:r>
    </w:p>
    <w:p w14:paraId="4EC95B60" w14:textId="01188100" w:rsidR="003218CA" w:rsidRDefault="00DB4A17" w:rsidP="00DB4A17">
      <w:pPr>
        <w:pStyle w:val="ListParagraph"/>
        <w:numPr>
          <w:ilvl w:val="0"/>
          <w:numId w:val="1"/>
        </w:numPr>
      </w:pPr>
      <w:r>
        <w:t>-t ASTRAL branch annotations. And/or gCFS annotations in IQtree.</w:t>
      </w:r>
    </w:p>
    <w:p w14:paraId="24198490" w14:textId="42BF7E92" w:rsidR="00DB4A17" w:rsidRDefault="00DB4A17" w:rsidP="00DB4A17">
      <w:pPr>
        <w:pStyle w:val="ListParagraph"/>
        <w:numPr>
          <w:ilvl w:val="0"/>
          <w:numId w:val="1"/>
        </w:numPr>
      </w:pPr>
      <w:r>
        <w:t>Quartet sampling (pease et al. 2018)</w:t>
      </w:r>
    </w:p>
    <w:p w14:paraId="47678586" w14:textId="0D69C470" w:rsidR="00DB4A17" w:rsidRDefault="00DB4A17" w:rsidP="00DB4A17">
      <w:pPr>
        <w:pStyle w:val="ListParagraph"/>
        <w:numPr>
          <w:ilvl w:val="0"/>
          <w:numId w:val="1"/>
        </w:numPr>
      </w:pPr>
      <w:r>
        <w:t>Robinson-Foulds distance, can be done in ete3</w:t>
      </w:r>
    </w:p>
    <w:p w14:paraId="07C01993" w14:textId="0F5AB29A" w:rsidR="001F5B61" w:rsidRDefault="00DB4A17" w:rsidP="001F5B61">
      <w:pPr>
        <w:pStyle w:val="ListParagraph"/>
        <w:numPr>
          <w:ilvl w:val="0"/>
          <w:numId w:val="1"/>
        </w:numPr>
      </w:pPr>
      <w:r>
        <w:t>Gene-wise log likelihoods for alternate topologies (how strongly does gene support topology of interest?) -&gt; Shen et al. 2021</w:t>
      </w:r>
    </w:p>
    <w:sectPr w:rsidR="001F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53DA"/>
    <w:multiLevelType w:val="hybridMultilevel"/>
    <w:tmpl w:val="39420748"/>
    <w:lvl w:ilvl="0" w:tplc="5AD627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0A8A"/>
    <w:multiLevelType w:val="hybridMultilevel"/>
    <w:tmpl w:val="8FE4C238"/>
    <w:lvl w:ilvl="0" w:tplc="457AF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5E47"/>
    <w:multiLevelType w:val="hybridMultilevel"/>
    <w:tmpl w:val="A4CA61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CB5B20"/>
    <w:multiLevelType w:val="hybridMultilevel"/>
    <w:tmpl w:val="53B25010"/>
    <w:lvl w:ilvl="0" w:tplc="9ABC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66B07"/>
    <w:multiLevelType w:val="hybridMultilevel"/>
    <w:tmpl w:val="BB70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E3A77"/>
    <w:multiLevelType w:val="hybridMultilevel"/>
    <w:tmpl w:val="412ED394"/>
    <w:lvl w:ilvl="0" w:tplc="67B2B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E7807"/>
    <w:multiLevelType w:val="hybridMultilevel"/>
    <w:tmpl w:val="A648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72F60"/>
    <w:multiLevelType w:val="hybridMultilevel"/>
    <w:tmpl w:val="7F904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6EF2"/>
    <w:multiLevelType w:val="hybridMultilevel"/>
    <w:tmpl w:val="95C66C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794264">
    <w:abstractNumId w:val="4"/>
  </w:num>
  <w:num w:numId="2" w16cid:durableId="1449817621">
    <w:abstractNumId w:val="3"/>
  </w:num>
  <w:num w:numId="3" w16cid:durableId="336077236">
    <w:abstractNumId w:val="5"/>
  </w:num>
  <w:num w:numId="4" w16cid:durableId="1277829851">
    <w:abstractNumId w:val="6"/>
  </w:num>
  <w:num w:numId="5" w16cid:durableId="1996300113">
    <w:abstractNumId w:val="1"/>
  </w:num>
  <w:num w:numId="6" w16cid:durableId="1262759653">
    <w:abstractNumId w:val="8"/>
  </w:num>
  <w:num w:numId="7" w16cid:durableId="1794903522">
    <w:abstractNumId w:val="2"/>
  </w:num>
  <w:num w:numId="8" w16cid:durableId="993679376">
    <w:abstractNumId w:val="0"/>
  </w:num>
  <w:num w:numId="9" w16cid:durableId="1618221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6"/>
    <w:rsid w:val="00073F61"/>
    <w:rsid w:val="000B68BB"/>
    <w:rsid w:val="000E01CE"/>
    <w:rsid w:val="00124856"/>
    <w:rsid w:val="001333A6"/>
    <w:rsid w:val="001E26EC"/>
    <w:rsid w:val="001F5B61"/>
    <w:rsid w:val="00237536"/>
    <w:rsid w:val="00292DEC"/>
    <w:rsid w:val="003218CA"/>
    <w:rsid w:val="00356D1E"/>
    <w:rsid w:val="003F5F5D"/>
    <w:rsid w:val="004575E5"/>
    <w:rsid w:val="004751A8"/>
    <w:rsid w:val="00482086"/>
    <w:rsid w:val="00541120"/>
    <w:rsid w:val="00623CFB"/>
    <w:rsid w:val="006F54E5"/>
    <w:rsid w:val="007146D4"/>
    <w:rsid w:val="00734D55"/>
    <w:rsid w:val="00744D96"/>
    <w:rsid w:val="00756E44"/>
    <w:rsid w:val="00797D33"/>
    <w:rsid w:val="007E224F"/>
    <w:rsid w:val="00833B3E"/>
    <w:rsid w:val="00836ECA"/>
    <w:rsid w:val="008A57DC"/>
    <w:rsid w:val="00906B14"/>
    <w:rsid w:val="009A2360"/>
    <w:rsid w:val="00A02C56"/>
    <w:rsid w:val="00AB7432"/>
    <w:rsid w:val="00AD184D"/>
    <w:rsid w:val="00AE0EE2"/>
    <w:rsid w:val="00B21CE5"/>
    <w:rsid w:val="00B31AE3"/>
    <w:rsid w:val="00BF169D"/>
    <w:rsid w:val="00C17CDE"/>
    <w:rsid w:val="00C9145F"/>
    <w:rsid w:val="00CA263A"/>
    <w:rsid w:val="00CE1DA5"/>
    <w:rsid w:val="00CF4F8E"/>
    <w:rsid w:val="00D2171A"/>
    <w:rsid w:val="00D22C28"/>
    <w:rsid w:val="00DB4A17"/>
    <w:rsid w:val="00E2059A"/>
    <w:rsid w:val="00EB2A24"/>
    <w:rsid w:val="00F12663"/>
    <w:rsid w:val="00F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0E47"/>
  <w15:chartTrackingRefBased/>
  <w15:docId w15:val="{AAE8D3E9-9355-014D-9DEE-DEFE158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Benjamin W.</dc:creator>
  <cp:keywords/>
  <dc:description/>
  <cp:lastModifiedBy>Stone, Benjamin W.</cp:lastModifiedBy>
  <cp:revision>42</cp:revision>
  <dcterms:created xsi:type="dcterms:W3CDTF">2022-10-17T15:08:00Z</dcterms:created>
  <dcterms:modified xsi:type="dcterms:W3CDTF">2022-11-22T23:07:00Z</dcterms:modified>
</cp:coreProperties>
</file>