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1B2E1" w14:textId="55A040F8" w:rsidR="00D05990" w:rsidRDefault="00995E1A">
      <w:pPr>
        <w:rPr>
          <w:rFonts w:ascii="Times New Roman" w:hAnsi="Times New Roman" w:cs="Times New Roman"/>
          <w:b/>
          <w:sz w:val="24"/>
        </w:rPr>
      </w:pPr>
      <w:r>
        <w:rPr>
          <w:rFonts w:ascii="Times New Roman" w:hAnsi="Times New Roman" w:cs="Times New Roman"/>
          <w:b/>
          <w:sz w:val="24"/>
        </w:rPr>
        <w:t>January 21 ~ January 28</w:t>
      </w:r>
    </w:p>
    <w:p w14:paraId="31455D86" w14:textId="713A92F1" w:rsidR="00995E1A" w:rsidRDefault="00995E1A">
      <w:pPr>
        <w:rPr>
          <w:rFonts w:ascii="Times New Roman" w:hAnsi="Times New Roman" w:cs="Times New Roman"/>
          <w:sz w:val="24"/>
        </w:rPr>
      </w:pPr>
      <w:r>
        <w:rPr>
          <w:rFonts w:ascii="Times New Roman" w:hAnsi="Times New Roman" w:cs="Times New Roman"/>
          <w:sz w:val="24"/>
        </w:rPr>
        <w:t xml:space="preserve">Set up a meeting with Professor </w:t>
      </w:r>
      <w:proofErr w:type="spellStart"/>
      <w:r>
        <w:rPr>
          <w:rFonts w:ascii="Times New Roman" w:hAnsi="Times New Roman" w:cs="Times New Roman"/>
          <w:sz w:val="24"/>
        </w:rPr>
        <w:t>Yecko</w:t>
      </w:r>
      <w:proofErr w:type="spellEnd"/>
      <w:r>
        <w:rPr>
          <w:rFonts w:ascii="Times New Roman" w:hAnsi="Times New Roman" w:cs="Times New Roman"/>
          <w:sz w:val="24"/>
        </w:rPr>
        <w:t xml:space="preserve"> about getting the mounts for pinhole lens and stronger laser. Sent e-mail to Professor Wolf to set up a meeting about the apparatus and holography theory to see if he has some instruments that we could borrow. Talked on Friday briefly, he said that although he has done research on holography, but his setup had nothing to do with SLM, but he will still look at the apparatus to provide any help. I think it would be beneficial for us to ask him about his setup, in case we can’t get SLM to work. I’m still setting up a time for a more extensive meeting, hopefully for this week.</w:t>
      </w:r>
    </w:p>
    <w:p w14:paraId="35039271" w14:textId="3E70DB27" w:rsidR="00BC6215" w:rsidRDefault="00BC6215">
      <w:pPr>
        <w:rPr>
          <w:rFonts w:ascii="Times New Roman" w:hAnsi="Times New Roman" w:cs="Times New Roman"/>
          <w:sz w:val="24"/>
        </w:rPr>
      </w:pPr>
    </w:p>
    <w:p w14:paraId="0A94352C" w14:textId="5D57CF77" w:rsidR="00BC6215" w:rsidRDefault="00BC6215">
      <w:pPr>
        <w:rPr>
          <w:rFonts w:ascii="Times New Roman" w:hAnsi="Times New Roman" w:cs="Times New Roman"/>
          <w:b/>
          <w:sz w:val="24"/>
        </w:rPr>
      </w:pPr>
      <w:r>
        <w:rPr>
          <w:rFonts w:ascii="Times New Roman" w:hAnsi="Times New Roman" w:cs="Times New Roman"/>
          <w:b/>
          <w:sz w:val="24"/>
        </w:rPr>
        <w:t>January 29</w:t>
      </w:r>
      <w:r>
        <w:rPr>
          <w:rFonts w:ascii="Times New Roman" w:hAnsi="Times New Roman" w:cs="Times New Roman"/>
          <w:b/>
          <w:sz w:val="24"/>
          <w:vertAlign w:val="superscript"/>
        </w:rPr>
        <w:t xml:space="preserve"> </w:t>
      </w:r>
      <w:r>
        <w:rPr>
          <w:rFonts w:ascii="Times New Roman" w:hAnsi="Times New Roman" w:cs="Times New Roman"/>
          <w:sz w:val="24"/>
        </w:rPr>
        <w:t xml:space="preserve">~ </w:t>
      </w:r>
      <w:r>
        <w:rPr>
          <w:rFonts w:ascii="Times New Roman" w:hAnsi="Times New Roman" w:cs="Times New Roman"/>
          <w:b/>
          <w:sz w:val="24"/>
        </w:rPr>
        <w:t>February 5</w:t>
      </w:r>
    </w:p>
    <w:p w14:paraId="0CBEECA3" w14:textId="141553E0" w:rsidR="00BC6215" w:rsidRPr="00BC6215" w:rsidRDefault="00BC6215">
      <w:pPr>
        <w:rPr>
          <w:rFonts w:ascii="Times New Roman" w:hAnsi="Times New Roman" w:cs="Times New Roman" w:hint="eastAsia"/>
          <w:sz w:val="24"/>
        </w:rPr>
      </w:pPr>
      <w:r>
        <w:rPr>
          <w:rFonts w:ascii="Times New Roman" w:hAnsi="Times New Roman" w:cs="Times New Roman"/>
          <w:sz w:val="24"/>
        </w:rPr>
        <w:t>Held a Skype session with Professor Wolf about the holography setup and general guidance about our project. He was extremely helpful and provided valuable insights, sent us many documents that’s only accessible via premium subscription. He was okay with the idea of 3D modelling the mounts and said he could help figure out about the precise adjustment of height utilizing the screw that fixates the mount onto the optical bench. Once we have access to the building, he said he will look at our setup and see if he can give us some components that could be useful for our experiment. Currently looking into the articles he sent and we will start with some basic setups to check the functionality of SLM and such.</w:t>
      </w:r>
      <w:bookmarkStart w:id="0" w:name="_GoBack"/>
      <w:bookmarkEnd w:id="0"/>
    </w:p>
    <w:sectPr w:rsidR="00BC6215" w:rsidRPr="00BC6215">
      <w:headerReference w:type="default" r:id="rI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0A578" w14:textId="77777777" w:rsidR="00C757F0" w:rsidRDefault="00C757F0" w:rsidP="00995E1A">
      <w:pPr>
        <w:spacing w:after="0" w:line="240" w:lineRule="auto"/>
      </w:pPr>
      <w:r>
        <w:separator/>
      </w:r>
    </w:p>
  </w:endnote>
  <w:endnote w:type="continuationSeparator" w:id="0">
    <w:p w14:paraId="628F1DC9" w14:textId="77777777" w:rsidR="00C757F0" w:rsidRDefault="00C757F0" w:rsidP="00995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90F45" w14:textId="77777777" w:rsidR="00C757F0" w:rsidRDefault="00C757F0" w:rsidP="00995E1A">
      <w:pPr>
        <w:spacing w:after="0" w:line="240" w:lineRule="auto"/>
      </w:pPr>
      <w:r>
        <w:separator/>
      </w:r>
    </w:p>
  </w:footnote>
  <w:footnote w:type="continuationSeparator" w:id="0">
    <w:p w14:paraId="1EEE2A4C" w14:textId="77777777" w:rsidR="00C757F0" w:rsidRDefault="00C757F0" w:rsidP="00995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432B6" w14:textId="1DE125C2" w:rsidR="00995E1A" w:rsidRPr="00995E1A" w:rsidRDefault="00995E1A" w:rsidP="00995E1A">
    <w:pPr>
      <w:pStyle w:val="Header"/>
      <w:spacing w:after="0"/>
      <w:ind w:leftChars="100" w:left="200"/>
      <w:jc w:val="right"/>
      <w:rPr>
        <w:rFonts w:ascii="Times New Roman" w:hAnsi="Times New Roman" w:cs="Times New Roman"/>
        <w:sz w:val="22"/>
      </w:rPr>
    </w:pPr>
    <w:r w:rsidRPr="00995E1A">
      <w:rPr>
        <w:rFonts w:ascii="Times New Roman" w:hAnsi="Times New Roman" w:cs="Times New Roman"/>
        <w:sz w:val="22"/>
      </w:rPr>
      <w:t>ECE395 Activity Log</w:t>
    </w:r>
  </w:p>
  <w:p w14:paraId="617248EF" w14:textId="4F3BAF6B" w:rsidR="00995E1A" w:rsidRPr="00995E1A" w:rsidRDefault="00995E1A" w:rsidP="00995E1A">
    <w:pPr>
      <w:pStyle w:val="Header"/>
      <w:spacing w:after="0"/>
      <w:ind w:leftChars="100" w:left="200"/>
      <w:jc w:val="right"/>
      <w:rPr>
        <w:rFonts w:ascii="Times New Roman" w:hAnsi="Times New Roman" w:cs="Times New Roman"/>
      </w:rPr>
    </w:pPr>
    <w:r w:rsidRPr="00995E1A">
      <w:rPr>
        <w:rFonts w:ascii="Times New Roman" w:hAnsi="Times New Roman" w:cs="Times New Roman"/>
        <w:sz w:val="22"/>
      </w:rPr>
      <w:t>David Kim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46"/>
    <w:rsid w:val="005A3246"/>
    <w:rsid w:val="006318E6"/>
    <w:rsid w:val="00995E1A"/>
    <w:rsid w:val="00BC6215"/>
    <w:rsid w:val="00C757F0"/>
    <w:rsid w:val="00D059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AFCA"/>
  <w15:chartTrackingRefBased/>
  <w15:docId w15:val="{4D5E2572-1A6F-49FE-8B1F-D4201336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E1A"/>
    <w:pPr>
      <w:tabs>
        <w:tab w:val="center" w:pos="4513"/>
        <w:tab w:val="right" w:pos="9026"/>
      </w:tabs>
      <w:snapToGrid w:val="0"/>
    </w:pPr>
  </w:style>
  <w:style w:type="character" w:customStyle="1" w:styleId="HeaderChar">
    <w:name w:val="Header Char"/>
    <w:basedOn w:val="DefaultParagraphFont"/>
    <w:link w:val="Header"/>
    <w:uiPriority w:val="99"/>
    <w:rsid w:val="00995E1A"/>
  </w:style>
  <w:style w:type="paragraph" w:styleId="Footer">
    <w:name w:val="footer"/>
    <w:basedOn w:val="Normal"/>
    <w:link w:val="FooterChar"/>
    <w:uiPriority w:val="99"/>
    <w:unhideWhenUsed/>
    <w:rsid w:val="00995E1A"/>
    <w:pPr>
      <w:tabs>
        <w:tab w:val="center" w:pos="4513"/>
        <w:tab w:val="right" w:pos="9026"/>
      </w:tabs>
      <w:snapToGrid w:val="0"/>
    </w:pPr>
  </w:style>
  <w:style w:type="character" w:customStyle="1" w:styleId="FooterChar">
    <w:name w:val="Footer Char"/>
    <w:basedOn w:val="DefaultParagraphFont"/>
    <w:link w:val="Footer"/>
    <w:uiPriority w:val="99"/>
    <w:rsid w:val="00995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도유 김</dc:creator>
  <cp:keywords/>
  <dc:description/>
  <cp:lastModifiedBy>도유 김</cp:lastModifiedBy>
  <cp:revision>3</cp:revision>
  <dcterms:created xsi:type="dcterms:W3CDTF">2019-01-29T03:38:00Z</dcterms:created>
  <dcterms:modified xsi:type="dcterms:W3CDTF">2019-02-06T19:56:00Z</dcterms:modified>
</cp:coreProperties>
</file>