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430D" w14:textId="022D2789" w:rsidR="00F77DF7" w:rsidRPr="00994500" w:rsidRDefault="00994500">
      <w:pPr>
        <w:rPr>
          <w:rFonts w:ascii="Roboto" w:hAnsi="Roboto"/>
          <w:b/>
          <w:bCs/>
        </w:rPr>
      </w:pPr>
      <w:r w:rsidRPr="00994500">
        <w:rPr>
          <w:rFonts w:ascii="Roboto" w:hAnsi="Roboto"/>
          <w:b/>
          <w:bCs/>
        </w:rPr>
        <w:t>New Document</w:t>
      </w:r>
    </w:p>
    <w:p w14:paraId="0806FDA0" w14:textId="77777777" w:rsidR="00994500" w:rsidRPr="00994500" w:rsidRDefault="00994500">
      <w:pPr>
        <w:rPr>
          <w:rFonts w:ascii="Roboto" w:hAnsi="Roboto"/>
        </w:rPr>
      </w:pPr>
    </w:p>
    <w:p w14:paraId="24EE46A6" w14:textId="7AC8CD2D" w:rsidR="00994500" w:rsidRPr="00994500" w:rsidRDefault="00994500">
      <w:pPr>
        <w:rPr>
          <w:rFonts w:ascii="Roboto" w:hAnsi="Roboto"/>
        </w:rPr>
      </w:pPr>
      <w:r w:rsidRPr="00994500">
        <w:rPr>
          <w:rFonts w:ascii="Roboto" w:hAnsi="Roboto"/>
        </w:rPr>
        <w:t>All Meta Data Parameters shall appear in single screen before initiating “Process”</w:t>
      </w:r>
    </w:p>
    <w:p w14:paraId="7684706C" w14:textId="77777777" w:rsidR="00994500" w:rsidRPr="00994500" w:rsidRDefault="00994500">
      <w:pPr>
        <w:rPr>
          <w:rFonts w:ascii="Roboto" w:hAnsi="Roboto"/>
        </w:rPr>
      </w:pPr>
    </w:p>
    <w:p w14:paraId="3E79FA4D" w14:textId="681F320A" w:rsidR="00994500" w:rsidRPr="00994500" w:rsidRDefault="00994500">
      <w:pPr>
        <w:rPr>
          <w:rFonts w:ascii="Roboto" w:hAnsi="Roboto"/>
        </w:rPr>
      </w:pPr>
      <w:r w:rsidRPr="00994500">
        <w:rPr>
          <w:rFonts w:ascii="Roboto" w:hAnsi="Roboto"/>
        </w:rPr>
        <w:t>Insurer</w:t>
      </w:r>
    </w:p>
    <w:p w14:paraId="36B09148" w14:textId="5F012B28" w:rsidR="00994500" w:rsidRPr="00994500" w:rsidRDefault="00994500" w:rsidP="00994500">
      <w:pPr>
        <w:rPr>
          <w:rFonts w:ascii="Roboto" w:hAnsi="Roboto"/>
        </w:rPr>
      </w:pPr>
      <w:r w:rsidRPr="00994500">
        <w:rPr>
          <w:rFonts w:ascii="Roboto" w:hAnsi="Roboto"/>
        </w:rPr>
        <w:t>Client</w:t>
      </w:r>
    </w:p>
    <w:p w14:paraId="6A4444DA" w14:textId="4AE19484" w:rsidR="00994500" w:rsidRDefault="00994500" w:rsidP="00994500">
      <w:pPr>
        <w:rPr>
          <w:rFonts w:ascii="Roboto" w:hAnsi="Roboto"/>
        </w:rPr>
      </w:pPr>
      <w:r w:rsidRPr="00994500">
        <w:rPr>
          <w:rFonts w:ascii="Roboto" w:hAnsi="Roboto"/>
        </w:rPr>
        <w:t>Broker</w:t>
      </w:r>
    </w:p>
    <w:p w14:paraId="213A6027" w14:textId="4B0B76E0" w:rsidR="00994500" w:rsidRDefault="00994500" w:rsidP="00994500">
      <w:pPr>
        <w:rPr>
          <w:rFonts w:ascii="Roboto" w:hAnsi="Roboto"/>
        </w:rPr>
      </w:pPr>
      <w:r>
        <w:rPr>
          <w:rFonts w:ascii="Roboto" w:hAnsi="Roboto"/>
        </w:rPr>
        <w:t>TOB Type</w:t>
      </w:r>
    </w:p>
    <w:p w14:paraId="0560FAC4" w14:textId="662B7975" w:rsidR="00994500" w:rsidRDefault="00994500" w:rsidP="00994500">
      <w:pPr>
        <w:rPr>
          <w:rFonts w:ascii="Roboto" w:hAnsi="Roboto"/>
        </w:rPr>
      </w:pPr>
      <w:r>
        <w:rPr>
          <w:rFonts w:ascii="Roboto" w:hAnsi="Roboto"/>
        </w:rPr>
        <w:t>Source TOB File Name</w:t>
      </w:r>
    </w:p>
    <w:p w14:paraId="100C924C" w14:textId="77777777" w:rsidR="00994500" w:rsidRDefault="00994500" w:rsidP="00994500">
      <w:pPr>
        <w:rPr>
          <w:rFonts w:ascii="Roboto" w:hAnsi="Roboto"/>
        </w:rPr>
      </w:pPr>
    </w:p>
    <w:p w14:paraId="5827C08A" w14:textId="38A48767" w:rsidR="00994500" w:rsidRDefault="00994500" w:rsidP="00994500">
      <w:pPr>
        <w:rPr>
          <w:rFonts w:ascii="Roboto" w:hAnsi="Roboto"/>
        </w:rPr>
      </w:pPr>
      <w:r>
        <w:rPr>
          <w:rFonts w:ascii="Roboto" w:hAnsi="Roboto"/>
        </w:rPr>
        <w:t>[Process] [Generate] [Close]</w:t>
      </w:r>
    </w:p>
    <w:p w14:paraId="501224E6" w14:textId="77777777" w:rsidR="00994500" w:rsidRDefault="00994500" w:rsidP="00994500">
      <w:pPr>
        <w:rPr>
          <w:rFonts w:ascii="Roboto" w:hAnsi="Roboto"/>
        </w:rPr>
      </w:pPr>
    </w:p>
    <w:p w14:paraId="4BD46CB8" w14:textId="0864B65C" w:rsidR="00994500" w:rsidRDefault="00994500" w:rsidP="00994500">
      <w:pPr>
        <w:rPr>
          <w:rFonts w:ascii="Roboto" w:hAnsi="Roboto"/>
        </w:rPr>
      </w:pPr>
      <w:r>
        <w:rPr>
          <w:rFonts w:ascii="Roboto" w:hAnsi="Roboto"/>
        </w:rPr>
        <w:t>By Default, “Generate” button will be disabled</w:t>
      </w:r>
    </w:p>
    <w:p w14:paraId="505960AC" w14:textId="77777777" w:rsidR="00994500" w:rsidRDefault="00994500" w:rsidP="00994500">
      <w:pPr>
        <w:rPr>
          <w:rFonts w:ascii="Roboto" w:hAnsi="Roboto"/>
        </w:rPr>
      </w:pPr>
      <w:r>
        <w:rPr>
          <w:rFonts w:ascii="Roboto" w:hAnsi="Roboto"/>
        </w:rPr>
        <w:t>When “Processing” disable “Close”</w:t>
      </w:r>
    </w:p>
    <w:p w14:paraId="486C6113" w14:textId="09D40652" w:rsidR="00994500" w:rsidRDefault="00994500" w:rsidP="00994500">
      <w:pPr>
        <w:rPr>
          <w:rFonts w:ascii="Roboto" w:hAnsi="Roboto"/>
        </w:rPr>
      </w:pPr>
      <w:r>
        <w:rPr>
          <w:rFonts w:ascii="Roboto" w:hAnsi="Roboto"/>
        </w:rPr>
        <w:t>After successful “Processing” enable “Generate”,  “Close” buttons</w:t>
      </w:r>
    </w:p>
    <w:p w14:paraId="3A0C9A32" w14:textId="77777777" w:rsidR="00994500" w:rsidRDefault="00994500" w:rsidP="00994500">
      <w:pPr>
        <w:rPr>
          <w:rFonts w:ascii="Roboto" w:hAnsi="Roboto"/>
        </w:rPr>
      </w:pPr>
    </w:p>
    <w:p w14:paraId="48CCFB61" w14:textId="766EC250" w:rsidR="00994500" w:rsidRDefault="00994500" w:rsidP="00994500">
      <w:pPr>
        <w:rPr>
          <w:rFonts w:ascii="Roboto" w:hAnsi="Roboto"/>
          <w:b/>
          <w:bCs/>
        </w:rPr>
      </w:pPr>
      <w:r w:rsidRPr="00994500">
        <w:rPr>
          <w:rFonts w:ascii="Roboto" w:hAnsi="Roboto"/>
          <w:b/>
          <w:bCs/>
        </w:rPr>
        <w:t xml:space="preserve">Find </w:t>
      </w:r>
      <w:r>
        <w:rPr>
          <w:rFonts w:ascii="Roboto" w:hAnsi="Roboto"/>
          <w:b/>
          <w:bCs/>
        </w:rPr>
        <w:t xml:space="preserve">and Confirm </w:t>
      </w:r>
      <w:r w:rsidRPr="00994500">
        <w:rPr>
          <w:rFonts w:ascii="Roboto" w:hAnsi="Roboto"/>
          <w:b/>
          <w:bCs/>
        </w:rPr>
        <w:t>Category</w:t>
      </w:r>
    </w:p>
    <w:p w14:paraId="6C6F46B5" w14:textId="03F87635" w:rsidR="00994500" w:rsidRDefault="00994500" w:rsidP="00994500">
      <w:pPr>
        <w:rPr>
          <w:rFonts w:ascii="Roboto" w:hAnsi="Roboto"/>
          <w:b/>
          <w:bCs/>
        </w:rPr>
      </w:pPr>
      <w:r>
        <w:rPr>
          <w:rFonts w:ascii="Roboto" w:hAnsi="Roboto"/>
        </w:rPr>
        <w:t>After clicking Process,</w:t>
      </w:r>
    </w:p>
    <w:p w14:paraId="2AE065E7" w14:textId="6F3E9FB5" w:rsidR="00994500" w:rsidRPr="00994500" w:rsidRDefault="00994500" w:rsidP="00994500">
      <w:pPr>
        <w:rPr>
          <w:rFonts w:ascii="Roboto" w:hAnsi="Roboto"/>
        </w:rPr>
      </w:pPr>
      <w:r>
        <w:rPr>
          <w:rFonts w:ascii="Roboto" w:hAnsi="Roboto"/>
        </w:rPr>
        <w:t>First r</w:t>
      </w:r>
      <w:r w:rsidRPr="00994500">
        <w:rPr>
          <w:rFonts w:ascii="Roboto" w:hAnsi="Roboto"/>
        </w:rPr>
        <w:t xml:space="preserve">ead the </w:t>
      </w:r>
      <w:r>
        <w:rPr>
          <w:rFonts w:ascii="Roboto" w:hAnsi="Roboto"/>
        </w:rPr>
        <w:t xml:space="preserve">“Source TOB” </w:t>
      </w:r>
      <w:r w:rsidRPr="00994500">
        <w:rPr>
          <w:rFonts w:ascii="Roboto" w:hAnsi="Roboto"/>
        </w:rPr>
        <w:t>document</w:t>
      </w:r>
    </w:p>
    <w:p w14:paraId="076AF601" w14:textId="77777777" w:rsidR="00994500" w:rsidRDefault="00994500" w:rsidP="00994500">
      <w:pPr>
        <w:rPr>
          <w:rFonts w:ascii="Roboto" w:hAnsi="Roboto"/>
        </w:rPr>
      </w:pPr>
      <w:r>
        <w:rPr>
          <w:rFonts w:ascii="Roboto" w:hAnsi="Roboto"/>
        </w:rPr>
        <w:t>Find the categories within the document</w:t>
      </w:r>
    </w:p>
    <w:p w14:paraId="30EA478F" w14:textId="276AB297" w:rsidR="00994500" w:rsidRDefault="00994500" w:rsidP="00994500">
      <w:pPr>
        <w:rPr>
          <w:rFonts w:ascii="Roboto" w:hAnsi="Roboto"/>
        </w:rPr>
      </w:pPr>
      <w:r>
        <w:rPr>
          <w:rFonts w:ascii="Roboto" w:hAnsi="Roboto"/>
        </w:rPr>
        <w:t xml:space="preserve">If “Category” or “Categories” </w:t>
      </w:r>
    </w:p>
    <w:p w14:paraId="0627FD19" w14:textId="070AE6A2" w:rsidR="00994500" w:rsidRPr="00994500" w:rsidRDefault="00994500" w:rsidP="00994500">
      <w:pPr>
        <w:rPr>
          <w:rFonts w:ascii="Roboto" w:hAnsi="Roboto"/>
          <w:b/>
          <w:bCs/>
        </w:rPr>
      </w:pPr>
      <w:r w:rsidRPr="00994500">
        <w:rPr>
          <w:rFonts w:ascii="Roboto" w:hAnsi="Roboto"/>
          <w:b/>
          <w:bCs/>
        </w:rPr>
        <w:tab/>
        <w:t>Show and Confirm</w:t>
      </w:r>
    </w:p>
    <w:p w14:paraId="10C33682" w14:textId="77777777" w:rsidR="00994500" w:rsidRDefault="00994500" w:rsidP="00994500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Show the “Category” or “List of Categories” </w:t>
      </w:r>
    </w:p>
    <w:p w14:paraId="7E0A5BE6" w14:textId="7CDA6D9B" w:rsidR="00994500" w:rsidRDefault="00994500" w:rsidP="00994500">
      <w:pPr>
        <w:ind w:firstLine="720"/>
        <w:rPr>
          <w:rFonts w:ascii="Roboto" w:hAnsi="Roboto"/>
        </w:rPr>
      </w:pPr>
      <w:r>
        <w:rPr>
          <w:rFonts w:ascii="Roboto" w:hAnsi="Roboto"/>
        </w:rPr>
        <w:t>Allow to edit</w:t>
      </w:r>
    </w:p>
    <w:p w14:paraId="22102F40" w14:textId="157EBE9A" w:rsidR="00994500" w:rsidRDefault="00994500" w:rsidP="00994500">
      <w:pPr>
        <w:ind w:firstLine="720"/>
        <w:rPr>
          <w:rFonts w:ascii="Roboto" w:hAnsi="Roboto"/>
        </w:rPr>
      </w:pPr>
      <w:r>
        <w:rPr>
          <w:rFonts w:ascii="Roboto" w:hAnsi="Roboto"/>
        </w:rPr>
        <w:t>Get confirmation for each Category from the User</w:t>
      </w:r>
    </w:p>
    <w:p w14:paraId="23E3BA76" w14:textId="77777777" w:rsidR="00994500" w:rsidRDefault="00994500" w:rsidP="00994500">
      <w:pPr>
        <w:ind w:firstLine="720"/>
        <w:rPr>
          <w:rFonts w:ascii="Roboto" w:hAnsi="Roboto"/>
          <w:b/>
          <w:bCs/>
        </w:rPr>
      </w:pPr>
    </w:p>
    <w:p w14:paraId="4E334AD5" w14:textId="77777777" w:rsidR="00994500" w:rsidRDefault="00994500" w:rsidP="00994500">
      <w:pPr>
        <w:rPr>
          <w:rFonts w:ascii="Roboto" w:hAnsi="Roboto"/>
        </w:rPr>
      </w:pPr>
      <w:r>
        <w:rPr>
          <w:rFonts w:ascii="Roboto" w:hAnsi="Roboto"/>
        </w:rPr>
        <w:t>Else</w:t>
      </w:r>
    </w:p>
    <w:p w14:paraId="459F1D6B" w14:textId="05DDA4D6" w:rsidR="00994500" w:rsidRDefault="00994500" w:rsidP="00994500">
      <w:pPr>
        <w:ind w:firstLine="720"/>
        <w:rPr>
          <w:rFonts w:ascii="Roboto" w:hAnsi="Roboto"/>
        </w:rPr>
      </w:pPr>
      <w:r>
        <w:rPr>
          <w:rFonts w:ascii="Roboto" w:hAnsi="Roboto"/>
        </w:rPr>
        <w:t>If there are no categories found</w:t>
      </w:r>
    </w:p>
    <w:p w14:paraId="16CFC146" w14:textId="77777777" w:rsidR="00994500" w:rsidRDefault="00994500" w:rsidP="00994500">
      <w:pPr>
        <w:ind w:firstLine="720"/>
        <w:rPr>
          <w:rFonts w:ascii="Roboto" w:hAnsi="Roboto"/>
          <w:b/>
          <w:bCs/>
        </w:rPr>
      </w:pPr>
      <w:r>
        <w:rPr>
          <w:rFonts w:ascii="Roboto" w:hAnsi="Roboto"/>
        </w:rPr>
        <w:tab/>
      </w:r>
      <w:r w:rsidRPr="00994500">
        <w:rPr>
          <w:rFonts w:ascii="Roboto" w:hAnsi="Roboto"/>
          <w:b/>
          <w:bCs/>
        </w:rPr>
        <w:t xml:space="preserve">Input Category </w:t>
      </w:r>
    </w:p>
    <w:p w14:paraId="3B3A2DCA" w14:textId="661886A4" w:rsidR="00994500" w:rsidRDefault="00994500" w:rsidP="00994500">
      <w:pPr>
        <w:ind w:left="720" w:firstLine="720"/>
        <w:rPr>
          <w:rFonts w:ascii="Roboto" w:hAnsi="Roboto"/>
        </w:rPr>
      </w:pPr>
      <w:r>
        <w:rPr>
          <w:rFonts w:ascii="Roboto" w:hAnsi="Roboto"/>
        </w:rPr>
        <w:lastRenderedPageBreak/>
        <w:t>A</w:t>
      </w:r>
      <w:r>
        <w:rPr>
          <w:rFonts w:ascii="Roboto" w:hAnsi="Roboto"/>
        </w:rPr>
        <w:t>ccept the “Category” or “List of Categories”.</w:t>
      </w:r>
    </w:p>
    <w:p w14:paraId="1D9CD143" w14:textId="2B0FFC3C" w:rsidR="00994500" w:rsidRDefault="00994500" w:rsidP="00994500">
      <w:pPr>
        <w:rPr>
          <w:rFonts w:ascii="Roboto" w:hAnsi="Roboto"/>
        </w:rPr>
      </w:pPr>
      <w:r>
        <w:rPr>
          <w:rFonts w:ascii="Roboto" w:hAnsi="Roboto"/>
        </w:rPr>
        <w:t xml:space="preserve">End </w:t>
      </w:r>
    </w:p>
    <w:p w14:paraId="4C19A755" w14:textId="77777777" w:rsidR="00994500" w:rsidRDefault="00994500" w:rsidP="00994500">
      <w:pPr>
        <w:rPr>
          <w:rFonts w:ascii="Roboto" w:hAnsi="Roboto"/>
        </w:rPr>
      </w:pPr>
    </w:p>
    <w:p w14:paraId="04065AA9" w14:textId="05E5AB00" w:rsidR="00994500" w:rsidRDefault="00994500" w:rsidP="00994500">
      <w:pPr>
        <w:rPr>
          <w:rFonts w:ascii="Roboto" w:hAnsi="Roboto"/>
        </w:rPr>
      </w:pPr>
    </w:p>
    <w:p w14:paraId="15CC7069" w14:textId="77777777" w:rsidR="00994500" w:rsidRDefault="00994500" w:rsidP="00994500">
      <w:pPr>
        <w:rPr>
          <w:rFonts w:ascii="Roboto" w:hAnsi="Roboto"/>
        </w:rPr>
      </w:pPr>
    </w:p>
    <w:p w14:paraId="42E3AFDF" w14:textId="0984FED0" w:rsidR="00994500" w:rsidRDefault="00AA7B18" w:rsidP="00AA7B18">
      <w:pPr>
        <w:rPr>
          <w:rFonts w:ascii="Roboto" w:hAnsi="Roboto"/>
        </w:rPr>
      </w:pPr>
      <w:r>
        <w:rPr>
          <w:rFonts w:ascii="Roboto" w:hAnsi="Roboto"/>
        </w:rPr>
        <w:t xml:space="preserve">Remove </w:t>
      </w:r>
      <w:r w:rsidR="00994500">
        <w:rPr>
          <w:rFonts w:ascii="Roboto" w:hAnsi="Roboto"/>
        </w:rPr>
        <w:t xml:space="preserve">Fetch button </w:t>
      </w:r>
    </w:p>
    <w:p w14:paraId="43E17BD4" w14:textId="77777777" w:rsidR="00994500" w:rsidRDefault="00994500" w:rsidP="00994500">
      <w:pPr>
        <w:rPr>
          <w:rFonts w:ascii="Roboto" w:hAnsi="Roboto"/>
        </w:rPr>
      </w:pPr>
    </w:p>
    <w:p w14:paraId="20C41259" w14:textId="6849325D" w:rsidR="00994500" w:rsidRDefault="00994500" w:rsidP="00994500">
      <w:pPr>
        <w:rPr>
          <w:rFonts w:ascii="Roboto" w:hAnsi="Roboto"/>
        </w:rPr>
      </w:pPr>
      <w:r>
        <w:rPr>
          <w:rFonts w:ascii="Roboto" w:hAnsi="Roboto"/>
        </w:rPr>
        <w:t>Make “Loading” UI as a Model window with a progress bar</w:t>
      </w:r>
    </w:p>
    <w:p w14:paraId="29347A7C" w14:textId="77777777" w:rsidR="00994500" w:rsidRDefault="00994500" w:rsidP="00994500">
      <w:pPr>
        <w:rPr>
          <w:rFonts w:ascii="Roboto" w:hAnsi="Roboto"/>
        </w:rPr>
      </w:pPr>
    </w:p>
    <w:p w14:paraId="3D02E3D9" w14:textId="77777777" w:rsidR="00994500" w:rsidRPr="00994500" w:rsidRDefault="00994500" w:rsidP="00994500">
      <w:pPr>
        <w:rPr>
          <w:rFonts w:ascii="Roboto" w:hAnsi="Roboto"/>
        </w:rPr>
      </w:pPr>
    </w:p>
    <w:p w14:paraId="6DC30D68" w14:textId="77777777" w:rsidR="00994500" w:rsidRPr="00994500" w:rsidRDefault="00994500" w:rsidP="00994500">
      <w:pPr>
        <w:rPr>
          <w:rFonts w:ascii="Roboto" w:hAnsi="Roboto"/>
        </w:rPr>
      </w:pPr>
    </w:p>
    <w:p w14:paraId="104C3B18" w14:textId="77777777" w:rsidR="00994500" w:rsidRPr="00994500" w:rsidRDefault="00994500" w:rsidP="00994500">
      <w:pPr>
        <w:rPr>
          <w:rFonts w:ascii="Roboto" w:hAnsi="Roboto"/>
        </w:rPr>
      </w:pPr>
    </w:p>
    <w:sectPr w:rsidR="00994500" w:rsidRPr="00994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4D"/>
    <w:family w:val="auto"/>
    <w:pitch w:val="variable"/>
    <w:sig w:usb0="2000020F" w:usb1="00000003" w:usb2="00000000" w:usb3="00000000" w:csb0="000001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74AC"/>
    <w:multiLevelType w:val="multilevel"/>
    <w:tmpl w:val="886E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5F5C93"/>
    <w:multiLevelType w:val="multilevel"/>
    <w:tmpl w:val="F55C503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DD0DE4"/>
    <w:multiLevelType w:val="multilevel"/>
    <w:tmpl w:val="7D349B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AEC0255"/>
    <w:multiLevelType w:val="hybridMultilevel"/>
    <w:tmpl w:val="B5CCD4BA"/>
    <w:lvl w:ilvl="0" w:tplc="98D23D2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457160">
    <w:abstractNumId w:val="2"/>
  </w:num>
  <w:num w:numId="2" w16cid:durableId="1168787455">
    <w:abstractNumId w:val="2"/>
  </w:num>
  <w:num w:numId="3" w16cid:durableId="415369176">
    <w:abstractNumId w:val="2"/>
  </w:num>
  <w:num w:numId="4" w16cid:durableId="1050573381">
    <w:abstractNumId w:val="2"/>
  </w:num>
  <w:num w:numId="5" w16cid:durableId="1071390123">
    <w:abstractNumId w:val="2"/>
  </w:num>
  <w:num w:numId="6" w16cid:durableId="309604226">
    <w:abstractNumId w:val="2"/>
  </w:num>
  <w:num w:numId="7" w16cid:durableId="1734697561">
    <w:abstractNumId w:val="0"/>
  </w:num>
  <w:num w:numId="8" w16cid:durableId="1530560115">
    <w:abstractNumId w:val="1"/>
  </w:num>
  <w:num w:numId="9" w16cid:durableId="763306752">
    <w:abstractNumId w:val="1"/>
  </w:num>
  <w:num w:numId="10" w16cid:durableId="1828592140">
    <w:abstractNumId w:val="1"/>
  </w:num>
  <w:num w:numId="11" w16cid:durableId="1289630706">
    <w:abstractNumId w:val="1"/>
  </w:num>
  <w:num w:numId="12" w16cid:durableId="409959905">
    <w:abstractNumId w:val="1"/>
  </w:num>
  <w:num w:numId="13" w16cid:durableId="1473869457">
    <w:abstractNumId w:val="1"/>
  </w:num>
  <w:num w:numId="14" w16cid:durableId="1466388236">
    <w:abstractNumId w:val="1"/>
  </w:num>
  <w:num w:numId="15" w16cid:durableId="68038837">
    <w:abstractNumId w:val="1"/>
  </w:num>
  <w:num w:numId="16" w16cid:durableId="1352532788">
    <w:abstractNumId w:val="1"/>
  </w:num>
  <w:num w:numId="17" w16cid:durableId="739013710">
    <w:abstractNumId w:val="1"/>
  </w:num>
  <w:num w:numId="18" w16cid:durableId="1447581809">
    <w:abstractNumId w:val="3"/>
  </w:num>
  <w:num w:numId="19" w16cid:durableId="1364164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00"/>
    <w:rsid w:val="002A06F8"/>
    <w:rsid w:val="004F1C4E"/>
    <w:rsid w:val="00704C76"/>
    <w:rsid w:val="00747D37"/>
    <w:rsid w:val="00835E27"/>
    <w:rsid w:val="00994500"/>
    <w:rsid w:val="009A2D4B"/>
    <w:rsid w:val="00AA7B18"/>
    <w:rsid w:val="00AD5D72"/>
    <w:rsid w:val="00D802A5"/>
    <w:rsid w:val="00EB1B28"/>
    <w:rsid w:val="00F7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4F77F"/>
  <w15:chartTrackingRefBased/>
  <w15:docId w15:val="{C796ED9B-4F45-A548-9047-D2D03414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F7"/>
    <w:pPr>
      <w:spacing w:before="120" w:after="120" w:line="276" w:lineRule="auto"/>
      <w:jc w:val="both"/>
    </w:pPr>
    <w:rPr>
      <w:rFonts w:ascii="Montserrat" w:hAnsi="Montserrat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2A5"/>
    <w:pPr>
      <w:keepNext/>
      <w:keepLines/>
      <w:numPr>
        <w:numId w:val="17"/>
      </w:numPr>
      <w:spacing w:before="240" w:after="240" w:line="240" w:lineRule="auto"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  <w:lang w:val="en-OM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802A5"/>
    <w:pPr>
      <w:keepNext/>
      <w:keepLines/>
      <w:numPr>
        <w:ilvl w:val="1"/>
        <w:numId w:val="14"/>
      </w:numPr>
      <w:spacing w:line="240" w:lineRule="auto"/>
      <w:outlineLvl w:val="1"/>
    </w:pPr>
    <w:rPr>
      <w:rFonts w:eastAsiaTheme="majorEastAsia" w:cstheme="majorBidi"/>
      <w:bCs/>
      <w:color w:val="0F4761" w:themeColor="accent1" w:themeShade="BF"/>
      <w:sz w:val="28"/>
      <w:szCs w:val="26"/>
      <w:lang w:val="en-OM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802A5"/>
    <w:pPr>
      <w:keepNext/>
      <w:keepLines/>
      <w:numPr>
        <w:ilvl w:val="2"/>
        <w:numId w:val="17"/>
      </w:numPr>
      <w:spacing w:before="40" w:after="0"/>
      <w:outlineLvl w:val="2"/>
    </w:pPr>
    <w:rPr>
      <w:rFonts w:eastAsiaTheme="majorEastAsia" w:cstheme="majorBidi"/>
      <w:b/>
      <w:color w:val="0A2F40" w:themeColor="accent1" w:themeShade="7F"/>
      <w:szCs w:val="24"/>
      <w:lang w:val="en-OM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A06F8"/>
    <w:pPr>
      <w:keepNext/>
      <w:keepLines/>
      <w:numPr>
        <w:ilvl w:val="3"/>
        <w:numId w:val="1"/>
      </w:numPr>
      <w:spacing w:before="40" w:after="0"/>
      <w:ind w:left="1080" w:hanging="1080"/>
      <w:outlineLvl w:val="3"/>
    </w:pPr>
    <w:rPr>
      <w:rFonts w:eastAsiaTheme="majorEastAsia" w:cstheme="majorBidi"/>
      <w:iCs/>
      <w:color w:val="0F4761" w:themeColor="accent1" w:themeShade="BF"/>
      <w:szCs w:val="24"/>
      <w:lang w:val="en-OM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2A06F8"/>
    <w:pPr>
      <w:keepNext/>
      <w:keepLines/>
      <w:spacing w:before="40" w:after="0"/>
      <w:outlineLvl w:val="4"/>
    </w:pPr>
    <w:rPr>
      <w:rFonts w:eastAsiaTheme="majorEastAsia" w:cstheme="majorBidi"/>
      <w:color w:val="0F4761" w:themeColor="accent1" w:themeShade="BF"/>
      <w:szCs w:val="24"/>
      <w:lang w:val="en-OM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0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0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A06F8"/>
    <w:rPr>
      <w:rFonts w:ascii="Montserrat" w:eastAsiaTheme="majorEastAsia" w:hAnsi="Montserrat" w:cstheme="majorBidi"/>
      <w:iCs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2A06F8"/>
    <w:rPr>
      <w:rFonts w:ascii="Montserrat" w:eastAsiaTheme="majorEastAsia" w:hAnsi="Montserrat" w:cstheme="majorBidi"/>
      <w:b/>
      <w:color w:val="0A2F4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D802A5"/>
    <w:rPr>
      <w:rFonts w:ascii="Montserrat" w:eastAsiaTheme="majorEastAsia" w:hAnsi="Montserrat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2A5"/>
    <w:rPr>
      <w:rFonts w:ascii="Montserrat" w:eastAsiaTheme="majorEastAsia" w:hAnsi="Montserrat" w:cstheme="majorBidi"/>
      <w:bCs/>
      <w:color w:val="0F4761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02A5"/>
    <w:pPr>
      <w:spacing w:after="0"/>
      <w:ind w:left="240"/>
      <w:jc w:val="left"/>
    </w:pPr>
    <w:rPr>
      <w:rFonts w:cstheme="minorHAnsi"/>
      <w:bCs/>
      <w:sz w:val="22"/>
      <w:szCs w:val="26"/>
    </w:rPr>
  </w:style>
  <w:style w:type="paragraph" w:styleId="TOCHeading">
    <w:name w:val="TOC Heading"/>
    <w:basedOn w:val="TOC1"/>
    <w:next w:val="Normal"/>
    <w:autoRedefine/>
    <w:uiPriority w:val="39"/>
    <w:unhideWhenUsed/>
    <w:qFormat/>
    <w:rsid w:val="002A06F8"/>
    <w:pPr>
      <w:tabs>
        <w:tab w:val="left" w:pos="44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802A5"/>
    <w:pPr>
      <w:tabs>
        <w:tab w:val="left" w:pos="480"/>
        <w:tab w:val="right" w:leader="dot" w:pos="9350"/>
      </w:tabs>
      <w:spacing w:after="0"/>
      <w:jc w:val="left"/>
    </w:pPr>
    <w:rPr>
      <w:rFonts w:ascii="Montserrat Medium" w:hAnsi="Montserrat Medium" w:cstheme="minorHAnsi"/>
      <w:bCs/>
      <w:iCs/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EB1B2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B28"/>
    <w:rPr>
      <w:rFonts w:ascii="Lato" w:hAnsi="Lato"/>
      <w:i/>
      <w:iCs/>
      <w:color w:val="404040" w:themeColor="text1" w:themeTint="BF"/>
    </w:rPr>
  </w:style>
  <w:style w:type="paragraph" w:styleId="ListParagraph">
    <w:name w:val="List Paragraph"/>
    <w:basedOn w:val="Normal"/>
    <w:autoRedefine/>
    <w:uiPriority w:val="34"/>
    <w:qFormat/>
    <w:rsid w:val="00F77DF7"/>
    <w:pPr>
      <w:numPr>
        <w:numId w:val="19"/>
      </w:numPr>
      <w:shd w:val="clear" w:color="auto" w:fill="FFFFFF"/>
      <w:spacing w:line="23" w:lineRule="atLeast"/>
    </w:pPr>
    <w:rPr>
      <w:color w:val="21233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A06F8"/>
    <w:pPr>
      <w:spacing w:after="0" w:line="240" w:lineRule="auto"/>
      <w:contextualSpacing/>
    </w:pPr>
    <w:rPr>
      <w:rFonts w:eastAsiaTheme="majorEastAsia" w:cstheme="majorBidi"/>
      <w:b/>
      <w:color w:val="005493"/>
      <w:spacing w:val="-10"/>
      <w:kern w:val="28"/>
      <w:sz w:val="56"/>
      <w:szCs w:val="56"/>
      <w:lang w:val="en-OM"/>
    </w:rPr>
  </w:style>
  <w:style w:type="character" w:customStyle="1" w:styleId="TitleChar">
    <w:name w:val="Title Char"/>
    <w:basedOn w:val="DefaultParagraphFont"/>
    <w:link w:val="Title"/>
    <w:uiPriority w:val="10"/>
    <w:rsid w:val="002A06F8"/>
    <w:rPr>
      <w:rFonts w:ascii="Montserrat" w:eastAsiaTheme="majorEastAsia" w:hAnsi="Montserrat" w:cstheme="majorBidi"/>
      <w:b/>
      <w:color w:val="00549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A06F8"/>
    <w:pPr>
      <w:numPr>
        <w:ilvl w:val="1"/>
      </w:numPr>
    </w:pPr>
    <w:rPr>
      <w:rFonts w:ascii="Montserrat Light" w:eastAsiaTheme="minorEastAsia" w:hAnsi="Montserrat Light"/>
      <w:color w:val="5A5A5A" w:themeColor="text1" w:themeTint="A5"/>
      <w:spacing w:val="15"/>
      <w:szCs w:val="24"/>
      <w:lang w:val="en-OM"/>
    </w:rPr>
  </w:style>
  <w:style w:type="character" w:customStyle="1" w:styleId="SubtitleChar">
    <w:name w:val="Subtitle Char"/>
    <w:basedOn w:val="DefaultParagraphFont"/>
    <w:link w:val="Subtitle"/>
    <w:uiPriority w:val="11"/>
    <w:rsid w:val="002A06F8"/>
    <w:rPr>
      <w:rFonts w:ascii="Montserrat Light" w:eastAsiaTheme="minorEastAsia" w:hAnsi="Montserrat Light"/>
      <w:color w:val="5A5A5A" w:themeColor="text1" w:themeTint="A5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6F8"/>
    <w:rPr>
      <w:rFonts w:ascii="Montserrat" w:eastAsiaTheme="majorEastAsia" w:hAnsi="Montserrat" w:cstheme="majorBidi"/>
      <w:color w:val="0F4761" w:themeColor="accent1" w:themeShade="BF"/>
    </w:rPr>
  </w:style>
  <w:style w:type="character" w:styleId="BookTitle">
    <w:name w:val="Book Title"/>
    <w:basedOn w:val="DefaultParagraphFont"/>
    <w:uiPriority w:val="33"/>
    <w:qFormat/>
    <w:rsid w:val="002A06F8"/>
    <w:rPr>
      <w:rFonts w:ascii="Montserrat" w:hAnsi="Montserrat"/>
      <w:b w:val="0"/>
      <w:bCs/>
      <w:i w:val="0"/>
      <w:iC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A06F8"/>
    <w:pPr>
      <w:tabs>
        <w:tab w:val="left" w:pos="1320"/>
        <w:tab w:val="right" w:leader="dot" w:pos="935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2A06F8"/>
    <w:pPr>
      <w:tabs>
        <w:tab w:val="left" w:pos="1760"/>
        <w:tab w:val="right" w:leader="dot" w:pos="9350"/>
      </w:tabs>
      <w:spacing w:after="100"/>
      <w:ind w:left="660"/>
    </w:pPr>
    <w:rPr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00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00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00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00"/>
    <w:rPr>
      <w:rFonts w:eastAsiaTheme="majorEastAsia" w:cstheme="majorBidi"/>
      <w:color w:val="272727" w:themeColor="text1" w:themeTint="D8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994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00"/>
    <w:rPr>
      <w:rFonts w:ascii="Montserrat" w:hAnsi="Montserrat"/>
      <w:i/>
      <w:iCs/>
      <w:color w:val="0F4761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994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Gunasundaram Gnanamuthu</dc:creator>
  <cp:keywords/>
  <dc:description/>
  <cp:lastModifiedBy>Gunasundaram Gnanamuthu</cp:lastModifiedBy>
  <cp:revision>3</cp:revision>
  <dcterms:created xsi:type="dcterms:W3CDTF">2024-02-29T19:09:00Z</dcterms:created>
  <dcterms:modified xsi:type="dcterms:W3CDTF">2024-02-29T19:34:00Z</dcterms:modified>
</cp:coreProperties>
</file>