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09E2" w14:textId="777777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Ben Harwood</w:t>
      </w:r>
    </w:p>
    <w:p w14:paraId="4CFD1C1C" w14:textId="777777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Eng-114-OA1</w:t>
      </w:r>
    </w:p>
    <w:p w14:paraId="252C456D" w14:textId="777777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11/13/23</w:t>
      </w:r>
    </w:p>
    <w:p w14:paraId="3C4F28C3" w14:textId="77777777" w:rsidR="001977A1" w:rsidRPr="001977A1" w:rsidRDefault="001977A1" w:rsidP="001977A1">
      <w:pPr>
        <w:spacing w:line="360" w:lineRule="auto"/>
        <w:rPr>
          <w:rFonts w:ascii="Times New Roman" w:hAnsi="Times New Roman" w:cs="Times New Roman"/>
        </w:rPr>
      </w:pPr>
    </w:p>
    <w:p w14:paraId="2A4D30A3" w14:textId="77777777" w:rsidR="001977A1" w:rsidRPr="001977A1" w:rsidRDefault="001977A1" w:rsidP="001977A1">
      <w:pPr>
        <w:numPr>
          <w:ilvl w:val="0"/>
          <w:numId w:val="1"/>
        </w:numPr>
        <w:spacing w:line="360" w:lineRule="auto"/>
        <w:rPr>
          <w:rFonts w:ascii="Times New Roman" w:hAnsi="Times New Roman" w:cs="Times New Roman"/>
          <w:sz w:val="28"/>
          <w:szCs w:val="28"/>
        </w:rPr>
      </w:pPr>
      <w:r w:rsidRPr="001977A1">
        <w:rPr>
          <w:rFonts w:ascii="Times New Roman" w:hAnsi="Times New Roman" w:cs="Times New Roman"/>
          <w:b/>
          <w:bCs/>
          <w:sz w:val="28"/>
          <w:szCs w:val="28"/>
        </w:rPr>
        <w:t>Summarize the main ideas of your report, most important points to least important:</w:t>
      </w:r>
    </w:p>
    <w:p w14:paraId="6E4FA96A" w14:textId="777777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The report explores the transformative influence of the Internet of Things (IoT) on industries and daily life. It emphasizes the significance of IoT as a catalyst for addressing contemporary challenges and illustrates the exponential growth of IoT-connected devices. The report argues that IoT is not just a buzzword but an imperative, and its impact is already visible in agriculture, where it has significantly improved productivity and sustainability. The report also acknowledges the challenges of IoT implementation, such as data security and the digital divide.</w:t>
      </w:r>
    </w:p>
    <w:p w14:paraId="01233D4D" w14:textId="77777777" w:rsidR="001977A1" w:rsidRPr="001977A1" w:rsidRDefault="001977A1" w:rsidP="001977A1">
      <w:pPr>
        <w:numPr>
          <w:ilvl w:val="0"/>
          <w:numId w:val="1"/>
        </w:numPr>
        <w:spacing w:line="360" w:lineRule="auto"/>
        <w:rPr>
          <w:rFonts w:ascii="Times New Roman" w:hAnsi="Times New Roman" w:cs="Times New Roman"/>
          <w:sz w:val="28"/>
          <w:szCs w:val="28"/>
        </w:rPr>
      </w:pPr>
      <w:r w:rsidRPr="001977A1">
        <w:rPr>
          <w:rFonts w:ascii="Times New Roman" w:hAnsi="Times New Roman" w:cs="Times New Roman"/>
          <w:b/>
          <w:bCs/>
          <w:sz w:val="28"/>
          <w:szCs w:val="28"/>
        </w:rPr>
        <w:t>How does your research and observations prove your thesis:</w:t>
      </w:r>
    </w:p>
    <w:p w14:paraId="3FF354C4" w14:textId="1D61F55A"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 xml:space="preserve">The research and observations </w:t>
      </w:r>
      <w:r w:rsidR="00895051" w:rsidRPr="001977A1">
        <w:rPr>
          <w:rFonts w:ascii="Times New Roman" w:hAnsi="Times New Roman" w:cs="Times New Roman"/>
        </w:rPr>
        <w:t>display</w:t>
      </w:r>
      <w:r w:rsidRPr="001977A1">
        <w:rPr>
          <w:rFonts w:ascii="Times New Roman" w:hAnsi="Times New Roman" w:cs="Times New Roman"/>
        </w:rPr>
        <w:t xml:space="preserve"> the tangible and transformative impact of IoT in agriculture, </w:t>
      </w:r>
      <w:proofErr w:type="gramStart"/>
      <w:r w:rsidRPr="001977A1">
        <w:rPr>
          <w:rFonts w:ascii="Times New Roman" w:hAnsi="Times New Roman" w:cs="Times New Roman"/>
        </w:rPr>
        <w:t>demonstrating</w:t>
      </w:r>
      <w:proofErr w:type="gramEnd"/>
      <w:r w:rsidRPr="001977A1">
        <w:rPr>
          <w:rFonts w:ascii="Times New Roman" w:hAnsi="Times New Roman" w:cs="Times New Roman"/>
        </w:rPr>
        <w:t xml:space="preserve"> that IoT is not just a technological novelty but a solution that produces quantifiable improvements. It proves the thesis by highlighting the substantial increase in crop yields, reduced resource usage, and the promotion of sustainable practices. It also addresses concerns about IoT by acknowledging its challenges and proposing solutions to enhance data security and bridge the digital divide.</w:t>
      </w:r>
    </w:p>
    <w:p w14:paraId="7507B9F8" w14:textId="77777777" w:rsidR="001977A1" w:rsidRPr="001977A1" w:rsidRDefault="001977A1" w:rsidP="001977A1">
      <w:pPr>
        <w:numPr>
          <w:ilvl w:val="0"/>
          <w:numId w:val="1"/>
        </w:numPr>
        <w:spacing w:line="360" w:lineRule="auto"/>
        <w:rPr>
          <w:rFonts w:ascii="Times New Roman" w:hAnsi="Times New Roman" w:cs="Times New Roman"/>
          <w:sz w:val="28"/>
          <w:szCs w:val="28"/>
        </w:rPr>
      </w:pPr>
      <w:r w:rsidRPr="001977A1">
        <w:rPr>
          <w:rFonts w:ascii="Times New Roman" w:hAnsi="Times New Roman" w:cs="Times New Roman"/>
          <w:b/>
          <w:bCs/>
          <w:sz w:val="28"/>
          <w:szCs w:val="28"/>
        </w:rPr>
        <w:t>What does this research mean to your expert audience:</w:t>
      </w:r>
    </w:p>
    <w:p w14:paraId="4476516F" w14:textId="3EE544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 xml:space="preserve">For experts, this research underscores the urgency of embracing IoT as a transformative force in various industries. It </w:t>
      </w:r>
      <w:proofErr w:type="gramStart"/>
      <w:r w:rsidRPr="001977A1">
        <w:rPr>
          <w:rFonts w:ascii="Times New Roman" w:hAnsi="Times New Roman" w:cs="Times New Roman"/>
        </w:rPr>
        <w:t>provides</w:t>
      </w:r>
      <w:proofErr w:type="gramEnd"/>
      <w:r w:rsidRPr="001977A1">
        <w:rPr>
          <w:rFonts w:ascii="Times New Roman" w:hAnsi="Times New Roman" w:cs="Times New Roman"/>
        </w:rPr>
        <w:t xml:space="preserve"> actionable insights into how IoT can be </w:t>
      </w:r>
      <w:r w:rsidR="00895051">
        <w:rPr>
          <w:rFonts w:ascii="Times New Roman" w:hAnsi="Times New Roman" w:cs="Times New Roman"/>
        </w:rPr>
        <w:t>intelligently</w:t>
      </w:r>
      <w:r w:rsidRPr="001977A1">
        <w:rPr>
          <w:rFonts w:ascii="Times New Roman" w:hAnsi="Times New Roman" w:cs="Times New Roman"/>
        </w:rPr>
        <w:t xml:space="preserve"> leveraged to address contemporary challenges, optimize processes, and create a more connected and efficient world. The research also highlights the need for enhanced data security and the importance of bridging the digital divide to ensure </w:t>
      </w:r>
      <w:proofErr w:type="gramStart"/>
      <w:r w:rsidRPr="001977A1">
        <w:rPr>
          <w:rFonts w:ascii="Times New Roman" w:hAnsi="Times New Roman" w:cs="Times New Roman"/>
        </w:rPr>
        <w:t>equitable</w:t>
      </w:r>
      <w:proofErr w:type="gramEnd"/>
      <w:r w:rsidRPr="001977A1">
        <w:rPr>
          <w:rFonts w:ascii="Times New Roman" w:hAnsi="Times New Roman" w:cs="Times New Roman"/>
        </w:rPr>
        <w:t xml:space="preserve"> access to IoT benefits.</w:t>
      </w:r>
    </w:p>
    <w:p w14:paraId="0A1EF05C" w14:textId="77777777" w:rsidR="001977A1" w:rsidRPr="001977A1" w:rsidRDefault="001977A1" w:rsidP="001977A1">
      <w:pPr>
        <w:numPr>
          <w:ilvl w:val="0"/>
          <w:numId w:val="1"/>
        </w:numPr>
        <w:spacing w:line="360" w:lineRule="auto"/>
        <w:rPr>
          <w:rFonts w:ascii="Times New Roman" w:hAnsi="Times New Roman" w:cs="Times New Roman"/>
          <w:sz w:val="28"/>
          <w:szCs w:val="28"/>
        </w:rPr>
      </w:pPr>
      <w:r w:rsidRPr="001977A1">
        <w:rPr>
          <w:rFonts w:ascii="Times New Roman" w:hAnsi="Times New Roman" w:cs="Times New Roman"/>
          <w:b/>
          <w:bCs/>
          <w:sz w:val="28"/>
          <w:szCs w:val="28"/>
        </w:rPr>
        <w:t>Fill in the blanks for at least one of these phrases:</w:t>
      </w:r>
    </w:p>
    <w:p w14:paraId="5FF7B583" w14:textId="777777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The argument is compelling, and the research shows the tangible benefits of IoT in enhancing agricultural productivity and sustainability.</w:t>
      </w:r>
    </w:p>
    <w:p w14:paraId="3CFB565B" w14:textId="777777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lastRenderedPageBreak/>
        <w:t xml:space="preserve">This is important for experts because it offers a roadmap for harnessing the transformative power of IoT and </w:t>
      </w:r>
      <w:proofErr w:type="gramStart"/>
      <w:r w:rsidRPr="001977A1">
        <w:rPr>
          <w:rFonts w:ascii="Times New Roman" w:hAnsi="Times New Roman" w:cs="Times New Roman"/>
        </w:rPr>
        <w:t>provides</w:t>
      </w:r>
      <w:proofErr w:type="gramEnd"/>
      <w:r w:rsidRPr="001977A1">
        <w:rPr>
          <w:rFonts w:ascii="Times New Roman" w:hAnsi="Times New Roman" w:cs="Times New Roman"/>
        </w:rPr>
        <w:t xml:space="preserve"> solutions to contemporary challenges.</w:t>
      </w:r>
    </w:p>
    <w:p w14:paraId="112CACE4" w14:textId="777777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 xml:space="preserve">While this study does not offer a conclusive answer to the question of how to address all IoT challenges, it does </w:t>
      </w:r>
      <w:proofErr w:type="gramStart"/>
      <w:r w:rsidRPr="001977A1">
        <w:rPr>
          <w:rFonts w:ascii="Times New Roman" w:hAnsi="Times New Roman" w:cs="Times New Roman"/>
        </w:rPr>
        <w:t>provide</w:t>
      </w:r>
      <w:proofErr w:type="gramEnd"/>
      <w:r w:rsidRPr="001977A1">
        <w:rPr>
          <w:rFonts w:ascii="Times New Roman" w:hAnsi="Times New Roman" w:cs="Times New Roman"/>
        </w:rPr>
        <w:t xml:space="preserve"> valuable insights and solutions to key issues.</w:t>
      </w:r>
    </w:p>
    <w:p w14:paraId="79F15368" w14:textId="777777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 xml:space="preserve">The research raises important questions about data security and </w:t>
      </w:r>
      <w:proofErr w:type="gramStart"/>
      <w:r w:rsidRPr="001977A1">
        <w:rPr>
          <w:rFonts w:ascii="Times New Roman" w:hAnsi="Times New Roman" w:cs="Times New Roman"/>
        </w:rPr>
        <w:t>equitable</w:t>
      </w:r>
      <w:proofErr w:type="gramEnd"/>
      <w:r w:rsidRPr="001977A1">
        <w:rPr>
          <w:rFonts w:ascii="Times New Roman" w:hAnsi="Times New Roman" w:cs="Times New Roman"/>
        </w:rPr>
        <w:t xml:space="preserve"> access to IoT benefits for marginalized communities.</w:t>
      </w:r>
    </w:p>
    <w:p w14:paraId="3A19BFE8" w14:textId="777777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The next step for experts is to collaborate and develop comprehensive regulatory frameworks to enhance data security and to bridge the digital divide effectively.</w:t>
      </w:r>
    </w:p>
    <w:p w14:paraId="08E3FC54" w14:textId="77777777" w:rsidR="001977A1" w:rsidRPr="001977A1" w:rsidRDefault="001977A1" w:rsidP="001977A1">
      <w:pPr>
        <w:numPr>
          <w:ilvl w:val="0"/>
          <w:numId w:val="1"/>
        </w:numPr>
        <w:spacing w:line="360" w:lineRule="auto"/>
        <w:rPr>
          <w:rFonts w:ascii="Times New Roman" w:hAnsi="Times New Roman" w:cs="Times New Roman"/>
          <w:sz w:val="28"/>
          <w:szCs w:val="28"/>
        </w:rPr>
      </w:pPr>
      <w:r w:rsidRPr="001977A1">
        <w:rPr>
          <w:rFonts w:ascii="Times New Roman" w:hAnsi="Times New Roman" w:cs="Times New Roman"/>
          <w:b/>
          <w:bCs/>
          <w:sz w:val="28"/>
          <w:szCs w:val="28"/>
        </w:rPr>
        <w:t>Are there any limitations to your findings? Any ideas/topics you had to abandon? For what reasons:</w:t>
      </w:r>
    </w:p>
    <w:p w14:paraId="2D53DC36" w14:textId="777777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 xml:space="preserve">The report primarily focuses on the impact of IoT in agriculture and addresses concerns related to data security and the digital divide. It does not delve into the specific challenges and opportunities in other industries, which could be a potential limitation. Due to the scope of the report, it does not explore every </w:t>
      </w:r>
      <w:proofErr w:type="gramStart"/>
      <w:r w:rsidRPr="001977A1">
        <w:rPr>
          <w:rFonts w:ascii="Times New Roman" w:hAnsi="Times New Roman" w:cs="Times New Roman"/>
        </w:rPr>
        <w:t>facet</w:t>
      </w:r>
      <w:proofErr w:type="gramEnd"/>
      <w:r w:rsidRPr="001977A1">
        <w:rPr>
          <w:rFonts w:ascii="Times New Roman" w:hAnsi="Times New Roman" w:cs="Times New Roman"/>
        </w:rPr>
        <w:t xml:space="preserve"> of IoT but rather offers a broad overview.</w:t>
      </w:r>
    </w:p>
    <w:p w14:paraId="0533D837" w14:textId="77777777" w:rsidR="001977A1" w:rsidRPr="001977A1" w:rsidRDefault="001977A1" w:rsidP="001977A1">
      <w:pPr>
        <w:numPr>
          <w:ilvl w:val="0"/>
          <w:numId w:val="1"/>
        </w:numPr>
        <w:spacing w:line="360" w:lineRule="auto"/>
        <w:rPr>
          <w:rFonts w:ascii="Times New Roman" w:hAnsi="Times New Roman" w:cs="Times New Roman"/>
          <w:sz w:val="28"/>
          <w:szCs w:val="28"/>
        </w:rPr>
      </w:pPr>
      <w:r w:rsidRPr="001977A1">
        <w:rPr>
          <w:rFonts w:ascii="Times New Roman" w:hAnsi="Times New Roman" w:cs="Times New Roman"/>
          <w:b/>
          <w:bCs/>
          <w:sz w:val="28"/>
          <w:szCs w:val="28"/>
        </w:rPr>
        <w:t>How can your findings be applied in the field:</w:t>
      </w:r>
    </w:p>
    <w:p w14:paraId="30FA6C3B" w14:textId="77777777" w:rsidR="001977A1" w:rsidRPr="001977A1" w:rsidRDefault="001977A1" w:rsidP="001977A1">
      <w:pPr>
        <w:spacing w:line="360" w:lineRule="auto"/>
        <w:rPr>
          <w:rFonts w:ascii="Times New Roman" w:hAnsi="Times New Roman" w:cs="Times New Roman"/>
        </w:rPr>
      </w:pPr>
      <w:r w:rsidRPr="001977A1">
        <w:rPr>
          <w:rFonts w:ascii="Times New Roman" w:hAnsi="Times New Roman" w:cs="Times New Roman"/>
        </w:rPr>
        <w:t xml:space="preserve">The findings can be applied in various fields by guiding experts to strategically integrate IoT solutions. For example, in agriculture, </w:t>
      </w:r>
      <w:proofErr w:type="gramStart"/>
      <w:r w:rsidRPr="001977A1">
        <w:rPr>
          <w:rFonts w:ascii="Times New Roman" w:hAnsi="Times New Roman" w:cs="Times New Roman"/>
        </w:rPr>
        <w:t>the research</w:t>
      </w:r>
      <w:proofErr w:type="gramEnd"/>
      <w:r w:rsidRPr="001977A1">
        <w:rPr>
          <w:rFonts w:ascii="Times New Roman" w:hAnsi="Times New Roman" w:cs="Times New Roman"/>
        </w:rPr>
        <w:t xml:space="preserve"> suggests leveraging IoT for precision farming to </w:t>
      </w:r>
      <w:proofErr w:type="gramStart"/>
      <w:r w:rsidRPr="001977A1">
        <w:rPr>
          <w:rFonts w:ascii="Times New Roman" w:hAnsi="Times New Roman" w:cs="Times New Roman"/>
        </w:rPr>
        <w:t>optimize</w:t>
      </w:r>
      <w:proofErr w:type="gramEnd"/>
      <w:r w:rsidRPr="001977A1">
        <w:rPr>
          <w:rFonts w:ascii="Times New Roman" w:hAnsi="Times New Roman" w:cs="Times New Roman"/>
        </w:rPr>
        <w:t xml:space="preserve"> crop management and resource usage. In broader terms, it encourages experts to consider data security and </w:t>
      </w:r>
      <w:proofErr w:type="gramStart"/>
      <w:r w:rsidRPr="001977A1">
        <w:rPr>
          <w:rFonts w:ascii="Times New Roman" w:hAnsi="Times New Roman" w:cs="Times New Roman"/>
        </w:rPr>
        <w:t>equitable</w:t>
      </w:r>
      <w:proofErr w:type="gramEnd"/>
      <w:r w:rsidRPr="001977A1">
        <w:rPr>
          <w:rFonts w:ascii="Times New Roman" w:hAnsi="Times New Roman" w:cs="Times New Roman"/>
        </w:rPr>
        <w:t xml:space="preserve"> access in their IoT implementation strategies.</w:t>
      </w:r>
    </w:p>
    <w:p w14:paraId="1216DA65" w14:textId="77777777" w:rsidR="001977A1" w:rsidRPr="001977A1" w:rsidRDefault="001977A1" w:rsidP="001977A1">
      <w:pPr>
        <w:numPr>
          <w:ilvl w:val="0"/>
          <w:numId w:val="1"/>
        </w:numPr>
        <w:spacing w:line="360" w:lineRule="auto"/>
        <w:rPr>
          <w:rFonts w:ascii="Times New Roman" w:hAnsi="Times New Roman" w:cs="Times New Roman"/>
          <w:sz w:val="28"/>
          <w:szCs w:val="28"/>
        </w:rPr>
      </w:pPr>
      <w:r w:rsidRPr="001977A1">
        <w:rPr>
          <w:rFonts w:ascii="Times New Roman" w:hAnsi="Times New Roman" w:cs="Times New Roman"/>
          <w:b/>
          <w:bCs/>
          <w:sz w:val="28"/>
          <w:szCs w:val="28"/>
        </w:rPr>
        <w:t>Try this recipe:</w:t>
      </w:r>
    </w:p>
    <w:p w14:paraId="538C8A4A" w14:textId="77777777" w:rsidR="001977A1" w:rsidRPr="001977A1" w:rsidRDefault="001977A1" w:rsidP="001977A1">
      <w:pPr>
        <w:pStyle w:val="NormalWeb"/>
        <w:spacing w:line="360" w:lineRule="auto"/>
        <w:rPr>
          <w:sz w:val="22"/>
          <w:szCs w:val="22"/>
        </w:rPr>
      </w:pPr>
      <w:r w:rsidRPr="001977A1">
        <w:rPr>
          <w:sz w:val="22"/>
          <w:szCs w:val="22"/>
        </w:rPr>
        <w:t>In this comprehensive report on the Internet of Things (IoT), the primary message for our expert audience to remember is that IoT is not just a buzzword but a present reality with the power to transform industries and daily life. It illuminates how IoT, with an estimated 21 billion connected devices globally by 2025, is reshaping the landscape of data-driven decision-making and addressing contemporary challenges.</w:t>
      </w:r>
    </w:p>
    <w:p w14:paraId="51A20DDA" w14:textId="77777777" w:rsidR="001977A1" w:rsidRPr="001977A1" w:rsidRDefault="001977A1" w:rsidP="001977A1">
      <w:pPr>
        <w:pStyle w:val="NormalWeb"/>
        <w:spacing w:line="360" w:lineRule="auto"/>
        <w:rPr>
          <w:sz w:val="22"/>
          <w:szCs w:val="22"/>
        </w:rPr>
      </w:pPr>
      <w:r w:rsidRPr="001977A1">
        <w:rPr>
          <w:sz w:val="22"/>
          <w:szCs w:val="22"/>
        </w:rPr>
        <w:t xml:space="preserve">For our expert readers, recommendations include embracing and strategically integrating IoT into various fields, </w:t>
      </w:r>
      <w:proofErr w:type="gramStart"/>
      <w:r w:rsidRPr="001977A1">
        <w:rPr>
          <w:sz w:val="22"/>
          <w:szCs w:val="22"/>
        </w:rPr>
        <w:t>leveraging</w:t>
      </w:r>
      <w:proofErr w:type="gramEnd"/>
      <w:r w:rsidRPr="001977A1">
        <w:rPr>
          <w:sz w:val="22"/>
          <w:szCs w:val="22"/>
        </w:rPr>
        <w:t xml:space="preserve"> its transformative potential to solve pressing issues, optimize processes, and create a more connected and efficient world.</w:t>
      </w:r>
    </w:p>
    <w:p w14:paraId="50FA3D49" w14:textId="77777777" w:rsidR="001977A1" w:rsidRPr="001977A1" w:rsidRDefault="001977A1" w:rsidP="001977A1">
      <w:pPr>
        <w:pStyle w:val="NormalWeb"/>
        <w:spacing w:line="360" w:lineRule="auto"/>
        <w:rPr>
          <w:sz w:val="22"/>
          <w:szCs w:val="22"/>
        </w:rPr>
      </w:pPr>
      <w:r w:rsidRPr="001977A1">
        <w:rPr>
          <w:sz w:val="22"/>
          <w:szCs w:val="22"/>
        </w:rPr>
        <w:lastRenderedPageBreak/>
        <w:t xml:space="preserve">Considering the consequences, experts can envision the possibilities if they do or do not </w:t>
      </w:r>
      <w:proofErr w:type="gramStart"/>
      <w:r w:rsidRPr="001977A1">
        <w:rPr>
          <w:sz w:val="22"/>
          <w:szCs w:val="22"/>
        </w:rPr>
        <w:t>take action</w:t>
      </w:r>
      <w:proofErr w:type="gramEnd"/>
      <w:r w:rsidRPr="001977A1">
        <w:rPr>
          <w:sz w:val="22"/>
          <w:szCs w:val="22"/>
        </w:rPr>
        <w:t xml:space="preserve"> regarding IoT. Embracing IoT could lead to a brighter, more efficient future, while neglecting it might result in missed opportunities and challenges left unaddressed.</w:t>
      </w:r>
    </w:p>
    <w:p w14:paraId="2B0DF23C" w14:textId="77777777" w:rsidR="001977A1" w:rsidRPr="001977A1" w:rsidRDefault="001977A1" w:rsidP="001977A1">
      <w:pPr>
        <w:pStyle w:val="NormalWeb"/>
        <w:spacing w:line="360" w:lineRule="auto"/>
        <w:rPr>
          <w:sz w:val="22"/>
          <w:szCs w:val="22"/>
        </w:rPr>
      </w:pPr>
      <w:r w:rsidRPr="001977A1">
        <w:rPr>
          <w:sz w:val="22"/>
          <w:szCs w:val="22"/>
        </w:rPr>
        <w:t>What's currently missing from the research is a deeper dive into specific industry applications of IoT beyond agriculture and a more comprehensive analysis of potential solutions to IoT challenges. This requires further research and attention from experts to ensure that IoT's benefits are fully harnessed while mitigating concerns about data security and the digital divide. The IoT revolution is underway, and it is essential for experts to lead the way in realizing its potential.</w:t>
      </w:r>
    </w:p>
    <w:p w14:paraId="5F6A7151" w14:textId="77777777" w:rsidR="00394EB4" w:rsidRPr="001977A1" w:rsidRDefault="00394EB4" w:rsidP="001977A1">
      <w:pPr>
        <w:spacing w:line="360" w:lineRule="auto"/>
        <w:rPr>
          <w:rFonts w:ascii="Times New Roman" w:hAnsi="Times New Roman" w:cs="Times New Roman"/>
        </w:rPr>
      </w:pPr>
    </w:p>
    <w:sectPr w:rsidR="00394EB4" w:rsidRPr="001977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2BD18" w14:textId="77777777" w:rsidR="004F4C7E" w:rsidRDefault="004F4C7E" w:rsidP="001977A1">
      <w:pPr>
        <w:spacing w:after="0" w:line="240" w:lineRule="auto"/>
      </w:pPr>
      <w:r>
        <w:separator/>
      </w:r>
    </w:p>
  </w:endnote>
  <w:endnote w:type="continuationSeparator" w:id="0">
    <w:p w14:paraId="532D5F9F" w14:textId="77777777" w:rsidR="004F4C7E" w:rsidRDefault="004F4C7E" w:rsidP="0019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2976E" w14:textId="77777777" w:rsidR="004F4C7E" w:rsidRDefault="004F4C7E" w:rsidP="001977A1">
      <w:pPr>
        <w:spacing w:after="0" w:line="240" w:lineRule="auto"/>
      </w:pPr>
      <w:r>
        <w:separator/>
      </w:r>
    </w:p>
  </w:footnote>
  <w:footnote w:type="continuationSeparator" w:id="0">
    <w:p w14:paraId="492C352C" w14:textId="77777777" w:rsidR="004F4C7E" w:rsidRDefault="004F4C7E" w:rsidP="00197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8148" w14:textId="15062807" w:rsidR="001977A1" w:rsidRDefault="001977A1">
    <w:pPr>
      <w:pStyle w:val="Header"/>
      <w:jc w:val="right"/>
    </w:pPr>
    <w:r>
      <w:t xml:space="preserve">Harwood </w:t>
    </w:r>
    <w:sdt>
      <w:sdtPr>
        <w:id w:val="-20231486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AAA867C" w14:textId="77777777" w:rsidR="001977A1" w:rsidRDefault="001977A1">
    <w:pPr>
      <w:pStyle w:val="Header"/>
    </w:pPr>
  </w:p>
  <w:p w14:paraId="7DBD47A4" w14:textId="77777777" w:rsidR="001977A1" w:rsidRDefault="00197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DAE"/>
    <w:multiLevelType w:val="multilevel"/>
    <w:tmpl w:val="E0581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F167F"/>
    <w:multiLevelType w:val="multilevel"/>
    <w:tmpl w:val="8B70BD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701974">
    <w:abstractNumId w:val="0"/>
  </w:num>
  <w:num w:numId="2" w16cid:durableId="894466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E8"/>
    <w:rsid w:val="001977A1"/>
    <w:rsid w:val="00212E4A"/>
    <w:rsid w:val="00394EB4"/>
    <w:rsid w:val="004F4C7E"/>
    <w:rsid w:val="00895051"/>
    <w:rsid w:val="00897AE8"/>
    <w:rsid w:val="00EB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D710"/>
  <w15:chartTrackingRefBased/>
  <w15:docId w15:val="{5BAA79E6-DE21-4EF1-8962-9BAB0F5F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7A1"/>
  </w:style>
  <w:style w:type="paragraph" w:styleId="Footer">
    <w:name w:val="footer"/>
    <w:basedOn w:val="Normal"/>
    <w:link w:val="FooterChar"/>
    <w:uiPriority w:val="99"/>
    <w:unhideWhenUsed/>
    <w:rsid w:val="00197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7A1"/>
  </w:style>
  <w:style w:type="paragraph" w:styleId="NormalWeb">
    <w:name w:val="Normal (Web)"/>
    <w:basedOn w:val="Normal"/>
    <w:uiPriority w:val="99"/>
    <w:semiHidden/>
    <w:unhideWhenUsed/>
    <w:rsid w:val="001977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945040">
      <w:bodyDiv w:val="1"/>
      <w:marLeft w:val="0"/>
      <w:marRight w:val="0"/>
      <w:marTop w:val="0"/>
      <w:marBottom w:val="0"/>
      <w:divBdr>
        <w:top w:val="none" w:sz="0" w:space="0" w:color="auto"/>
        <w:left w:val="none" w:sz="0" w:space="0" w:color="auto"/>
        <w:bottom w:val="none" w:sz="0" w:space="0" w:color="auto"/>
        <w:right w:val="none" w:sz="0" w:space="0" w:color="auto"/>
      </w:divBdr>
      <w:divsChild>
        <w:div w:id="445468762">
          <w:marLeft w:val="0"/>
          <w:marRight w:val="0"/>
          <w:marTop w:val="0"/>
          <w:marBottom w:val="0"/>
          <w:divBdr>
            <w:top w:val="none" w:sz="0" w:space="0" w:color="auto"/>
            <w:left w:val="none" w:sz="0" w:space="0" w:color="auto"/>
            <w:bottom w:val="none" w:sz="0" w:space="0" w:color="auto"/>
            <w:right w:val="none" w:sz="0" w:space="0" w:color="auto"/>
          </w:divBdr>
          <w:divsChild>
            <w:div w:id="644358667">
              <w:marLeft w:val="0"/>
              <w:marRight w:val="0"/>
              <w:marTop w:val="0"/>
              <w:marBottom w:val="0"/>
              <w:divBdr>
                <w:top w:val="none" w:sz="0" w:space="0" w:color="auto"/>
                <w:left w:val="none" w:sz="0" w:space="0" w:color="auto"/>
                <w:bottom w:val="none" w:sz="0" w:space="0" w:color="auto"/>
                <w:right w:val="none" w:sz="0" w:space="0" w:color="auto"/>
              </w:divBdr>
              <w:divsChild>
                <w:div w:id="20901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85208">
      <w:bodyDiv w:val="1"/>
      <w:marLeft w:val="0"/>
      <w:marRight w:val="0"/>
      <w:marTop w:val="0"/>
      <w:marBottom w:val="0"/>
      <w:divBdr>
        <w:top w:val="none" w:sz="0" w:space="0" w:color="auto"/>
        <w:left w:val="none" w:sz="0" w:space="0" w:color="auto"/>
        <w:bottom w:val="none" w:sz="0" w:space="0" w:color="auto"/>
        <w:right w:val="none" w:sz="0" w:space="0" w:color="auto"/>
      </w:divBdr>
      <w:divsChild>
        <w:div w:id="2066950072">
          <w:marLeft w:val="0"/>
          <w:marRight w:val="0"/>
          <w:marTop w:val="0"/>
          <w:marBottom w:val="0"/>
          <w:divBdr>
            <w:top w:val="none" w:sz="0" w:space="0" w:color="auto"/>
            <w:left w:val="none" w:sz="0" w:space="0" w:color="auto"/>
            <w:bottom w:val="none" w:sz="0" w:space="0" w:color="auto"/>
            <w:right w:val="none" w:sz="0" w:space="0" w:color="auto"/>
          </w:divBdr>
          <w:divsChild>
            <w:div w:id="968169644">
              <w:marLeft w:val="0"/>
              <w:marRight w:val="0"/>
              <w:marTop w:val="0"/>
              <w:marBottom w:val="0"/>
              <w:divBdr>
                <w:top w:val="none" w:sz="0" w:space="0" w:color="auto"/>
                <w:left w:val="none" w:sz="0" w:space="0" w:color="auto"/>
                <w:bottom w:val="none" w:sz="0" w:space="0" w:color="auto"/>
                <w:right w:val="none" w:sz="0" w:space="0" w:color="auto"/>
              </w:divBdr>
              <w:divsChild>
                <w:div w:id="7717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0990">
      <w:bodyDiv w:val="1"/>
      <w:marLeft w:val="0"/>
      <w:marRight w:val="0"/>
      <w:marTop w:val="0"/>
      <w:marBottom w:val="0"/>
      <w:divBdr>
        <w:top w:val="none" w:sz="0" w:space="0" w:color="auto"/>
        <w:left w:val="none" w:sz="0" w:space="0" w:color="auto"/>
        <w:bottom w:val="none" w:sz="0" w:space="0" w:color="auto"/>
        <w:right w:val="none" w:sz="0" w:space="0" w:color="auto"/>
      </w:divBdr>
      <w:divsChild>
        <w:div w:id="1737388579">
          <w:marLeft w:val="0"/>
          <w:marRight w:val="0"/>
          <w:marTop w:val="0"/>
          <w:marBottom w:val="0"/>
          <w:divBdr>
            <w:top w:val="none" w:sz="0" w:space="0" w:color="auto"/>
            <w:left w:val="none" w:sz="0" w:space="0" w:color="auto"/>
            <w:bottom w:val="none" w:sz="0" w:space="0" w:color="auto"/>
            <w:right w:val="none" w:sz="0" w:space="0" w:color="auto"/>
          </w:divBdr>
          <w:divsChild>
            <w:div w:id="817259746">
              <w:marLeft w:val="0"/>
              <w:marRight w:val="0"/>
              <w:marTop w:val="0"/>
              <w:marBottom w:val="0"/>
              <w:divBdr>
                <w:top w:val="none" w:sz="0" w:space="0" w:color="auto"/>
                <w:left w:val="none" w:sz="0" w:space="0" w:color="auto"/>
                <w:bottom w:val="none" w:sz="0" w:space="0" w:color="auto"/>
                <w:right w:val="none" w:sz="0" w:space="0" w:color="auto"/>
              </w:divBdr>
              <w:divsChild>
                <w:div w:id="17141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22726">
      <w:bodyDiv w:val="1"/>
      <w:marLeft w:val="0"/>
      <w:marRight w:val="0"/>
      <w:marTop w:val="0"/>
      <w:marBottom w:val="0"/>
      <w:divBdr>
        <w:top w:val="none" w:sz="0" w:space="0" w:color="auto"/>
        <w:left w:val="none" w:sz="0" w:space="0" w:color="auto"/>
        <w:bottom w:val="none" w:sz="0" w:space="0" w:color="auto"/>
        <w:right w:val="none" w:sz="0" w:space="0" w:color="auto"/>
      </w:divBdr>
      <w:divsChild>
        <w:div w:id="1132289010">
          <w:marLeft w:val="0"/>
          <w:marRight w:val="0"/>
          <w:marTop w:val="0"/>
          <w:marBottom w:val="0"/>
          <w:divBdr>
            <w:top w:val="none" w:sz="0" w:space="0" w:color="auto"/>
            <w:left w:val="none" w:sz="0" w:space="0" w:color="auto"/>
            <w:bottom w:val="none" w:sz="0" w:space="0" w:color="auto"/>
            <w:right w:val="none" w:sz="0" w:space="0" w:color="auto"/>
          </w:divBdr>
          <w:divsChild>
            <w:div w:id="581598562">
              <w:marLeft w:val="0"/>
              <w:marRight w:val="0"/>
              <w:marTop w:val="0"/>
              <w:marBottom w:val="0"/>
              <w:divBdr>
                <w:top w:val="none" w:sz="0" w:space="0" w:color="auto"/>
                <w:left w:val="none" w:sz="0" w:space="0" w:color="auto"/>
                <w:bottom w:val="none" w:sz="0" w:space="0" w:color="auto"/>
                <w:right w:val="none" w:sz="0" w:space="0" w:color="auto"/>
              </w:divBdr>
              <w:divsChild>
                <w:div w:id="11382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4426">
      <w:bodyDiv w:val="1"/>
      <w:marLeft w:val="0"/>
      <w:marRight w:val="0"/>
      <w:marTop w:val="0"/>
      <w:marBottom w:val="0"/>
      <w:divBdr>
        <w:top w:val="none" w:sz="0" w:space="0" w:color="auto"/>
        <w:left w:val="none" w:sz="0" w:space="0" w:color="auto"/>
        <w:bottom w:val="none" w:sz="0" w:space="0" w:color="auto"/>
        <w:right w:val="none" w:sz="0" w:space="0" w:color="auto"/>
      </w:divBdr>
      <w:divsChild>
        <w:div w:id="776296487">
          <w:marLeft w:val="0"/>
          <w:marRight w:val="0"/>
          <w:marTop w:val="0"/>
          <w:marBottom w:val="0"/>
          <w:divBdr>
            <w:top w:val="none" w:sz="0" w:space="0" w:color="auto"/>
            <w:left w:val="none" w:sz="0" w:space="0" w:color="auto"/>
            <w:bottom w:val="none" w:sz="0" w:space="0" w:color="auto"/>
            <w:right w:val="none" w:sz="0" w:space="0" w:color="auto"/>
          </w:divBdr>
          <w:divsChild>
            <w:div w:id="1785922091">
              <w:marLeft w:val="0"/>
              <w:marRight w:val="0"/>
              <w:marTop w:val="0"/>
              <w:marBottom w:val="0"/>
              <w:divBdr>
                <w:top w:val="none" w:sz="0" w:space="0" w:color="auto"/>
                <w:left w:val="none" w:sz="0" w:space="0" w:color="auto"/>
                <w:bottom w:val="none" w:sz="0" w:space="0" w:color="auto"/>
                <w:right w:val="none" w:sz="0" w:space="0" w:color="auto"/>
              </w:divBdr>
              <w:divsChild>
                <w:div w:id="11156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 Harwood</dc:creator>
  <cp:keywords/>
  <dc:description/>
  <cp:lastModifiedBy>Ben T Harwood</cp:lastModifiedBy>
  <cp:revision>3</cp:revision>
  <dcterms:created xsi:type="dcterms:W3CDTF">2023-11-14T02:46:00Z</dcterms:created>
  <dcterms:modified xsi:type="dcterms:W3CDTF">2023-11-14T03:02:00Z</dcterms:modified>
</cp:coreProperties>
</file>