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E3A5F"/>
          <w:sz w:val="72"/>
          <w:szCs w:val="72"/>
        </w:rPr>
        <w:t xml:space="preserve">SOONIC AI</w:t>
      </w:r>
    </w:p>
    <w:p>
      <w:pPr>
        <w:spacing w:before="0" w:after="80"/>
        <w:jc w:val="center"/>
      </w:pPr>
      <w:r>
        <w:rPr>
          <w:rFonts w:ascii="Arial" w:cs="Arial" w:eastAsia="Arial" w:hAnsi="Arial"/>
          <w:i/>
          <w:iCs/>
          <w:color w:val="2E86AB"/>
          <w:sz w:val="30"/>
          <w:szCs w:val="30"/>
        </w:rPr>
        <w:t xml:space="preserve">See the sound. Learn the music.</w:t>
      </w:r>
    </w:p>
    <w:p>
      <w:pPr>
        <w:spacing w:before="0" w:after="480"/>
        <w:jc w:val="center"/>
      </w:pPr>
      <w:r>
        <w:rPr>
          <w:rFonts w:ascii="Arial" w:cs="Arial" w:eastAsia="Arial" w:hAnsi="Arial"/>
          <w:color w:val="888888"/>
          <w:sz w:val="20"/>
          <w:szCs w:val="20"/>
        </w:rPr>
        <w:t xml:space="preserve">A Bnotion Product  •  soonic.ai  •  Project Document v1.0</w:t>
      </w:r>
    </w:p>
    <w:p>
      <w:pPr>
        <w:pStyle w:val="Heading1"/>
        <w:pBdr>
          <w:bottom w:val="single" w:color="2E86AB" w:sz="4" w:space="4"/>
        </w:pBdr>
        <w:spacing w:before="360" w:after="120"/>
      </w:pPr>
      <w:r>
        <w:rPr>
          <w:rFonts w:ascii="Arial" w:cs="Arial" w:eastAsia="Arial" w:hAnsi="Arial"/>
          <w:b/>
          <w:bCs/>
          <w:color w:val="1E3A5F"/>
          <w:sz w:val="36"/>
          <w:szCs w:val="36"/>
        </w:rPr>
        <w:t xml:space="preserve">1. Company Context</w:t>
      </w:r>
    </w:p>
    <w:p>
      <w:pPr>
        <w:spacing w:before="60" w:after="60"/>
      </w:pPr>
      <w:r>
        <w:rPr>
          <w:rFonts w:ascii="Arial" w:cs="Arial" w:eastAsia="Arial" w:hAnsi="Arial"/>
          <w:sz w:val="22"/>
          <w:szCs w:val="22"/>
        </w:rPr>
        <w:t xml:space="preserve">Bnotion is a technology company focused on building intelligent, human-centered products that solve real creative and professional problems using modern software and applied AI.</w:t>
      </w:r>
    </w:p>
    <w:p>
      <w:pPr>
        <w:spacing w:before="60" w:after="60"/>
      </w:pPr>
    </w:p>
    <w:p>
      <w:pPr>
        <w:spacing w:before="60" w:after="60"/>
      </w:pPr>
      <w:r>
        <w:rPr>
          <w:rFonts w:ascii="Arial" w:cs="Arial" w:eastAsia="Arial" w:hAnsi="Arial"/>
          <w:sz w:val="22"/>
          <w:szCs w:val="22"/>
        </w:rPr>
        <w:t xml:space="preserve">Soonic AI is Bnotion's first flagship product.</w:t>
      </w:r>
    </w:p>
    <w:p>
      <w:pPr>
        <w:pStyle w:val="Heading1"/>
        <w:pBdr>
          <w:bottom w:val="single" w:color="2E86AB" w:sz="4" w:space="4"/>
        </w:pBdr>
        <w:spacing w:before="360" w:after="120"/>
      </w:pPr>
      <w:r>
        <w:rPr>
          <w:rFonts w:ascii="Arial" w:cs="Arial" w:eastAsia="Arial" w:hAnsi="Arial"/>
          <w:b/>
          <w:bCs/>
          <w:color w:val="1E3A5F"/>
          <w:sz w:val="36"/>
          <w:szCs w:val="36"/>
        </w:rPr>
        <w:t xml:space="preserve">2. Product Identity</w:t>
      </w:r>
    </w:p>
    <w:p>
      <w:pPr>
        <w:pStyle w:val="Heading2"/>
        <w:spacing w:before="280" w:after="100"/>
      </w:pPr>
      <w:r>
        <w:rPr>
          <w:rFonts w:ascii="Arial" w:cs="Arial" w:eastAsia="Arial" w:hAnsi="Arial"/>
          <w:b/>
          <w:bCs/>
          <w:color w:val="2E86AB"/>
          <w:sz w:val="28"/>
          <w:szCs w:val="28"/>
        </w:rPr>
        <w:t xml:space="preserve">Brand Name</w:t>
      </w:r>
    </w:p>
    <w:p>
      <w:pPr>
        <w:spacing w:before="60" w:after="60"/>
      </w:pPr>
      <w:r>
        <w:rPr>
          <w:rFonts w:ascii="Arial" w:cs="Arial" w:eastAsia="Arial" w:hAnsi="Arial"/>
          <w:b/>
          <w:bCs/>
          <w:color w:val="1E3A5F"/>
          <w:sz w:val="26"/>
          <w:szCs w:val="26"/>
        </w:rPr>
        <w:t xml:space="preserve">Soonic AI</w:t>
      </w:r>
    </w:p>
    <w:p>
      <w:pPr>
        <w:spacing w:before="60" w:after="60"/>
      </w:pPr>
    </w:p>
    <w:p>
      <w:pPr>
        <w:pStyle w:val="Heading2"/>
        <w:spacing w:before="280" w:after="100"/>
      </w:pPr>
      <w:r>
        <w:rPr>
          <w:rFonts w:ascii="Arial" w:cs="Arial" w:eastAsia="Arial" w:hAnsi="Arial"/>
          <w:b/>
          <w:bCs/>
          <w:color w:val="2E86AB"/>
          <w:sz w:val="28"/>
          <w:szCs w:val="28"/>
        </w:rPr>
        <w:t xml:space="preserve">Domain</w:t>
      </w:r>
    </w:p>
    <w:p>
      <w:pPr>
        <w:spacing w:before="60" w:after="60"/>
      </w:pPr>
      <w:r>
        <w:rPr>
          <w:rFonts w:ascii="Arial" w:cs="Arial" w:eastAsia="Arial" w:hAnsi="Arial"/>
          <w:sz w:val="22"/>
          <w:szCs w:val="22"/>
        </w:rPr>
        <w:t xml:space="preserve">soonic.ai</w:t>
      </w:r>
    </w:p>
    <w:p>
      <w:pPr>
        <w:spacing w:before="60" w:after="60"/>
      </w:pPr>
    </w:p>
    <w:p>
      <w:pPr>
        <w:pStyle w:val="Heading2"/>
        <w:spacing w:before="280" w:after="100"/>
      </w:pPr>
      <w:r>
        <w:rPr>
          <w:rFonts w:ascii="Arial" w:cs="Arial" w:eastAsia="Arial" w:hAnsi="Arial"/>
          <w:b/>
          <w:bCs/>
          <w:color w:val="2E86AB"/>
          <w:sz w:val="28"/>
          <w:szCs w:val="28"/>
        </w:rPr>
        <w:t xml:space="preserve">Tagline</w:t>
      </w:r>
    </w:p>
    <w:p>
      <w:pPr>
        <w:spacing w:before="60" w:after="60"/>
      </w:pPr>
      <w:r>
        <w:rPr>
          <w:rFonts w:ascii="Arial" w:cs="Arial" w:eastAsia="Arial" w:hAnsi="Arial"/>
          <w:i/>
          <w:iCs/>
          <w:sz w:val="22"/>
          <w:szCs w:val="22"/>
        </w:rPr>
        <w:t xml:space="preserve">See the sound. Learn the music.</w:t>
      </w:r>
    </w:p>
    <w:p>
      <w:pPr>
        <w:spacing w:before="60" w:after="60"/>
      </w:pPr>
    </w:p>
    <w:p>
      <w:pPr>
        <w:spacing w:before="60" w:after="60"/>
      </w:pPr>
      <w:r>
        <w:rPr>
          <w:rFonts w:ascii="Arial" w:cs="Arial" w:eastAsia="Arial" w:hAnsi="Arial"/>
          <w:sz w:val="22"/>
          <w:szCs w:val="22"/>
        </w:rPr>
        <w:t xml:space="preserve">Soonic AI is intentionally named to feel audio-native, modern, and memorable, rather than overly technical or harmony-specific. The product uses advanced AI internally, but the brand leads with understanding and learning, not algorithms. The name is flexible enough to grow beyond piano into a broader music intelligence platform.</w:t>
      </w:r>
    </w:p>
    <w:p>
      <w:pPr>
        <w:pStyle w:val="Heading1"/>
        <w:pBdr>
          <w:bottom w:val="single" w:color="2E86AB" w:sz="4" w:space="4"/>
        </w:pBdr>
        <w:spacing w:before="360" w:after="120"/>
      </w:pPr>
      <w:r>
        <w:rPr>
          <w:rFonts w:ascii="Arial" w:cs="Arial" w:eastAsia="Arial" w:hAnsi="Arial"/>
          <w:b/>
          <w:bCs/>
          <w:color w:val="1E3A5F"/>
          <w:sz w:val="36"/>
          <w:szCs w:val="36"/>
        </w:rPr>
        <w:t xml:space="preserve">3. Problem Statement</w:t>
      </w:r>
    </w:p>
    <w:p>
      <w:pPr>
        <w:spacing w:before="60" w:after="60"/>
      </w:pPr>
      <w:r>
        <w:rPr>
          <w:rFonts w:ascii="Arial" w:cs="Arial" w:eastAsia="Arial" w:hAnsi="Arial"/>
          <w:sz w:val="22"/>
          <w:szCs w:val="22"/>
        </w:rPr>
        <w:t xml:space="preserve">Many pianists and musicians struggle to:</w:t>
      </w:r>
    </w:p>
    <w:p>
      <w:pPr>
        <w:pStyle w:val="ListParagraph"/>
        <w:numPr>
          <w:ilvl w:val="0"/>
          <w:numId w:val="2"/>
        </w:numPr>
        <w:spacing w:before="40" w:after="40"/>
      </w:pPr>
      <w:r>
        <w:rPr>
          <w:rFonts w:ascii="Arial" w:cs="Arial" w:eastAsia="Arial" w:hAnsi="Arial"/>
          <w:b w:val="false"/>
          <w:bCs w:val="false"/>
          <w:sz w:val="22"/>
          <w:szCs w:val="22"/>
        </w:rPr>
        <w:t xml:space="preserve">Understand complex chords and voicings used by skilled players</w:t>
      </w:r>
    </w:p>
    <w:p>
      <w:pPr>
        <w:pStyle w:val="ListParagraph"/>
        <w:numPr>
          <w:ilvl w:val="0"/>
          <w:numId w:val="2"/>
        </w:numPr>
        <w:spacing w:before="40" w:after="40"/>
      </w:pPr>
      <w:r>
        <w:rPr>
          <w:rFonts w:ascii="Arial" w:cs="Arial" w:eastAsia="Arial" w:hAnsi="Arial"/>
          <w:b w:val="false"/>
          <w:bCs w:val="false"/>
          <w:sz w:val="22"/>
          <w:szCs w:val="22"/>
        </w:rPr>
        <w:t xml:space="preserve">Learn harmony from real performances, not MIDI or simplified tutorials</w:t>
      </w:r>
    </w:p>
    <w:p>
      <w:pPr>
        <w:pStyle w:val="ListParagraph"/>
        <w:numPr>
          <w:ilvl w:val="0"/>
          <w:numId w:val="2"/>
        </w:numPr>
        <w:spacing w:before="40" w:after="40"/>
      </w:pPr>
      <w:r>
        <w:rPr>
          <w:rFonts w:ascii="Arial" w:cs="Arial" w:eastAsia="Arial" w:hAnsi="Arial"/>
          <w:b w:val="false"/>
          <w:bCs w:val="false"/>
          <w:sz w:val="22"/>
          <w:szCs w:val="22"/>
        </w:rPr>
        <w:t xml:space="preserve">Break down gospel, jazz, neo-soul, and contemporary worship styles</w:t>
      </w:r>
    </w:p>
    <w:p>
      <w:pPr>
        <w:pStyle w:val="ListParagraph"/>
        <w:numPr>
          <w:ilvl w:val="0"/>
          <w:numId w:val="2"/>
        </w:numPr>
        <w:spacing w:before="40" w:after="40"/>
      </w:pPr>
      <w:r>
        <w:rPr>
          <w:rFonts w:ascii="Arial" w:cs="Arial" w:eastAsia="Arial" w:hAnsi="Arial"/>
          <w:b w:val="false"/>
          <w:bCs w:val="false"/>
          <w:sz w:val="22"/>
          <w:szCs w:val="22"/>
        </w:rPr>
        <w:t xml:space="preserve">Translate what they hear into something they can practice or reuse</w:t>
      </w:r>
    </w:p>
    <w:p>
      <w:pPr>
        <w:spacing w:before="60" w:after="60"/>
      </w:pPr>
    </w:p>
    <w:p>
      <w:pPr>
        <w:spacing w:before="60" w:after="60"/>
      </w:pPr>
      <w:r>
        <w:rPr>
          <w:rFonts w:ascii="Arial" w:cs="Arial" w:eastAsia="Arial" w:hAnsi="Arial"/>
          <w:sz w:val="22"/>
          <w:szCs w:val="22"/>
        </w:rPr>
        <w:t xml:space="preserve">Existing tools either:</w:t>
      </w:r>
    </w:p>
    <w:p>
      <w:pPr>
        <w:pStyle w:val="ListParagraph"/>
        <w:numPr>
          <w:ilvl w:val="0"/>
          <w:numId w:val="2"/>
        </w:numPr>
        <w:spacing w:before="40" w:after="40"/>
      </w:pPr>
      <w:r>
        <w:rPr>
          <w:rFonts w:ascii="Arial" w:cs="Arial" w:eastAsia="Arial" w:hAnsi="Arial"/>
          <w:b w:val="false"/>
          <w:bCs w:val="false"/>
          <w:sz w:val="22"/>
          <w:szCs w:val="22"/>
        </w:rPr>
        <w:t xml:space="preserve">Depend on MIDI files as input (not real video/audio)</w:t>
      </w:r>
    </w:p>
    <w:p>
      <w:pPr>
        <w:pStyle w:val="ListParagraph"/>
        <w:numPr>
          <w:ilvl w:val="0"/>
          <w:numId w:val="2"/>
        </w:numPr>
        <w:spacing w:before="40" w:after="40"/>
      </w:pPr>
      <w:r>
        <w:rPr>
          <w:rFonts w:ascii="Arial" w:cs="Arial" w:eastAsia="Arial" w:hAnsi="Arial"/>
          <w:b w:val="false"/>
          <w:bCs w:val="false"/>
          <w:sz w:val="22"/>
          <w:szCs w:val="22"/>
        </w:rPr>
        <w:t xml:space="preserve">Guess basic chords inaccurately</w:t>
      </w:r>
    </w:p>
    <w:p>
      <w:pPr>
        <w:pStyle w:val="ListParagraph"/>
        <w:numPr>
          <w:ilvl w:val="0"/>
          <w:numId w:val="2"/>
        </w:numPr>
        <w:spacing w:before="40" w:after="40"/>
      </w:pPr>
      <w:r>
        <w:rPr>
          <w:rFonts w:ascii="Arial" w:cs="Arial" w:eastAsia="Arial" w:hAnsi="Arial"/>
          <w:b w:val="false"/>
          <w:bCs w:val="false"/>
          <w:sz w:val="22"/>
          <w:szCs w:val="22"/>
        </w:rPr>
        <w:t xml:space="preserve">Do not explain why the music works</w:t>
      </w:r>
    </w:p>
    <w:p>
      <w:pPr>
        <w:spacing w:before="60" w:after="60"/>
      </w:pPr>
    </w:p>
    <w:p>
      <w:pPr>
        <w:spacing w:before="60" w:after="60"/>
      </w:pPr>
      <w:r>
        <w:rPr>
          <w:rFonts w:ascii="Arial" w:cs="Arial" w:eastAsia="Arial" w:hAnsi="Arial"/>
          <w:sz w:val="22"/>
          <w:szCs w:val="22"/>
        </w:rPr>
        <w:t xml:space="preserve">There is a clear gap between listening to great music and understanding how to play it.</w:t>
      </w:r>
    </w:p>
    <w:p>
      <w:pPr>
        <w:pStyle w:val="Heading1"/>
        <w:pBdr>
          <w:bottom w:val="single" w:color="2E86AB" w:sz="4" w:space="4"/>
        </w:pBdr>
        <w:spacing w:before="360" w:after="120"/>
      </w:pPr>
      <w:r>
        <w:rPr>
          <w:rFonts w:ascii="Arial" w:cs="Arial" w:eastAsia="Arial" w:hAnsi="Arial"/>
          <w:b/>
          <w:bCs/>
          <w:color w:val="1E3A5F"/>
          <w:sz w:val="36"/>
          <w:szCs w:val="36"/>
        </w:rPr>
        <w:t xml:space="preserve">4. Solution Overview</w:t>
      </w:r>
    </w:p>
    <w:p>
      <w:pPr>
        <w:spacing w:before="60" w:after="60"/>
      </w:pPr>
      <w:r>
        <w:rPr>
          <w:rFonts w:ascii="Arial" w:cs="Arial" w:eastAsia="Arial" w:hAnsi="Arial"/>
          <w:sz w:val="22"/>
          <w:szCs w:val="22"/>
        </w:rPr>
        <w:t xml:space="preserve">Soonic AI is an intelligent music analysis and learning platform that:</w:t>
      </w:r>
    </w:p>
    <w:p>
      <w:pPr>
        <w:pStyle w:val="ListParagraph"/>
        <w:numPr>
          <w:ilvl w:val="0"/>
          <w:numId w:val="2"/>
        </w:numPr>
        <w:spacing w:before="40" w:after="40"/>
      </w:pPr>
      <w:r>
        <w:rPr>
          <w:rFonts w:ascii="Arial" w:cs="Arial" w:eastAsia="Arial" w:hAnsi="Arial"/>
          <w:b w:val="false"/>
          <w:bCs w:val="false"/>
          <w:sz w:val="22"/>
          <w:szCs w:val="22"/>
        </w:rPr>
        <w:t xml:space="preserve">Analyzes real piano performance videos from uploads or links</w:t>
      </w:r>
    </w:p>
    <w:p>
      <w:pPr>
        <w:pStyle w:val="ListParagraph"/>
        <w:numPr>
          <w:ilvl w:val="0"/>
          <w:numId w:val="2"/>
        </w:numPr>
        <w:spacing w:before="40" w:after="40"/>
      </w:pPr>
      <w:r>
        <w:rPr>
          <w:rFonts w:ascii="Arial" w:cs="Arial" w:eastAsia="Arial" w:hAnsi="Arial"/>
          <w:b w:val="false"/>
          <w:bCs w:val="false"/>
          <w:sz w:val="22"/>
          <w:szCs w:val="22"/>
        </w:rPr>
        <w:t xml:space="preserve">Detects harmony, chords, voicings, and note structure</w:t>
      </w:r>
    </w:p>
    <w:p>
      <w:pPr>
        <w:pStyle w:val="ListParagraph"/>
        <w:numPr>
          <w:ilvl w:val="0"/>
          <w:numId w:val="2"/>
        </w:numPr>
        <w:spacing w:before="40" w:after="40"/>
      </w:pPr>
      <w:r>
        <w:rPr>
          <w:rFonts w:ascii="Arial" w:cs="Arial" w:eastAsia="Arial" w:hAnsi="Arial"/>
          <w:b w:val="false"/>
          <w:bCs w:val="false"/>
          <w:sz w:val="22"/>
          <w:szCs w:val="22"/>
        </w:rPr>
        <w:t xml:space="preserve">Visualizes what is being played on a virtual keyboard view</w:t>
      </w:r>
    </w:p>
    <w:p>
      <w:pPr>
        <w:pStyle w:val="ListParagraph"/>
        <w:numPr>
          <w:ilvl w:val="0"/>
          <w:numId w:val="2"/>
        </w:numPr>
        <w:spacing w:before="40" w:after="40"/>
      </w:pPr>
      <w:r>
        <w:rPr>
          <w:rFonts w:ascii="Arial" w:cs="Arial" w:eastAsia="Arial" w:hAnsi="Arial"/>
          <w:b w:val="false"/>
          <w:bCs w:val="false"/>
          <w:sz w:val="22"/>
          <w:szCs w:val="22"/>
        </w:rPr>
        <w:t xml:space="preserve">Explains what the pianist is doing in clear musical terms</w:t>
      </w:r>
    </w:p>
    <w:p>
      <w:pPr>
        <w:pStyle w:val="ListParagraph"/>
        <w:numPr>
          <w:ilvl w:val="0"/>
          <w:numId w:val="2"/>
        </w:numPr>
        <w:spacing w:before="40" w:after="40"/>
      </w:pPr>
      <w:r>
        <w:rPr>
          <w:rFonts w:ascii="Arial" w:cs="Arial" w:eastAsia="Arial" w:hAnsi="Arial"/>
          <w:b w:val="false"/>
          <w:bCs w:val="false"/>
          <w:sz w:val="22"/>
          <w:szCs w:val="22"/>
        </w:rPr>
        <w:t xml:space="preserve">Helps users learn, practice, and reuse harmonic ideas</w:t>
      </w:r>
    </w:p>
    <w:p>
      <w:pPr>
        <w:spacing w:before="60" w:after="60"/>
      </w:pPr>
    </w:p>
    <w:p>
      <w:pPr>
        <w:spacing w:before="60" w:after="60"/>
      </w:pPr>
      <w:r>
        <w:rPr>
          <w:rFonts w:ascii="Arial" w:cs="Arial" w:eastAsia="Arial" w:hAnsi="Arial"/>
          <w:sz w:val="22"/>
          <w:szCs w:val="22"/>
        </w:rPr>
        <w:t xml:space="preserve">Soonic AI focuses on relative pitch understanding, not perfect pitch replication. This makes the product practical, teachable, and forgiving of real-world recording conditions.</w:t>
      </w:r>
    </w:p>
    <w:p>
      <w:pPr>
        <w:pStyle w:val="Heading1"/>
        <w:pBdr>
          <w:bottom w:val="single" w:color="2E86AB" w:sz="4" w:space="4"/>
        </w:pBdr>
        <w:spacing w:before="360" w:after="120"/>
      </w:pPr>
      <w:r>
        <w:rPr>
          <w:rFonts w:ascii="Arial" w:cs="Arial" w:eastAsia="Arial" w:hAnsi="Arial"/>
          <w:b/>
          <w:bCs/>
          <w:color w:val="1E3A5F"/>
          <w:sz w:val="36"/>
          <w:szCs w:val="36"/>
        </w:rPr>
        <w:t xml:space="preserve">5. Target Users</w:t>
      </w:r>
    </w:p>
    <w:p>
      <w:pPr>
        <w:pStyle w:val="Heading2"/>
        <w:spacing w:before="280" w:after="100"/>
      </w:pPr>
      <w:r>
        <w:rPr>
          <w:rFonts w:ascii="Arial" w:cs="Arial" w:eastAsia="Arial" w:hAnsi="Arial"/>
          <w:b/>
          <w:bCs/>
          <w:color w:val="2E86AB"/>
          <w:sz w:val="28"/>
          <w:szCs w:val="28"/>
        </w:rPr>
        <w:t xml:space="preserve">Primary (Initial Focus)</w:t>
      </w:r>
    </w:p>
    <w:p>
      <w:pPr>
        <w:pStyle w:val="ListParagraph"/>
        <w:numPr>
          <w:ilvl w:val="0"/>
          <w:numId w:val="2"/>
        </w:numPr>
        <w:spacing w:before="40" w:after="40"/>
      </w:pPr>
      <w:r>
        <w:rPr>
          <w:rFonts w:ascii="Arial" w:cs="Arial" w:eastAsia="Arial" w:hAnsi="Arial"/>
          <w:b w:val="false"/>
          <w:bCs w:val="false"/>
          <w:sz w:val="22"/>
          <w:szCs w:val="22"/>
        </w:rPr>
        <w:t xml:space="preserve">Church and worship pianists</w:t>
      </w:r>
    </w:p>
    <w:p>
      <w:pPr>
        <w:pStyle w:val="ListParagraph"/>
        <w:numPr>
          <w:ilvl w:val="0"/>
          <w:numId w:val="2"/>
        </w:numPr>
        <w:spacing w:before="40" w:after="40"/>
      </w:pPr>
      <w:r>
        <w:rPr>
          <w:rFonts w:ascii="Arial" w:cs="Arial" w:eastAsia="Arial" w:hAnsi="Arial"/>
          <w:b w:val="false"/>
          <w:bCs w:val="false"/>
          <w:sz w:val="22"/>
          <w:szCs w:val="22"/>
        </w:rPr>
        <w:t xml:space="preserve">Gospel, jazz, and neo-soul musicians</w:t>
      </w:r>
    </w:p>
    <w:p>
      <w:pPr>
        <w:pStyle w:val="ListParagraph"/>
        <w:numPr>
          <w:ilvl w:val="0"/>
          <w:numId w:val="2"/>
        </w:numPr>
        <w:spacing w:before="40" w:after="40"/>
      </w:pPr>
      <w:r>
        <w:rPr>
          <w:rFonts w:ascii="Arial" w:cs="Arial" w:eastAsia="Arial" w:hAnsi="Arial"/>
          <w:b w:val="false"/>
          <w:bCs w:val="false"/>
          <w:sz w:val="22"/>
          <w:szCs w:val="22"/>
        </w:rPr>
        <w:t xml:space="preserve">Music students (intermediate to advanced)</w:t>
      </w:r>
    </w:p>
    <w:p>
      <w:pPr>
        <w:pStyle w:val="Heading2"/>
        <w:spacing w:before="280" w:after="100"/>
      </w:pPr>
      <w:r>
        <w:rPr>
          <w:rFonts w:ascii="Arial" w:cs="Arial" w:eastAsia="Arial" w:hAnsi="Arial"/>
          <w:b/>
          <w:bCs/>
          <w:color w:val="2E86AB"/>
          <w:sz w:val="28"/>
          <w:szCs w:val="28"/>
        </w:rPr>
        <w:t xml:space="preserve">Secondary (Future Expansion)</w:t>
      </w:r>
    </w:p>
    <w:p>
      <w:pPr>
        <w:pStyle w:val="ListParagraph"/>
        <w:numPr>
          <w:ilvl w:val="0"/>
          <w:numId w:val="2"/>
        </w:numPr>
        <w:spacing w:before="40" w:after="40"/>
      </w:pPr>
      <w:r>
        <w:rPr>
          <w:rFonts w:ascii="Arial" w:cs="Arial" w:eastAsia="Arial" w:hAnsi="Arial"/>
          <w:b w:val="false"/>
          <w:bCs w:val="false"/>
          <w:sz w:val="22"/>
          <w:szCs w:val="22"/>
        </w:rPr>
        <w:t xml:space="preserve">Music educators</w:t>
      </w:r>
    </w:p>
    <w:p>
      <w:pPr>
        <w:pStyle w:val="ListParagraph"/>
        <w:numPr>
          <w:ilvl w:val="0"/>
          <w:numId w:val="2"/>
        </w:numPr>
        <w:spacing w:before="40" w:after="40"/>
      </w:pPr>
      <w:r>
        <w:rPr>
          <w:rFonts w:ascii="Arial" w:cs="Arial" w:eastAsia="Arial" w:hAnsi="Arial"/>
          <w:b w:val="false"/>
          <w:bCs w:val="false"/>
          <w:sz w:val="22"/>
          <w:szCs w:val="22"/>
        </w:rPr>
        <w:t xml:space="preserve">Content creators and performers</w:t>
      </w:r>
    </w:p>
    <w:p>
      <w:pPr>
        <w:pStyle w:val="ListParagraph"/>
        <w:numPr>
          <w:ilvl w:val="0"/>
          <w:numId w:val="2"/>
        </w:numPr>
        <w:spacing w:before="40" w:after="40"/>
      </w:pPr>
      <w:r>
        <w:rPr>
          <w:rFonts w:ascii="Arial" w:cs="Arial" w:eastAsia="Arial" w:hAnsi="Arial"/>
          <w:b w:val="false"/>
          <w:bCs w:val="false"/>
          <w:sz w:val="22"/>
          <w:szCs w:val="22"/>
        </w:rPr>
        <w:t xml:space="preserve">Arrangers and composers</w:t>
      </w:r>
    </w:p>
    <w:p>
      <w:pPr>
        <w:pStyle w:val="Heading1"/>
        <w:pBdr>
          <w:bottom w:val="single" w:color="2E86AB" w:sz="4" w:space="4"/>
        </w:pBdr>
        <w:spacing w:before="360" w:after="120"/>
      </w:pPr>
      <w:r>
        <w:rPr>
          <w:rFonts w:ascii="Arial" w:cs="Arial" w:eastAsia="Arial" w:hAnsi="Arial"/>
          <w:b/>
          <w:bCs/>
          <w:color w:val="1E3A5F"/>
          <w:sz w:val="36"/>
          <w:szCs w:val="36"/>
        </w:rPr>
        <w:t xml:space="preserve">6. Core Product Capabilities</w:t>
      </w:r>
    </w:p>
    <w:p>
      <w:pPr>
        <w:pStyle w:val="Heading2"/>
        <w:spacing w:before="280" w:after="100"/>
      </w:pPr>
      <w:r>
        <w:rPr>
          <w:rFonts w:ascii="Arial" w:cs="Arial" w:eastAsia="Arial" w:hAnsi="Arial"/>
          <w:b/>
          <w:bCs/>
          <w:color w:val="2E86AB"/>
          <w:sz w:val="28"/>
          <w:szCs w:val="28"/>
        </w:rPr>
        <w:t xml:space="preserve">6.1 Video and Audio Ingestion</w:t>
      </w:r>
    </w:p>
    <w:p>
      <w:pPr>
        <w:spacing w:before="60" w:after="60"/>
      </w:pPr>
      <w:r>
        <w:rPr>
          <w:rFonts w:ascii="Arial" w:cs="Arial" w:eastAsia="Arial" w:hAnsi="Arial"/>
          <w:sz w:val="22"/>
          <w:szCs w:val="22"/>
        </w:rPr>
        <w:t xml:space="preserve">Soonic AI accepts uploaded piano performance videos or links. The system extracts audio and visual data, and processes performances recorded in real-world conditions including mobile recordings with natural room noise and imperfect angles.</w:t>
      </w:r>
    </w:p>
    <w:p>
      <w:pPr>
        <w:pStyle w:val="Heading2"/>
        <w:spacing w:before="280" w:after="100"/>
      </w:pPr>
      <w:r>
        <w:rPr>
          <w:rFonts w:ascii="Arial" w:cs="Arial" w:eastAsia="Arial" w:hAnsi="Arial"/>
          <w:b/>
          <w:bCs/>
          <w:color w:val="2E86AB"/>
          <w:sz w:val="28"/>
          <w:szCs w:val="28"/>
        </w:rPr>
        <w:t xml:space="preserve">6.2 Harmonic Intelligence (Core Engine)</w:t>
      </w:r>
    </w:p>
    <w:p>
      <w:pPr>
        <w:spacing w:before="60" w:after="60"/>
      </w:pPr>
      <w:r>
        <w:rPr>
          <w:rFonts w:ascii="Arial" w:cs="Arial" w:eastAsia="Arial" w:hAnsi="Arial"/>
          <w:sz w:val="22"/>
          <w:szCs w:val="22"/>
        </w:rPr>
        <w:t xml:space="preserve">Using a combination of audio signal processing and music theory rules, Soonic AI:</w:t>
      </w:r>
    </w:p>
    <w:p>
      <w:pPr>
        <w:pStyle w:val="ListParagraph"/>
        <w:numPr>
          <w:ilvl w:val="0"/>
          <w:numId w:val="2"/>
        </w:numPr>
        <w:spacing w:before="40" w:after="40"/>
      </w:pPr>
      <w:r>
        <w:rPr>
          <w:rFonts w:ascii="Arial" w:cs="Arial" w:eastAsia="Arial" w:hAnsi="Arial"/>
          <w:b w:val="false"/>
          <w:bCs w:val="false"/>
          <w:sz w:val="22"/>
          <w:szCs w:val="22"/>
        </w:rPr>
        <w:t xml:space="preserve">Detects the key and chord progressions over time</w:t>
      </w:r>
    </w:p>
    <w:p>
      <w:pPr>
        <w:pStyle w:val="ListParagraph"/>
        <w:numPr>
          <w:ilvl w:val="0"/>
          <w:numId w:val="2"/>
        </w:numPr>
        <w:spacing w:before="40" w:after="40"/>
      </w:pPr>
      <w:r>
        <w:rPr>
          <w:rFonts w:ascii="Arial" w:cs="Arial" w:eastAsia="Arial" w:hAnsi="Arial"/>
          <w:b w:val="false"/>
          <w:bCs w:val="false"/>
          <w:sz w:val="22"/>
          <w:szCs w:val="22"/>
        </w:rPr>
        <w:t xml:space="preserve">Identifies chord quality and extensions (e.g., Dmaj9#11, Em7, G13)</w:t>
      </w:r>
    </w:p>
    <w:p>
      <w:pPr>
        <w:pStyle w:val="ListParagraph"/>
        <w:numPr>
          <w:ilvl w:val="0"/>
          <w:numId w:val="2"/>
        </w:numPr>
        <w:spacing w:before="40" w:after="40"/>
      </w:pPr>
      <w:r>
        <w:rPr>
          <w:rFonts w:ascii="Arial" w:cs="Arial" w:eastAsia="Arial" w:hAnsi="Arial"/>
          <w:b w:val="false"/>
          <w:bCs w:val="false"/>
          <w:sz w:val="22"/>
          <w:szCs w:val="22"/>
        </w:rPr>
        <w:t xml:space="preserve">Understands harmonic movement using relative interval relationships</w:t>
      </w:r>
    </w:p>
    <w:p>
      <w:pPr>
        <w:pStyle w:val="ListParagraph"/>
        <w:numPr>
          <w:ilvl w:val="0"/>
          <w:numId w:val="2"/>
        </w:numPr>
        <w:spacing w:before="40" w:after="40"/>
      </w:pPr>
      <w:r>
        <w:rPr>
          <w:rFonts w:ascii="Arial" w:cs="Arial" w:eastAsia="Arial" w:hAnsi="Arial"/>
          <w:b w:val="false"/>
          <w:bCs w:val="false"/>
          <w:sz w:val="22"/>
          <w:szCs w:val="22"/>
        </w:rPr>
        <w:t xml:space="preserve">Prioritizes musical correctness over raw note-by-note accuracy</w:t>
      </w:r>
    </w:p>
    <w:p>
      <w:pPr>
        <w:pStyle w:val="Heading2"/>
        <w:spacing w:before="280" w:after="100"/>
      </w:pPr>
      <w:r>
        <w:rPr>
          <w:rFonts w:ascii="Arial" w:cs="Arial" w:eastAsia="Arial" w:hAnsi="Arial"/>
          <w:b/>
          <w:bCs/>
          <w:color w:val="2E86AB"/>
          <w:sz w:val="28"/>
          <w:szCs w:val="28"/>
        </w:rPr>
        <w:t xml:space="preserve">6.3 Virtual Keyboard Visualization</w:t>
      </w:r>
    </w:p>
    <w:p>
      <w:pPr>
        <w:spacing w:before="60" w:after="60"/>
      </w:pPr>
      <w:r>
        <w:rPr>
          <w:rFonts w:ascii="Arial" w:cs="Arial" w:eastAsia="Arial" w:hAnsi="Arial"/>
          <w:sz w:val="22"/>
          <w:szCs w:val="22"/>
        </w:rPr>
        <w:t xml:space="preserve">A central Soonic AI feature is displaying analyzed notes on a virtual keyboard view, synced to the video timeline. Users can see exactly which keys are active at any moment, making abstract harmony immediately visual and understandable.</w:t>
      </w:r>
    </w:p>
    <w:p>
      <w:pPr>
        <w:pStyle w:val="Heading2"/>
        <w:spacing w:before="280" w:after="100"/>
      </w:pPr>
      <w:r>
        <w:rPr>
          <w:rFonts w:ascii="Arial" w:cs="Arial" w:eastAsia="Arial" w:hAnsi="Arial"/>
          <w:b/>
          <w:bCs/>
          <w:color w:val="2E86AB"/>
          <w:sz w:val="28"/>
          <w:szCs w:val="28"/>
        </w:rPr>
        <w:t xml:space="preserve">6.4 Educational Breakdown</w:t>
      </w:r>
    </w:p>
    <w:p>
      <w:pPr>
        <w:spacing w:before="60" w:after="60"/>
      </w:pPr>
      <w:r>
        <w:rPr>
          <w:rFonts w:ascii="Arial" w:cs="Arial" w:eastAsia="Arial" w:hAnsi="Arial"/>
          <w:sz w:val="22"/>
          <w:szCs w:val="22"/>
        </w:rPr>
        <w:t xml:space="preserve">Soonic AI translates its analysis into a teaching experience:</w:t>
      </w:r>
    </w:p>
    <w:p>
      <w:pPr>
        <w:pStyle w:val="ListParagraph"/>
        <w:numPr>
          <w:ilvl w:val="0"/>
          <w:numId w:val="2"/>
        </w:numPr>
        <w:spacing w:before="40" w:after="40"/>
      </w:pPr>
      <w:r>
        <w:rPr>
          <w:rFonts w:ascii="Arial" w:cs="Arial" w:eastAsia="Arial" w:hAnsi="Arial"/>
          <w:b w:val="false"/>
          <w:bCs w:val="false"/>
          <w:sz w:val="22"/>
          <w:szCs w:val="22"/>
        </w:rPr>
        <w:t xml:space="preserve">Chord timeline synchronized with video playback</w:t>
      </w:r>
    </w:p>
    <w:p>
      <w:pPr>
        <w:pStyle w:val="ListParagraph"/>
        <w:numPr>
          <w:ilvl w:val="0"/>
          <w:numId w:val="2"/>
        </w:numPr>
        <w:spacing w:before="40" w:after="40"/>
      </w:pPr>
      <w:r>
        <w:rPr>
          <w:rFonts w:ascii="Arial" w:cs="Arial" w:eastAsia="Arial" w:hAnsi="Arial"/>
          <w:b w:val="false"/>
          <w:bCs w:val="false"/>
          <w:sz w:val="22"/>
          <w:szCs w:val="22"/>
        </w:rPr>
        <w:t xml:space="preserve">Clickable chords that reveal explanations</w:t>
      </w:r>
    </w:p>
    <w:p>
      <w:pPr>
        <w:pStyle w:val="ListParagraph"/>
        <w:numPr>
          <w:ilvl w:val="0"/>
          <w:numId w:val="2"/>
        </w:numPr>
        <w:spacing w:before="40" w:after="40"/>
      </w:pPr>
      <w:r>
        <w:rPr>
          <w:rFonts w:ascii="Arial" w:cs="Arial" w:eastAsia="Arial" w:hAnsi="Arial"/>
          <w:b w:val="false"/>
          <w:bCs w:val="false"/>
          <w:sz w:val="22"/>
          <w:szCs w:val="22"/>
        </w:rPr>
        <w:t xml:space="preserve">Context-aware descriptions of why a chord or voicing works</w:t>
      </w:r>
    </w:p>
    <w:p>
      <w:pPr>
        <w:pStyle w:val="ListParagraph"/>
        <w:numPr>
          <w:ilvl w:val="0"/>
          <w:numId w:val="2"/>
        </w:numPr>
        <w:spacing w:before="40" w:after="40"/>
      </w:pPr>
      <w:r>
        <w:rPr>
          <w:rFonts w:ascii="Arial" w:cs="Arial" w:eastAsia="Arial" w:hAnsi="Arial"/>
          <w:b w:val="false"/>
          <w:bCs w:val="false"/>
          <w:sz w:val="22"/>
          <w:szCs w:val="22"/>
        </w:rPr>
        <w:t xml:space="preserve">Connections between harmony, scales, and common progressions</w:t>
      </w:r>
    </w:p>
    <w:p>
      <w:pPr>
        <w:pStyle w:val="Heading2"/>
        <w:spacing w:before="280" w:after="100"/>
      </w:pPr>
      <w:r>
        <w:rPr>
          <w:rFonts w:ascii="Arial" w:cs="Arial" w:eastAsia="Arial" w:hAnsi="Arial"/>
          <w:b/>
          <w:bCs/>
          <w:color w:val="2E86AB"/>
          <w:sz w:val="28"/>
          <w:szCs w:val="28"/>
        </w:rPr>
        <w:t xml:space="preserve">6.5 Full Musical Analysis Feature Set</w:t>
      </w:r>
    </w:p>
    <w:p>
      <w:pPr>
        <w:spacing w:before="60" w:after="60"/>
      </w:pPr>
      <w:r>
        <w:rPr>
          <w:rFonts w:ascii="Arial" w:cs="Arial" w:eastAsia="Arial" w:hAnsi="Arial"/>
          <w:sz w:val="22"/>
          <w:szCs w:val="22"/>
        </w:rPr>
        <w:t xml:space="preserve">Beyond chords, Soonic AI extracts a comprehensive set of musical data from every performance. The table below shows what is detected, the confidence level, and when it ships:</w:t>
      </w:r>
    </w:p>
    <w:p>
      <w:pPr>
        <w:spacing w:before="6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60"/>
        <w:gridCol w:w="120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Musical Feature</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Key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Tonal center of the performance (e.g., D major, F# minor)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Tempo / BPM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Speed of the performance in beats per minute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Chord Progression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sequence of chords over time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Chord Quality &amp; Extensions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Maj7, dom9, #11, sus4, altered chords etc.</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Time Signature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Common meters (4/4, 3/4, 6/8) detected via beat grouping analysis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Time Signature (Odd Meters)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Complex meters like 7/8, 5/4, 11/8</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Harmonic Movement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How chords relate and resolve over the progression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Modulations / Key Changes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Detection of mid-performance key shifts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Dynamic Changes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Relative volume shifts (loud/soft sections)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Note Velocity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Intensity of individual note strikes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Form &amp; Structure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Verse, chorus, bridge, and section identification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bl>
    <w:p>
      <w:pPr>
        <w:spacing w:before="60" w:after="60"/>
      </w:pPr>
    </w:p>
    <w:p>
      <w:pPr>
        <w:spacing w:before="60" w:after="60"/>
      </w:pPr>
      <w:r>
        <w:rPr>
          <w:rFonts w:ascii="Arial" w:cs="Arial" w:eastAsia="Arial" w:hAnsi="Arial"/>
          <w:sz w:val="22"/>
          <w:szCs w:val="22"/>
        </w:rPr>
        <w:t xml:space="preserve">Time Signature detection is a meaningful differentiator for Soonic AI. Common meters (4/4, 3/4, 6/8) cover the vast majority of gospel, worship, and jazz piano repertoire and are detected reliably from MVP. Odd meters are a Phase 2 improvement trained on dedicated datasets such as METER2800.</w:t>
      </w:r>
    </w:p>
    <w:p>
      <w:pPr>
        <w:pStyle w:val="Heading1"/>
        <w:pBdr>
          <w:bottom w:val="single" w:color="2E86AB" w:sz="4" w:space="4"/>
        </w:pBdr>
        <w:spacing w:before="360" w:after="120"/>
      </w:pPr>
      <w:r>
        <w:rPr>
          <w:rFonts w:ascii="Arial" w:cs="Arial" w:eastAsia="Arial" w:hAnsi="Arial"/>
          <w:b/>
          <w:bCs/>
          <w:color w:val="1E3A5F"/>
          <w:sz w:val="36"/>
          <w:szCs w:val="36"/>
        </w:rPr>
        <w:t xml:space="preserve">7. Relative Pitch — Philosophy and Training</w:t>
      </w:r>
    </w:p>
    <w:p>
      <w:pPr>
        <w:pStyle w:val="Heading2"/>
        <w:spacing w:before="280" w:after="100"/>
      </w:pPr>
      <w:r>
        <w:rPr>
          <w:rFonts w:ascii="Arial" w:cs="Arial" w:eastAsia="Arial" w:hAnsi="Arial"/>
          <w:b/>
          <w:bCs/>
          <w:color w:val="2E86AB"/>
          <w:sz w:val="28"/>
          <w:szCs w:val="28"/>
        </w:rPr>
        <w:t xml:space="preserve">7.1 The Philosophy</w:t>
      </w:r>
    </w:p>
    <w:p>
      <w:pPr>
        <w:spacing w:before="60" w:after="60"/>
      </w:pPr>
      <w:r>
        <w:rPr>
          <w:rFonts w:ascii="Arial" w:cs="Arial" w:eastAsia="Arial" w:hAnsi="Arial"/>
          <w:sz w:val="22"/>
          <w:szCs w:val="22"/>
        </w:rPr>
        <w:t xml:space="preserve">Soonic AI is built on a clear musical principle:</w:t>
      </w:r>
    </w:p>
    <w:p>
      <w:pPr>
        <w:spacing w:before="60" w:after="60"/>
      </w:pPr>
    </w:p>
    <w:p>
      <w:pPr>
        <w:shd w:fill="EAF4FB" w:val="clear"/>
        <w:spacing w:before="120" w:after="120"/>
        <w:ind w:left="720" w:right="720"/>
      </w:pPr>
      <w:r>
        <w:rPr>
          <w:rFonts w:ascii="Arial" w:cs="Arial" w:eastAsia="Arial" w:hAnsi="Arial"/>
          <w:i/>
          <w:iCs/>
          <w:color w:val="1E3A5F"/>
          <w:sz w:val="22"/>
          <w:szCs w:val="22"/>
        </w:rPr>
        <w:t xml:space="preserve">Perfect pitch is rare and unnecessary. Relative pitch is learnable and practical. Musical understanding comes from the relationships between notes, not their absolute identities.</w:t>
      </w:r>
    </w:p>
    <w:p>
      <w:pPr>
        <w:spacing w:before="60" w:after="60"/>
      </w:pPr>
    </w:p>
    <w:p>
      <w:pPr>
        <w:spacing w:before="60" w:after="60"/>
      </w:pPr>
      <w:r>
        <w:rPr>
          <w:rFonts w:ascii="Arial" w:cs="Arial" w:eastAsia="Arial" w:hAnsi="Arial"/>
          <w:sz w:val="22"/>
          <w:szCs w:val="22"/>
        </w:rPr>
        <w:t xml:space="preserve">All analysis, teaching, and MIDI generation in Soonic AI is grounded in intervals, harmony, and musical context. This approach makes Soonic AI honest about what AI can reliably do, and builds trust with musicians who know their craft.</w:t>
      </w:r>
    </w:p>
    <w:p>
      <w:pPr>
        <w:pStyle w:val="Heading2"/>
        <w:spacing w:before="280" w:after="100"/>
      </w:pPr>
      <w:r>
        <w:rPr>
          <w:rFonts w:ascii="Arial" w:cs="Arial" w:eastAsia="Arial" w:hAnsi="Arial"/>
          <w:b/>
          <w:bCs/>
          <w:color w:val="2E86AB"/>
          <w:sz w:val="28"/>
          <w:szCs w:val="28"/>
        </w:rPr>
        <w:t xml:space="preserve">7.2 Relative Pitch Training for Musicians</w:t>
      </w:r>
    </w:p>
    <w:p>
      <w:pPr>
        <w:spacing w:before="60" w:after="60"/>
      </w:pPr>
      <w:r>
        <w:rPr>
          <w:rFonts w:ascii="Arial" w:cs="Arial" w:eastAsia="Arial" w:hAnsi="Arial"/>
          <w:sz w:val="22"/>
          <w:szCs w:val="22"/>
        </w:rPr>
        <w:t xml:space="preserve">A core educational mission of Soonic AI is to actively train users to hear and understand relative pitch — not just read about it. This transforms Soonic AI from an analysis tool into a genuine musical skill-builder.</w:t>
      </w:r>
    </w:p>
    <w:p>
      <w:pPr>
        <w:spacing w:before="60" w:after="60"/>
      </w:pPr>
    </w:p>
    <w:p>
      <w:pPr>
        <w:spacing w:before="60" w:after="60"/>
      </w:pPr>
      <w:r>
        <w:rPr>
          <w:rFonts w:ascii="Arial" w:cs="Arial" w:eastAsia="Arial" w:hAnsi="Arial"/>
          <w:sz w:val="22"/>
          <w:szCs w:val="22"/>
        </w:rPr>
        <w:t xml:space="preserve">The training system works directly from real analyzed performances:</w:t>
      </w:r>
    </w:p>
    <w:p>
      <w:pPr>
        <w:pStyle w:val="ListParagraph"/>
        <w:numPr>
          <w:ilvl w:val="0"/>
          <w:numId w:val="2"/>
        </w:numPr>
        <w:spacing w:before="40" w:after="40"/>
      </w:pPr>
      <w:r>
        <w:rPr>
          <w:rFonts w:ascii="Arial" w:cs="Arial" w:eastAsia="Arial" w:hAnsi="Arial"/>
          <w:b w:val="false"/>
          <w:bCs w:val="false"/>
          <w:sz w:val="22"/>
          <w:szCs w:val="22"/>
        </w:rPr>
        <w:t xml:space="preserve">Soonic AI plays a chord or interval from a real performance</w:t>
      </w:r>
    </w:p>
    <w:p>
      <w:pPr>
        <w:pStyle w:val="ListParagraph"/>
        <w:numPr>
          <w:ilvl w:val="0"/>
          <w:numId w:val="2"/>
        </w:numPr>
        <w:spacing w:before="40" w:after="40"/>
      </w:pPr>
      <w:r>
        <w:rPr>
          <w:rFonts w:ascii="Arial" w:cs="Arial" w:eastAsia="Arial" w:hAnsi="Arial"/>
          <w:b w:val="false"/>
          <w:bCs w:val="false"/>
          <w:sz w:val="22"/>
          <w:szCs w:val="22"/>
        </w:rPr>
        <w:t xml:space="preserve">The user is asked: 'What changed here?' or 'Did the third go up or down?'</w:t>
      </w:r>
    </w:p>
    <w:p>
      <w:pPr>
        <w:pStyle w:val="ListParagraph"/>
        <w:numPr>
          <w:ilvl w:val="0"/>
          <w:numId w:val="2"/>
        </w:numPr>
        <w:spacing w:before="40" w:after="40"/>
      </w:pPr>
      <w:r>
        <w:rPr>
          <w:rFonts w:ascii="Arial" w:cs="Arial" w:eastAsia="Arial" w:hAnsi="Arial"/>
          <w:b w:val="false"/>
          <w:bCs w:val="false"/>
          <w:sz w:val="22"/>
          <w:szCs w:val="22"/>
        </w:rPr>
        <w:t xml:space="preserve">The virtual keyboard reveals the answer with a visual + audio explanation</w:t>
      </w:r>
    </w:p>
    <w:p>
      <w:pPr>
        <w:pStyle w:val="ListParagraph"/>
        <w:numPr>
          <w:ilvl w:val="0"/>
          <w:numId w:val="2"/>
        </w:numPr>
        <w:spacing w:before="40" w:after="40"/>
      </w:pPr>
      <w:r>
        <w:rPr>
          <w:rFonts w:ascii="Arial" w:cs="Arial" w:eastAsia="Arial" w:hAnsi="Arial"/>
          <w:b w:val="false"/>
          <w:bCs w:val="false"/>
          <w:sz w:val="22"/>
          <w:szCs w:val="22"/>
        </w:rPr>
        <w:t xml:space="preserve">Over time, exercises progress in difficulty based on the user's accuracy</w:t>
      </w:r>
    </w:p>
    <w:p>
      <w:pPr>
        <w:spacing w:before="60" w:after="60"/>
      </w:pPr>
    </w:p>
    <w:p>
      <w:pPr>
        <w:pStyle w:val="Heading2"/>
        <w:spacing w:before="280" w:after="100"/>
      </w:pPr>
      <w:r>
        <w:rPr>
          <w:rFonts w:ascii="Arial" w:cs="Arial" w:eastAsia="Arial" w:hAnsi="Arial"/>
          <w:b/>
          <w:bCs/>
          <w:color w:val="2E86AB"/>
          <w:sz w:val="28"/>
          <w:szCs w:val="28"/>
        </w:rPr>
        <w:t xml:space="preserve">7.3 Relative Pitch Training Features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9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Interval Recognition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Play two notes from a real performance; user identifies the interval</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Chord Quality Ear Training</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Play a chord; user identifies major, minor, dominant, diminished etc.</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Harmonic Movement Drill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Play two chords; user identifies the type of movement (e.g., V to I, ii to V)</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Blind Chord Challenge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Show video without labels; user guesses the chord before reveal</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Progression Dictation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 listens to a 4-bar progression and transcribes the chord sequence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Relative Pitch Score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 personal score tracking improvement in interval and chord recognition over time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Phase 3</w:t>
            </w:r>
          </w:p>
        </w:tc>
      </w:tr>
    </w:tbl>
    <w:p>
      <w:pPr>
        <w:spacing w:before="60" w:after="60"/>
      </w:pPr>
    </w:p>
    <w:p>
      <w:pPr>
        <w:spacing w:before="60" w:after="60"/>
      </w:pPr>
      <w:r>
        <w:rPr>
          <w:rFonts w:ascii="Arial" w:cs="Arial" w:eastAsia="Arial" w:hAnsi="Arial"/>
          <w:sz w:val="22"/>
          <w:szCs w:val="22"/>
        </w:rPr>
        <w:t xml:space="preserve">These exercises are not abstract drills. They are built directly from real music the user has analyzed, making every training session feel contextual, relevant, and immediately applicable to their playing.</w:t>
      </w:r>
    </w:p>
    <w:p>
      <w:pPr>
        <w:pStyle w:val="Heading2"/>
        <w:spacing w:before="280" w:after="100"/>
      </w:pPr>
      <w:r>
        <w:rPr>
          <w:rFonts w:ascii="Arial" w:cs="Arial" w:eastAsia="Arial" w:hAnsi="Arial"/>
          <w:b/>
          <w:bCs/>
          <w:color w:val="2E86AB"/>
          <w:sz w:val="28"/>
          <w:szCs w:val="28"/>
        </w:rPr>
        <w:t xml:space="preserve">7.4 Why This Matters for Retention</w:t>
      </w:r>
    </w:p>
    <w:p>
      <w:pPr>
        <w:spacing w:before="60" w:after="60"/>
      </w:pPr>
      <w:r>
        <w:rPr>
          <w:rFonts w:ascii="Arial" w:cs="Arial" w:eastAsia="Arial" w:hAnsi="Arial"/>
          <w:sz w:val="22"/>
          <w:szCs w:val="22"/>
        </w:rPr>
        <w:t xml:space="preserve">Relative pitch training gives users a measurable skill they are actively building inside Soonic AI. This creates a powerful retention loop: the more they train, the better they hear. The better they hear, the more valuable every new analysis becomes. Musicians who feel they are genuinely improving do not cancel their subscriptions.</w:t>
      </w:r>
    </w:p>
    <w:p>
      <w:pPr>
        <w:pStyle w:val="Heading1"/>
        <w:pBdr>
          <w:bottom w:val="single" w:color="2E86AB" w:sz="4" w:space="4"/>
        </w:pBdr>
        <w:spacing w:before="360" w:after="120"/>
      </w:pPr>
      <w:r>
        <w:rPr>
          <w:rFonts w:ascii="Arial" w:cs="Arial" w:eastAsia="Arial" w:hAnsi="Arial"/>
          <w:b/>
          <w:bCs/>
          <w:color w:val="1E3A5F"/>
          <w:sz w:val="36"/>
          <w:szCs w:val="36"/>
        </w:rPr>
        <w:t xml:space="preserve">8. MIDI Generation (Planned Capability)</w:t>
      </w:r>
    </w:p>
    <w:p>
      <w:pPr>
        <w:spacing w:before="60" w:after="60"/>
      </w:pPr>
      <w:r>
        <w:rPr>
          <w:rFonts w:ascii="Arial" w:cs="Arial" w:eastAsia="Arial" w:hAnsi="Arial"/>
          <w:sz w:val="22"/>
          <w:szCs w:val="22"/>
        </w:rPr>
        <w:t xml:space="preserve">Soonic AI will generate musically useful MIDI, not perfect note-for-note transcription. This distinction is critical to managing expectations and delivering genuine value.</w:t>
      </w:r>
    </w:p>
    <w:p>
      <w:pPr>
        <w:pStyle w:val="Heading2"/>
        <w:spacing w:before="280" w:after="100"/>
      </w:pPr>
      <w:r>
        <w:rPr>
          <w:rFonts w:ascii="Arial" w:cs="Arial" w:eastAsia="Arial" w:hAnsi="Arial"/>
          <w:b/>
          <w:bCs/>
          <w:color w:val="2E86AB"/>
          <w:sz w:val="28"/>
          <w:szCs w:val="28"/>
        </w:rPr>
        <w:t xml:space="preserve">MIDI Goals</w:t>
      </w:r>
    </w:p>
    <w:p>
      <w:pPr>
        <w:pStyle w:val="ListParagraph"/>
        <w:numPr>
          <w:ilvl w:val="0"/>
          <w:numId w:val="2"/>
        </w:numPr>
        <w:spacing w:before="40" w:after="40"/>
      </w:pPr>
      <w:r>
        <w:rPr>
          <w:rFonts w:ascii="Arial" w:cs="Arial" w:eastAsia="Arial" w:hAnsi="Arial"/>
          <w:b w:val="false"/>
          <w:bCs w:val="false"/>
          <w:sz w:val="22"/>
          <w:szCs w:val="22"/>
        </w:rPr>
        <w:t xml:space="preserve">Clean chord-based MIDI representing harmonic structure</w:t>
      </w:r>
    </w:p>
    <w:p>
      <w:pPr>
        <w:pStyle w:val="ListParagraph"/>
        <w:numPr>
          <w:ilvl w:val="0"/>
          <w:numId w:val="2"/>
        </w:numPr>
        <w:spacing w:before="40" w:after="40"/>
      </w:pPr>
      <w:r>
        <w:rPr>
          <w:rFonts w:ascii="Arial" w:cs="Arial" w:eastAsia="Arial" w:hAnsi="Arial"/>
          <w:b w:val="false"/>
          <w:bCs w:val="false"/>
          <w:sz w:val="22"/>
          <w:szCs w:val="22"/>
        </w:rPr>
        <w:t xml:space="preserve">Correct key and chord quality, including extensions and alterations</w:t>
      </w:r>
    </w:p>
    <w:p>
      <w:pPr>
        <w:pStyle w:val="ListParagraph"/>
        <w:numPr>
          <w:ilvl w:val="0"/>
          <w:numId w:val="2"/>
        </w:numPr>
        <w:spacing w:before="40" w:after="40"/>
      </w:pPr>
      <w:r>
        <w:rPr>
          <w:rFonts w:ascii="Arial" w:cs="Arial" w:eastAsia="Arial" w:hAnsi="Arial"/>
          <w:b w:val="false"/>
          <w:bCs w:val="false"/>
          <w:sz w:val="22"/>
          <w:szCs w:val="22"/>
        </w:rPr>
        <w:t xml:space="preserve">Playable and editable output compatible with standard DAWs</w:t>
      </w:r>
    </w:p>
    <w:p>
      <w:pPr>
        <w:pStyle w:val="ListParagraph"/>
        <w:numPr>
          <w:ilvl w:val="0"/>
          <w:numId w:val="2"/>
        </w:numPr>
        <w:spacing w:before="40" w:after="40"/>
      </w:pPr>
      <w:r>
        <w:rPr>
          <w:rFonts w:ascii="Arial" w:cs="Arial" w:eastAsia="Arial" w:hAnsi="Arial"/>
          <w:b w:val="false"/>
          <w:bCs w:val="false"/>
          <w:sz w:val="22"/>
          <w:szCs w:val="22"/>
        </w:rPr>
        <w:t xml:space="preserve">Suitable for practice, arrangement study, and learning</w:t>
      </w:r>
    </w:p>
    <w:p>
      <w:pPr>
        <w:pStyle w:val="Heading2"/>
        <w:spacing w:before="280" w:after="100"/>
      </w:pPr>
      <w:r>
        <w:rPr>
          <w:rFonts w:ascii="Arial" w:cs="Arial" w:eastAsia="Arial" w:hAnsi="Arial"/>
          <w:b/>
          <w:bCs/>
          <w:color w:val="2E86AB"/>
          <w:sz w:val="28"/>
          <w:szCs w:val="28"/>
        </w:rPr>
        <w:t xml:space="preserve">MIDI Output Scope</w:t>
      </w:r>
    </w:p>
    <w:p>
      <w:pPr>
        <w:pStyle w:val="ListParagraph"/>
        <w:numPr>
          <w:ilvl w:val="0"/>
          <w:numId w:val="2"/>
        </w:numPr>
        <w:spacing w:before="40" w:after="40"/>
      </w:pPr>
      <w:r>
        <w:rPr>
          <w:rFonts w:ascii="Arial" w:cs="Arial" w:eastAsia="Arial" w:hAnsi="Arial"/>
          <w:b w:val="false"/>
          <w:bCs w:val="false"/>
          <w:sz w:val="22"/>
          <w:szCs w:val="22"/>
        </w:rPr>
        <w:t xml:space="preserve">Chord track (primary)</w:t>
      </w:r>
    </w:p>
    <w:p>
      <w:pPr>
        <w:pStyle w:val="ListParagraph"/>
        <w:numPr>
          <w:ilvl w:val="0"/>
          <w:numId w:val="2"/>
        </w:numPr>
        <w:spacing w:before="40" w:after="40"/>
      </w:pPr>
      <w:r>
        <w:rPr>
          <w:rFonts w:ascii="Arial" w:cs="Arial" w:eastAsia="Arial" w:hAnsi="Arial"/>
          <w:b w:val="false"/>
          <w:bCs w:val="false"/>
          <w:sz w:val="22"/>
          <w:szCs w:val="22"/>
        </w:rPr>
        <w:t xml:space="preserve">Bass and root movement track</w:t>
      </w:r>
    </w:p>
    <w:p>
      <w:pPr>
        <w:pStyle w:val="ListParagraph"/>
        <w:numPr>
          <w:ilvl w:val="0"/>
          <w:numId w:val="2"/>
        </w:numPr>
        <w:spacing w:before="40" w:after="40"/>
      </w:pPr>
      <w:r>
        <w:rPr>
          <w:rFonts w:ascii="Arial" w:cs="Arial" w:eastAsia="Arial" w:hAnsi="Arial"/>
          <w:b w:val="false"/>
          <w:bCs w:val="false"/>
          <w:sz w:val="22"/>
          <w:szCs w:val="22"/>
        </w:rPr>
        <w:t xml:space="preserve">Optional simplified voicing track</w:t>
      </w:r>
    </w:p>
    <w:p>
      <w:pPr>
        <w:spacing w:before="60" w:after="60"/>
      </w:pPr>
    </w:p>
    <w:p>
      <w:pPr>
        <w:spacing w:before="60" w:after="60"/>
      </w:pPr>
      <w:r>
        <w:rPr>
          <w:rFonts w:ascii="Arial" w:cs="Arial" w:eastAsia="Arial" w:hAnsi="Arial"/>
          <w:sz w:val="22"/>
          <w:szCs w:val="22"/>
        </w:rPr>
        <w:t xml:space="preserve">This approach avoids unrealistic expectations while delivering high practical value for musicians, students, and producers.</w:t>
      </w:r>
    </w:p>
    <w:p>
      <w:pPr>
        <w:pStyle w:val="Heading1"/>
        <w:pBdr>
          <w:bottom w:val="single" w:color="2E86AB" w:sz="4" w:space="4"/>
        </w:pBdr>
        <w:spacing w:before="360" w:after="120"/>
      </w:pPr>
      <w:r>
        <w:rPr>
          <w:rFonts w:ascii="Arial" w:cs="Arial" w:eastAsia="Arial" w:hAnsi="Arial"/>
          <w:b/>
          <w:bCs/>
          <w:color w:val="1E3A5F"/>
          <w:sz w:val="36"/>
          <w:szCs w:val="36"/>
        </w:rPr>
        <w:t xml:space="preserve">9. MVP Scope</w:t>
      </w:r>
    </w:p>
    <w:p>
      <w:pPr>
        <w:pStyle w:val="Heading2"/>
        <w:spacing w:before="280" w:after="100"/>
      </w:pPr>
      <w:r>
        <w:rPr>
          <w:rFonts w:ascii="Arial" w:cs="Arial" w:eastAsia="Arial" w:hAnsi="Arial"/>
          <w:b/>
          <w:bCs/>
          <w:color w:val="2E86AB"/>
          <w:sz w:val="28"/>
          <w:szCs w:val="28"/>
        </w:rPr>
        <w:t xml:space="preserve">Platform</w:t>
      </w:r>
    </w:p>
    <w:p>
      <w:pPr>
        <w:spacing w:before="60" w:after="60"/>
      </w:pPr>
      <w:r>
        <w:rPr>
          <w:rFonts w:ascii="Arial" w:cs="Arial" w:eastAsia="Arial" w:hAnsi="Arial"/>
          <w:sz w:val="22"/>
          <w:szCs w:val="22"/>
        </w:rPr>
        <w:t xml:space="preserve">Web application (web-first strategy). Mobile is a future phase.</w:t>
      </w:r>
    </w:p>
    <w:p>
      <w:pPr>
        <w:pStyle w:val="Heading2"/>
        <w:spacing w:before="280" w:after="100"/>
      </w:pPr>
      <w:r>
        <w:rPr>
          <w:rFonts w:ascii="Arial" w:cs="Arial" w:eastAsia="Arial" w:hAnsi="Arial"/>
          <w:b/>
          <w:bCs/>
          <w:color w:val="2E86AB"/>
          <w:sz w:val="28"/>
          <w:szCs w:val="28"/>
        </w:rPr>
        <w:t xml:space="preserve">MVP Includes</w:t>
      </w:r>
    </w:p>
    <w:p>
      <w:pPr>
        <w:pStyle w:val="ListParagraph"/>
        <w:numPr>
          <w:ilvl w:val="0"/>
          <w:numId w:val="2"/>
        </w:numPr>
        <w:spacing w:before="40" w:after="40"/>
      </w:pPr>
      <w:r>
        <w:rPr>
          <w:rFonts w:ascii="Arial" w:cs="Arial" w:eastAsia="Arial" w:hAnsi="Arial"/>
          <w:b w:val="false"/>
          <w:bCs w:val="false"/>
          <w:sz w:val="22"/>
          <w:szCs w:val="22"/>
        </w:rPr>
        <w:t xml:space="preserve">Video upload and processing pipeline</w:t>
      </w:r>
    </w:p>
    <w:p>
      <w:pPr>
        <w:pStyle w:val="ListParagraph"/>
        <w:numPr>
          <w:ilvl w:val="0"/>
          <w:numId w:val="2"/>
        </w:numPr>
        <w:spacing w:before="40" w:after="40"/>
      </w:pPr>
      <w:r>
        <w:rPr>
          <w:rFonts w:ascii="Arial" w:cs="Arial" w:eastAsia="Arial" w:hAnsi="Arial"/>
          <w:b w:val="false"/>
          <w:bCs w:val="false"/>
          <w:sz w:val="22"/>
          <w:szCs w:val="22"/>
        </w:rPr>
        <w:t xml:space="preserve">Audio extraction and chord/key detection</w:t>
      </w:r>
    </w:p>
    <w:p>
      <w:pPr>
        <w:pStyle w:val="ListParagraph"/>
        <w:numPr>
          <w:ilvl w:val="0"/>
          <w:numId w:val="2"/>
        </w:numPr>
        <w:spacing w:before="40" w:after="40"/>
      </w:pPr>
      <w:r>
        <w:rPr>
          <w:rFonts w:ascii="Arial" w:cs="Arial" w:eastAsia="Arial" w:hAnsi="Arial"/>
          <w:b w:val="false"/>
          <w:bCs w:val="false"/>
          <w:sz w:val="22"/>
          <w:szCs w:val="22"/>
        </w:rPr>
        <w:t xml:space="preserve">Virtual keyboard visualization synced to video</w:t>
      </w:r>
    </w:p>
    <w:p>
      <w:pPr>
        <w:pStyle w:val="ListParagraph"/>
        <w:numPr>
          <w:ilvl w:val="0"/>
          <w:numId w:val="2"/>
        </w:numPr>
        <w:spacing w:before="40" w:after="40"/>
      </w:pPr>
      <w:r>
        <w:rPr>
          <w:rFonts w:ascii="Arial" w:cs="Arial" w:eastAsia="Arial" w:hAnsi="Arial"/>
          <w:b w:val="false"/>
          <w:bCs w:val="false"/>
          <w:sz w:val="22"/>
          <w:szCs w:val="22"/>
        </w:rPr>
        <w:t xml:space="preserve">Chord timeline with basic harmonic explanations</w:t>
      </w:r>
    </w:p>
    <w:p>
      <w:pPr>
        <w:pStyle w:val="Heading2"/>
        <w:spacing w:before="280" w:after="100"/>
      </w:pPr>
      <w:r>
        <w:rPr>
          <w:rFonts w:ascii="Arial" w:cs="Arial" w:eastAsia="Arial" w:hAnsi="Arial"/>
          <w:b/>
          <w:bCs/>
          <w:color w:val="2E86AB"/>
          <w:sz w:val="28"/>
          <w:szCs w:val="28"/>
        </w:rPr>
        <w:t xml:space="preserve">MVP Excludes</w:t>
      </w:r>
    </w:p>
    <w:p>
      <w:pPr>
        <w:pStyle w:val="ListParagraph"/>
        <w:numPr>
          <w:ilvl w:val="0"/>
          <w:numId w:val="2"/>
        </w:numPr>
        <w:spacing w:before="40" w:after="40"/>
      </w:pPr>
      <w:r>
        <w:rPr>
          <w:rFonts w:ascii="Arial" w:cs="Arial" w:eastAsia="Arial" w:hAnsi="Arial"/>
          <w:b w:val="false"/>
          <w:bCs w:val="false"/>
          <w:sz w:val="22"/>
          <w:szCs w:val="22"/>
        </w:rPr>
        <w:t xml:space="preserve">Hand and finger tracking (Phase 2)</w:t>
      </w:r>
    </w:p>
    <w:p>
      <w:pPr>
        <w:pStyle w:val="ListParagraph"/>
        <w:numPr>
          <w:ilvl w:val="0"/>
          <w:numId w:val="2"/>
        </w:numPr>
        <w:spacing w:before="40" w:after="40"/>
      </w:pPr>
      <w:r>
        <w:rPr>
          <w:rFonts w:ascii="Arial" w:cs="Arial" w:eastAsia="Arial" w:hAnsi="Arial"/>
          <w:b w:val="false"/>
          <w:bCs w:val="false"/>
          <w:sz w:val="22"/>
          <w:szCs w:val="22"/>
        </w:rPr>
        <w:t xml:space="preserve">Keyboard overlay on video (Phase 2)</w:t>
      </w:r>
    </w:p>
    <w:p>
      <w:pPr>
        <w:pStyle w:val="ListParagraph"/>
        <w:numPr>
          <w:ilvl w:val="0"/>
          <w:numId w:val="2"/>
        </w:numPr>
        <w:spacing w:before="40" w:after="40"/>
      </w:pPr>
      <w:r>
        <w:rPr>
          <w:rFonts w:ascii="Arial" w:cs="Arial" w:eastAsia="Arial" w:hAnsi="Arial"/>
          <w:b w:val="false"/>
          <w:bCs w:val="false"/>
          <w:sz w:val="22"/>
          <w:szCs w:val="22"/>
        </w:rPr>
        <w:t xml:space="preserve">MIDI export (Phase 2 experimental, Phase 3 full)</w:t>
      </w:r>
    </w:p>
    <w:p>
      <w:pPr>
        <w:pStyle w:val="ListParagraph"/>
        <w:numPr>
          <w:ilvl w:val="0"/>
          <w:numId w:val="2"/>
        </w:numPr>
        <w:spacing w:before="40" w:after="40"/>
      </w:pPr>
      <w:r>
        <w:rPr>
          <w:rFonts w:ascii="Arial" w:cs="Arial" w:eastAsia="Arial" w:hAnsi="Arial"/>
          <w:b w:val="false"/>
          <w:bCs w:val="false"/>
          <w:sz w:val="22"/>
          <w:szCs w:val="22"/>
        </w:rPr>
        <w:t xml:space="preserve">Practice mode and personalized feedback (Phase 3)</w:t>
      </w:r>
    </w:p>
    <w:p>
      <w:pPr>
        <w:spacing w:before="60" w:after="60"/>
      </w:pPr>
    </w:p>
    <w:p>
      <w:pPr>
        <w:spacing w:before="60" w:after="60"/>
      </w:pPr>
      <w:r>
        <w:rPr>
          <w:rFonts w:ascii="Arial" w:cs="Arial" w:eastAsia="Arial" w:hAnsi="Arial"/>
          <w:sz w:val="22"/>
          <w:szCs w:val="22"/>
        </w:rPr>
        <w:t xml:space="preserve">The MVP validates the core proposition: Soonic AI can analyze a real piano video and help musicians understand what is being played.</w:t>
      </w:r>
    </w:p>
    <w:p>
      <w:pPr>
        <w:pStyle w:val="Heading1"/>
        <w:pBdr>
          <w:bottom w:val="single" w:color="2E86AB" w:sz="4" w:space="4"/>
        </w:pBdr>
        <w:spacing w:before="360" w:after="120"/>
      </w:pPr>
      <w:r>
        <w:rPr>
          <w:rFonts w:ascii="Arial" w:cs="Arial" w:eastAsia="Arial" w:hAnsi="Arial"/>
          <w:b/>
          <w:bCs/>
          <w:color w:val="1E3A5F"/>
          <w:sz w:val="36"/>
          <w:szCs w:val="36"/>
        </w:rPr>
        <w:t xml:space="preserve">10. Product Roadmap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1 (MVP)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Months 1-4</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Video upload, audio analysis, virtual keyboard view, chord timeline, basic explanations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Months 5-8</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Hand tracking, keyboard overlay on video, improved voicing accuracy, experimental MIDI export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Months 9-12</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MIDI export, practice mode, looping and slow playback, personalized learning feedback</w:t>
            </w:r>
          </w:p>
        </w:tc>
      </w:tr>
    </w:tbl>
    <w:p>
      <w:pPr>
        <w:pStyle w:val="Heading1"/>
        <w:pBdr>
          <w:bottom w:val="single" w:color="2E86AB" w:sz="4" w:space="4"/>
        </w:pBdr>
        <w:spacing w:before="360" w:after="120"/>
      </w:pPr>
      <w:r>
        <w:rPr>
          <w:rFonts w:ascii="Arial" w:cs="Arial" w:eastAsia="Arial" w:hAnsi="Arial"/>
          <w:b/>
          <w:bCs/>
          <w:color w:val="1E3A5F"/>
          <w:sz w:val="36"/>
          <w:szCs w:val="36"/>
        </w:rPr>
        <w:t xml:space="preserve">11. Technical Architecture</w:t>
      </w:r>
    </w:p>
    <w:p>
      <w:pPr>
        <w:spacing w:before="60" w:after="60"/>
      </w:pPr>
      <w:r>
        <w:rPr>
          <w:rFonts w:ascii="Arial" w:cs="Arial" w:eastAsia="Arial" w:hAnsi="Arial"/>
          <w:sz w:val="22"/>
          <w:szCs w:val="22"/>
        </w:rPr>
        <w:t xml:space="preserve">Soonic AI is a multi-service system. Each layer has a clear, single responsibility.</w:t>
      </w:r>
    </w:p>
    <w:p>
      <w:pPr>
        <w:pStyle w:val="Heading2"/>
        <w:spacing w:before="280" w:after="100"/>
      </w:pPr>
      <w:r>
        <w:rPr>
          <w:rFonts w:ascii="Arial" w:cs="Arial" w:eastAsia="Arial" w:hAnsi="Arial"/>
          <w:b/>
          <w:bCs/>
          <w:color w:val="2E86AB"/>
          <w:sz w:val="28"/>
          <w:szCs w:val="28"/>
        </w:rPr>
        <w:t xml:space="preserve">System Overview</w:t>
      </w:r>
    </w:p>
    <w:p>
      <w:pPr>
        <w:spacing w:before="60" w:after="60"/>
      </w:pPr>
      <w:r>
        <w:rPr>
          <w:rFonts w:ascii="Arial" w:cs="Arial" w:eastAsia="Arial" w:hAnsi="Arial"/>
          <w:sz w:val="22"/>
          <w:szCs w:val="22"/>
        </w:rPr>
        <w:t xml:space="preserve">Frontend (Web)  →  Backend API (Orchestration)  →  Audio Intelligence Service  →  Music Intelligence Layer  →  Results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Next.js, React, Tailwind CSS, Canvas/SVG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 interface, video playback, keyboard visualization, chord timeline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Node.js (NestJS), FFmpeg, Redis, BullMQ</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Video ingestion, audio extraction, job orchestration, results storage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Storage &amp; Auth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Firebase (Auth + Storage + Firestore)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Authentication, video/audio file storage, real-time job status updates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Audio AI Service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Python, FastAPI, librosa, Essentia, Basic Pitch</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Pitch detection, chord recognition, key detection, tempo analysis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Music Intelligence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Python, rule-based engine, optional LLM (explanations only)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Harmonic correction, voicing normalization, theory explanations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PostgreSQL (Supabase in later phases)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User data, analysis history, learning analytics</w:t>
            </w:r>
          </w:p>
        </w:tc>
      </w:tr>
    </w:tbl>
    <w:p>
      <w:pPr>
        <w:pStyle w:val="Heading2"/>
        <w:spacing w:before="280" w:after="100"/>
      </w:pPr>
      <w:r>
        <w:rPr>
          <w:rFonts w:ascii="Arial" w:cs="Arial" w:eastAsia="Arial" w:hAnsi="Arial"/>
          <w:b/>
          <w:bCs/>
          <w:color w:val="2E86AB"/>
          <w:sz w:val="28"/>
          <w:szCs w:val="28"/>
        </w:rPr>
        <w:t xml:space="preserve">AI Services Philosophy</w:t>
      </w:r>
    </w:p>
    <w:p>
      <w:pPr>
        <w:spacing w:before="60" w:after="60"/>
      </w:pPr>
      <w:r>
        <w:rPr>
          <w:rFonts w:ascii="Arial" w:cs="Arial" w:eastAsia="Arial" w:hAnsi="Arial"/>
          <w:sz w:val="22"/>
          <w:szCs w:val="22"/>
        </w:rPr>
        <w:t xml:space="preserve">The AI services are kept completely separate from the application infrastructure. This means:</w:t>
      </w:r>
    </w:p>
    <w:p>
      <w:pPr>
        <w:pStyle w:val="ListParagraph"/>
        <w:numPr>
          <w:ilvl w:val="0"/>
          <w:numId w:val="2"/>
        </w:numPr>
        <w:spacing w:before="40" w:after="40"/>
      </w:pPr>
      <w:r>
        <w:rPr>
          <w:rFonts w:ascii="Arial" w:cs="Arial" w:eastAsia="Arial" w:hAnsi="Arial"/>
          <w:b w:val="false"/>
          <w:bCs w:val="false"/>
          <w:sz w:val="22"/>
          <w:szCs w:val="22"/>
        </w:rPr>
        <w:t xml:space="preserve">Firebase handles product plumbing only, never AI inference</w:t>
      </w:r>
    </w:p>
    <w:p>
      <w:pPr>
        <w:pStyle w:val="ListParagraph"/>
        <w:numPr>
          <w:ilvl w:val="0"/>
          <w:numId w:val="2"/>
        </w:numPr>
        <w:spacing w:before="40" w:after="40"/>
      </w:pPr>
      <w:r>
        <w:rPr>
          <w:rFonts w:ascii="Arial" w:cs="Arial" w:eastAsia="Arial" w:hAnsi="Arial"/>
          <w:b w:val="false"/>
          <w:bCs w:val="false"/>
          <w:sz w:val="22"/>
          <w:szCs w:val="22"/>
        </w:rPr>
        <w:t xml:space="preserve">Audio and music logic is portable and independently scalable</w:t>
      </w:r>
    </w:p>
    <w:p>
      <w:pPr>
        <w:pStyle w:val="ListParagraph"/>
        <w:numPr>
          <w:ilvl w:val="0"/>
          <w:numId w:val="2"/>
        </w:numPr>
        <w:spacing w:before="40" w:after="40"/>
      </w:pPr>
      <w:r>
        <w:rPr>
          <w:rFonts w:ascii="Arial" w:cs="Arial" w:eastAsia="Arial" w:hAnsi="Arial"/>
          <w:b w:val="false"/>
          <w:bCs w:val="false"/>
          <w:sz w:val="22"/>
          <w:szCs w:val="22"/>
        </w:rPr>
        <w:t xml:space="preserve">The music intelligence layer is the primary competitive differentiator</w:t>
      </w:r>
    </w:p>
    <w:p>
      <w:pPr>
        <w:pStyle w:val="Heading1"/>
        <w:pBdr>
          <w:bottom w:val="single" w:color="2E86AB" w:sz="4" w:space="4"/>
        </w:pBdr>
        <w:spacing w:before="360" w:after="120"/>
      </w:pPr>
      <w:r>
        <w:rPr>
          <w:rFonts w:ascii="Arial" w:cs="Arial" w:eastAsia="Arial" w:hAnsi="Arial"/>
          <w:b/>
          <w:bCs/>
          <w:color w:val="1E3A5F"/>
          <w:sz w:val="36"/>
          <w:szCs w:val="36"/>
        </w:rPr>
        <w:t xml:space="preserve">12. Monetization Strategy</w:t>
      </w:r>
    </w:p>
    <w:p>
      <w:pPr>
        <w:spacing w:before="60" w:after="60"/>
      </w:pPr>
      <w:r>
        <w:rPr>
          <w:rFonts w:ascii="Arial" w:cs="Arial" w:eastAsia="Arial" w:hAnsi="Arial"/>
          <w:sz w:val="22"/>
          <w:szCs w:val="22"/>
        </w:rPr>
        <w:t xml:space="preserve">Soonic AI is a web-first, revenue-focused product from day one. The platform keeps 100% of revenue (minus payment processing fees) by avoiding mobile app store dependency in early stages.</w:t>
      </w:r>
    </w:p>
    <w:p>
      <w:pPr>
        <w:pStyle w:val="Heading2"/>
        <w:spacing w:before="280" w:after="100"/>
      </w:pPr>
      <w:r>
        <w:rPr>
          <w:rFonts w:ascii="Arial" w:cs="Arial" w:eastAsia="Arial" w:hAnsi="Arial"/>
          <w:b/>
          <w:bCs/>
          <w:color w:val="2E86AB"/>
          <w:sz w:val="28"/>
          <w:szCs w:val="28"/>
        </w:rPr>
        <w:t xml:space="preserve">12.1 Per-Video vs Subscription — The Decision</w:t>
      </w:r>
    </w:p>
    <w:p>
      <w:pPr>
        <w:spacing w:before="60" w:after="60"/>
      </w:pPr>
      <w:r>
        <w:rPr>
          <w:rFonts w:ascii="Arial" w:cs="Arial" w:eastAsia="Arial" w:hAnsi="Arial"/>
          <w:sz w:val="22"/>
          <w:szCs w:val="22"/>
        </w:rPr>
        <w:t xml:space="preserve">The right answer is not one or the other. Soonic AI uses both in a deliberate order that reduces friction for new users while building predictable recurring revenue over time.</w:t>
      </w:r>
    </w:p>
    <w:p>
      <w:pPr>
        <w:spacing w:before="60" w:after="60"/>
      </w:pPr>
    </w:p>
    <w:p>
      <w:pPr>
        <w:spacing w:before="60" w:after="60"/>
      </w:pPr>
      <w:r>
        <w:rPr>
          <w:rFonts w:ascii="Arial" w:cs="Arial" w:eastAsia="Arial" w:hAnsi="Arial"/>
          <w:sz w:val="22"/>
          <w:szCs w:val="22"/>
        </w:rPr>
        <w:t xml:space="preserve">Per-video pricing works as the low-friction entry point. A musician who has never heard of Soonic AI will not hand over $12/month before seeing any results — but they will pay $2.50 to analyze one video they are obsessed with right now. That first transaction is the most important one: it proves the product works and drops the psychological barrier to subscribing.</w:t>
      </w:r>
    </w:p>
    <w:p>
      <w:pPr>
        <w:spacing w:before="60" w:after="60"/>
      </w:pPr>
    </w:p>
    <w:p>
      <w:pPr>
        <w:spacing w:before="60" w:after="60"/>
      </w:pPr>
      <w:r>
        <w:rPr>
          <w:rFonts w:ascii="Arial" w:cs="Arial" w:eastAsia="Arial" w:hAnsi="Arial"/>
          <w:sz w:val="22"/>
          <w:szCs w:val="22"/>
        </w:rPr>
        <w:t xml:space="preserve">Monthly subscriptions build the company. Predictable revenue enables planning, hiring, and growth. More importantly, subscribers return regularly, build habits, and churn at far lower rates than one-time buyers. A subscriber paying every month has a reason to keep coming back.</w:t>
      </w:r>
    </w:p>
    <w:p>
      <w:pPr>
        <w:pStyle w:val="Heading2"/>
        <w:spacing w:before="280" w:after="100"/>
      </w:pPr>
      <w:r>
        <w:rPr>
          <w:rFonts w:ascii="Arial" w:cs="Arial" w:eastAsia="Arial" w:hAnsi="Arial"/>
          <w:b/>
          <w:bCs/>
          <w:color w:val="2E86AB"/>
          <w:sz w:val="28"/>
          <w:szCs w:val="28"/>
        </w:rPr>
        <w:t xml:space="preserve">12.2 Pricing Structure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600"/>
        <w:gridCol w:w="2360"/>
      </w:tblGrid>
      <w:tr>
        <w:trPr>
          <w:tblHeader/>
        </w:trPr>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2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analyses total, no time limit, no card required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Hook users on value before asking for anything</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Pay As You Go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$2.50 per analysis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Full analysis after free tier runs out</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Capture casual users not ready to subscribe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$12–15/month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Unlimited analyses, virtual keyboard view, priority processing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Core recurring revenue engine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Studio (Phase 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$25–30/month</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Everything in Pro plus MIDI export, DAW tools, advanced features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Power users and professionals</w:t>
            </w:r>
          </w:p>
        </w:tc>
      </w:tr>
    </w:tbl>
    <w:p>
      <w:pPr>
        <w:spacing w:before="60" w:after="60"/>
      </w:pPr>
    </w:p>
    <w:p>
      <w:pPr>
        <w:pStyle w:val="Heading2"/>
        <w:spacing w:before="280" w:after="100"/>
      </w:pPr>
      <w:r>
        <w:rPr>
          <w:rFonts w:ascii="Arial" w:cs="Arial" w:eastAsia="Arial" w:hAnsi="Arial"/>
          <w:b/>
          <w:bCs/>
          <w:color w:val="2E86AB"/>
          <w:sz w:val="28"/>
          <w:szCs w:val="28"/>
        </w:rPr>
        <w:t xml:space="preserve">12.3 Why This Order Matters</w:t>
      </w:r>
    </w:p>
    <w:p>
      <w:pPr>
        <w:spacing w:before="60" w:after="60"/>
      </w:pPr>
      <w:r>
        <w:rPr>
          <w:rFonts w:ascii="Arial" w:cs="Arial" w:eastAsia="Arial" w:hAnsi="Arial"/>
          <w:sz w:val="22"/>
          <w:szCs w:val="22"/>
        </w:rPr>
        <w:t xml:space="preserve">The funnel is designed so each step feels natural:</w:t>
      </w:r>
    </w:p>
    <w:p>
      <w:pPr>
        <w:pStyle w:val="ListParagraph"/>
        <w:numPr>
          <w:ilvl w:val="0"/>
          <w:numId w:val="2"/>
        </w:numPr>
        <w:spacing w:before="40" w:after="40"/>
      </w:pPr>
      <w:r>
        <w:rPr>
          <w:rFonts w:ascii="Arial" w:cs="Arial" w:eastAsia="Arial" w:hAnsi="Arial"/>
          <w:b w:val="false"/>
          <w:bCs w:val="false"/>
          <w:sz w:val="22"/>
          <w:szCs w:val="22"/>
        </w:rPr>
        <w:t xml:space="preserve">Free tier gets musicians in the door with zero commitment</w:t>
      </w:r>
    </w:p>
    <w:p>
      <w:pPr>
        <w:pStyle w:val="ListParagraph"/>
        <w:numPr>
          <w:ilvl w:val="0"/>
          <w:numId w:val="2"/>
        </w:numPr>
        <w:spacing w:before="40" w:after="40"/>
      </w:pPr>
      <w:r>
        <w:rPr>
          <w:rFonts w:ascii="Arial" w:cs="Arial" w:eastAsia="Arial" w:hAnsi="Arial"/>
          <w:b w:val="false"/>
          <w:bCs w:val="false"/>
          <w:sz w:val="22"/>
          <w:szCs w:val="22"/>
        </w:rPr>
        <w:t xml:space="preserve">Pay-as-you-go catches users who hit their limit but are not ready to subscribe</w:t>
      </w:r>
    </w:p>
    <w:p>
      <w:pPr>
        <w:pStyle w:val="ListParagraph"/>
        <w:numPr>
          <w:ilvl w:val="0"/>
          <w:numId w:val="2"/>
        </w:numPr>
        <w:spacing w:before="40" w:after="40"/>
      </w:pPr>
      <w:r>
        <w:rPr>
          <w:rFonts w:ascii="Arial" w:cs="Arial" w:eastAsia="Arial" w:hAnsi="Arial"/>
          <w:b w:val="false"/>
          <w:bCs w:val="false"/>
          <w:sz w:val="22"/>
          <w:szCs w:val="22"/>
        </w:rPr>
        <w:t xml:space="preserve">Once someone has paid $2.50 and seen a result, $12/month feels like a bargain — the barrier drops dramatically after that first transaction</w:t>
      </w:r>
    </w:p>
    <w:p>
      <w:pPr>
        <w:pStyle w:val="ListParagraph"/>
        <w:numPr>
          <w:ilvl w:val="0"/>
          <w:numId w:val="2"/>
        </w:numPr>
        <w:spacing w:before="40" w:after="40"/>
      </w:pPr>
      <w:r>
        <w:rPr>
          <w:rFonts w:ascii="Arial" w:cs="Arial" w:eastAsia="Arial" w:hAnsi="Arial"/>
          <w:b w:val="false"/>
          <w:bCs w:val="false"/>
          <w:sz w:val="22"/>
          <w:szCs w:val="22"/>
        </w:rPr>
        <w:t xml:space="preserve">Annual plans are promoted actively at the Pro upgrade step to reduce monthly churn</w:t>
      </w:r>
    </w:p>
    <w:p>
      <w:pPr>
        <w:spacing w:before="60" w:after="60"/>
      </w:pPr>
    </w:p>
    <w:p>
      <w:pPr>
        <w:pStyle w:val="Heading2"/>
        <w:spacing w:before="280" w:after="100"/>
      </w:pPr>
      <w:r>
        <w:rPr>
          <w:rFonts w:ascii="Arial" w:cs="Arial" w:eastAsia="Arial" w:hAnsi="Arial"/>
          <w:b/>
          <w:bCs/>
          <w:color w:val="2E86AB"/>
          <w:sz w:val="28"/>
          <w:szCs w:val="28"/>
        </w:rPr>
        <w:t xml:space="preserve">12.4 Realistic Early Revenue Projection</w:t>
      </w:r>
    </w:p>
    <w:p>
      <w:pPr>
        <w:spacing w:before="60" w:after="60"/>
      </w:pPr>
      <w:r>
        <w:rPr>
          <w:rFonts w:ascii="Arial" w:cs="Arial" w:eastAsia="Arial" w:hAnsi="Arial"/>
          <w:sz w:val="22"/>
          <w:szCs w:val="22"/>
        </w:rPr>
        <w:t xml:space="preserve">Based on typical SaaS conversion benchmarks for a niche tool with a strong free tier: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Free Users</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Paying Users</w:t>
            </w:r>
          </w:p>
        </w:tc>
        <w:tc>
          <w:tcPr>
            <w:tcW w:type="dxa" w:w="2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Conservative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25–40 (5–8%)</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$300–$480/month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60–80 (6–8%)</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$720–$960/month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150–200 (7–10%)</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$1,800–$2,400/month</w:t>
            </w:r>
          </w:p>
        </w:tc>
      </w:tr>
    </w:tbl>
    <w:p>
      <w:pPr>
        <w:spacing w:before="60" w:after="60"/>
      </w:pPr>
    </w:p>
    <w:p>
      <w:pPr>
        <w:spacing w:before="60" w:after="60"/>
      </w:pPr>
      <w:r>
        <w:rPr>
          <w:rFonts w:ascii="Arial" w:cs="Arial" w:eastAsia="Arial" w:hAnsi="Arial"/>
          <w:sz w:val="22"/>
          <w:szCs w:val="22"/>
        </w:rPr>
        <w:t xml:space="preserve">These projections assume a mix of pay-as-you-go and Pro subscribers. Revenue grows significantly once word of mouth within church and gospel musician communities takes hold — these are tight-knit networks where trust-based referrals spread quickly.</w:t>
      </w:r>
    </w:p>
    <w:p>
      <w:pPr>
        <w:pStyle w:val="Heading2"/>
        <w:spacing w:before="280" w:after="100"/>
      </w:pPr>
      <w:r>
        <w:rPr>
          <w:rFonts w:ascii="Arial" w:cs="Arial" w:eastAsia="Arial" w:hAnsi="Arial"/>
          <w:b/>
          <w:bCs/>
          <w:color w:val="2E86AB"/>
          <w:sz w:val="28"/>
          <w:szCs w:val="28"/>
        </w:rPr>
        <w:t xml:space="preserve">12.5 What to Avoid at Launch</w:t>
      </w:r>
    </w:p>
    <w:p>
      <w:pPr>
        <w:pStyle w:val="ListParagraph"/>
        <w:numPr>
          <w:ilvl w:val="0"/>
          <w:numId w:val="2"/>
        </w:numPr>
        <w:spacing w:before="40" w:after="40"/>
      </w:pPr>
      <w:r>
        <w:rPr>
          <w:rFonts w:ascii="Arial" w:cs="Arial" w:eastAsia="Arial" w:hAnsi="Arial"/>
          <w:b w:val="false"/>
          <w:bCs w:val="false"/>
          <w:sz w:val="22"/>
          <w:szCs w:val="22"/>
        </w:rPr>
        <w:t xml:space="preserve">Do not launch with more than two pricing options — one free, one paid is enough to start</w:t>
      </w:r>
    </w:p>
    <w:p>
      <w:pPr>
        <w:pStyle w:val="ListParagraph"/>
        <w:numPr>
          <w:ilvl w:val="0"/>
          <w:numId w:val="2"/>
        </w:numPr>
        <w:spacing w:before="40" w:after="40"/>
      </w:pPr>
      <w:r>
        <w:rPr>
          <w:rFonts w:ascii="Arial" w:cs="Arial" w:eastAsia="Arial" w:hAnsi="Arial"/>
          <w:b w:val="false"/>
          <w:bCs w:val="false"/>
          <w:sz w:val="22"/>
          <w:szCs w:val="22"/>
        </w:rPr>
        <w:t xml:space="preserve">Do not underprice out of fear — $12/month is fair for a tool that saves hours of ear training</w:t>
      </w:r>
    </w:p>
    <w:p>
      <w:pPr>
        <w:pStyle w:val="ListParagraph"/>
        <w:numPr>
          <w:ilvl w:val="0"/>
          <w:numId w:val="2"/>
        </w:numPr>
        <w:spacing w:before="40" w:after="40"/>
      </w:pPr>
      <w:r>
        <w:rPr>
          <w:rFonts w:ascii="Arial" w:cs="Arial" w:eastAsia="Arial" w:hAnsi="Arial"/>
          <w:b w:val="false"/>
          <w:bCs w:val="false"/>
          <w:sz w:val="22"/>
          <w:szCs w:val="22"/>
        </w:rPr>
        <w:t xml:space="preserve">Do not gate the wow moment behind a paywall — let users see a real result before asking for money</w:t>
      </w:r>
    </w:p>
    <w:p>
      <w:pPr>
        <w:pStyle w:val="ListParagraph"/>
        <w:numPr>
          <w:ilvl w:val="0"/>
          <w:numId w:val="2"/>
        </w:numPr>
        <w:spacing w:before="40" w:after="40"/>
      </w:pPr>
      <w:r>
        <w:rPr>
          <w:rFonts w:ascii="Arial" w:cs="Arial" w:eastAsia="Arial" w:hAnsi="Arial"/>
          <w:b w:val="false"/>
          <w:bCs w:val="false"/>
          <w:sz w:val="22"/>
          <w:szCs w:val="22"/>
        </w:rPr>
        <w:t xml:space="preserve">Pricing is easy to change early on — start simple and let user behavior tell you what to adjust</w:t>
      </w:r>
    </w:p>
    <w:p>
      <w:pPr>
        <w:pStyle w:val="Heading1"/>
        <w:pBdr>
          <w:bottom w:val="single" w:color="2E86AB" w:sz="4" w:space="4"/>
        </w:pBdr>
        <w:spacing w:before="360" w:after="120"/>
      </w:pPr>
      <w:r>
        <w:rPr>
          <w:rFonts w:ascii="Arial" w:cs="Arial" w:eastAsia="Arial" w:hAnsi="Arial"/>
          <w:b/>
          <w:bCs/>
          <w:color w:val="1E3A5F"/>
          <w:sz w:val="36"/>
          <w:szCs w:val="36"/>
        </w:rPr>
        <w:t xml:space="preserve">13. Revenue Retention Strategy</w:t>
      </w:r>
    </w:p>
    <w:p>
      <w:pPr>
        <w:spacing w:before="60" w:after="60"/>
      </w:pPr>
      <w:r>
        <w:rPr>
          <w:rFonts w:ascii="Arial" w:cs="Arial" w:eastAsia="Arial" w:hAnsi="Arial"/>
          <w:sz w:val="22"/>
          <w:szCs w:val="22"/>
        </w:rPr>
        <w:t xml:space="preserve">Acquiring users is only half the equation. Soonic AI is designed to keep users engaged, progressing, and paying over the long term. Retention is built into the product experience itself, not bolted on as an afterthought.</w:t>
      </w:r>
    </w:p>
    <w:p>
      <w:pPr>
        <w:pStyle w:val="Heading2"/>
        <w:spacing w:before="280" w:after="100"/>
      </w:pPr>
      <w:r>
        <w:rPr>
          <w:rFonts w:ascii="Arial" w:cs="Arial" w:eastAsia="Arial" w:hAnsi="Arial"/>
          <w:b/>
          <w:bCs/>
          <w:color w:val="2E86AB"/>
          <w:sz w:val="28"/>
          <w:szCs w:val="28"/>
        </w:rPr>
        <w:t xml:space="preserve">13.1 Habit-Forming Product Loops</w:t>
      </w:r>
    </w:p>
    <w:p>
      <w:pPr>
        <w:spacing w:before="60" w:after="60"/>
      </w:pPr>
      <w:r>
        <w:rPr>
          <w:rFonts w:ascii="Arial" w:cs="Arial" w:eastAsia="Arial" w:hAnsi="Arial"/>
          <w:sz w:val="22"/>
          <w:szCs w:val="22"/>
        </w:rPr>
        <w:t xml:space="preserve">Soonic AI creates a natural reason to return by tying the product to the musician's ongoing practice and discovery habits:</w:t>
      </w:r>
    </w:p>
    <w:p>
      <w:pPr>
        <w:pStyle w:val="ListParagraph"/>
        <w:numPr>
          <w:ilvl w:val="0"/>
          <w:numId w:val="2"/>
        </w:numPr>
        <w:spacing w:before="40" w:after="40"/>
      </w:pPr>
      <w:r>
        <w:rPr>
          <w:rFonts w:ascii="Arial" w:cs="Arial" w:eastAsia="Arial" w:hAnsi="Arial"/>
          <w:b w:val="false"/>
          <w:bCs w:val="false"/>
          <w:sz w:val="22"/>
          <w:szCs w:val="22"/>
        </w:rPr>
        <w:t xml:space="preserve">Every new song a user wants to understand becomes a reason to open Soonic AI</w:t>
      </w:r>
    </w:p>
    <w:p>
      <w:pPr>
        <w:pStyle w:val="ListParagraph"/>
        <w:numPr>
          <w:ilvl w:val="0"/>
          <w:numId w:val="2"/>
        </w:numPr>
        <w:spacing w:before="40" w:after="40"/>
      </w:pPr>
      <w:r>
        <w:rPr>
          <w:rFonts w:ascii="Arial" w:cs="Arial" w:eastAsia="Arial" w:hAnsi="Arial"/>
          <w:b w:val="false"/>
          <w:bCs w:val="false"/>
          <w:sz w:val="22"/>
          <w:szCs w:val="22"/>
        </w:rPr>
        <w:t xml:space="preserve">Analysis history gives users a personal library of songs they have studied</w:t>
      </w:r>
    </w:p>
    <w:p>
      <w:pPr>
        <w:pStyle w:val="ListParagraph"/>
        <w:numPr>
          <w:ilvl w:val="0"/>
          <w:numId w:val="2"/>
        </w:numPr>
        <w:spacing w:before="40" w:after="40"/>
      </w:pPr>
      <w:r>
        <w:rPr>
          <w:rFonts w:ascii="Arial" w:cs="Arial" w:eastAsia="Arial" w:hAnsi="Arial"/>
          <w:b w:val="false"/>
          <w:bCs w:val="false"/>
          <w:sz w:val="22"/>
          <w:szCs w:val="22"/>
        </w:rPr>
        <w:t xml:space="preserve">The more a user analyzes, the more valuable their history becomes, creating a switching cost</w:t>
      </w:r>
    </w:p>
    <w:p>
      <w:pPr>
        <w:pStyle w:val="Heading2"/>
        <w:spacing w:before="280" w:after="100"/>
      </w:pPr>
      <w:r>
        <w:rPr>
          <w:rFonts w:ascii="Arial" w:cs="Arial" w:eastAsia="Arial" w:hAnsi="Arial"/>
          <w:b/>
          <w:bCs/>
          <w:color w:val="2E86AB"/>
          <w:sz w:val="28"/>
          <w:szCs w:val="28"/>
        </w:rPr>
        <w:t xml:space="preserve">13.2 Progression and Learning Momentum</w:t>
      </w:r>
    </w:p>
    <w:p>
      <w:pPr>
        <w:spacing w:before="60" w:after="60"/>
      </w:pPr>
      <w:r>
        <w:rPr>
          <w:rFonts w:ascii="Arial" w:cs="Arial" w:eastAsia="Arial" w:hAnsi="Arial"/>
          <w:sz w:val="22"/>
          <w:szCs w:val="22"/>
        </w:rPr>
        <w:t xml:space="preserve">Users stay when they feel they are growing. Soonic AI reinforces this through:</w:t>
      </w:r>
    </w:p>
    <w:p>
      <w:pPr>
        <w:pStyle w:val="ListParagraph"/>
        <w:numPr>
          <w:ilvl w:val="0"/>
          <w:numId w:val="2"/>
        </w:numPr>
        <w:spacing w:before="40" w:after="40"/>
      </w:pPr>
      <w:r>
        <w:rPr>
          <w:rFonts w:ascii="Arial" w:cs="Arial" w:eastAsia="Arial" w:hAnsi="Arial"/>
          <w:b w:val="false"/>
          <w:bCs w:val="false"/>
          <w:sz w:val="22"/>
          <w:szCs w:val="22"/>
        </w:rPr>
        <w:t xml:space="preserve">Visible improvement in harmonic understanding over time</w:t>
      </w:r>
    </w:p>
    <w:p>
      <w:pPr>
        <w:pStyle w:val="ListParagraph"/>
        <w:numPr>
          <w:ilvl w:val="0"/>
          <w:numId w:val="2"/>
        </w:numPr>
        <w:spacing w:before="40" w:after="40"/>
      </w:pPr>
      <w:r>
        <w:rPr>
          <w:rFonts w:ascii="Arial" w:cs="Arial" w:eastAsia="Arial" w:hAnsi="Arial"/>
          <w:b w:val="false"/>
          <w:bCs w:val="false"/>
          <w:sz w:val="22"/>
          <w:szCs w:val="22"/>
        </w:rPr>
        <w:t xml:space="preserve">Complexity indicators showing users they are tackling harder material</w:t>
      </w:r>
    </w:p>
    <w:p>
      <w:pPr>
        <w:pStyle w:val="ListParagraph"/>
        <w:numPr>
          <w:ilvl w:val="0"/>
          <w:numId w:val="2"/>
        </w:numPr>
        <w:spacing w:before="40" w:after="40"/>
      </w:pPr>
      <w:r>
        <w:rPr>
          <w:rFonts w:ascii="Arial" w:cs="Arial" w:eastAsia="Arial" w:hAnsi="Arial"/>
          <w:b w:val="false"/>
          <w:bCs w:val="false"/>
          <w:sz w:val="22"/>
          <w:szCs w:val="22"/>
        </w:rPr>
        <w:t xml:space="preserve">Planned relative pitch training features that make progress measurable</w:t>
      </w:r>
    </w:p>
    <w:p>
      <w:pPr>
        <w:pStyle w:val="ListParagraph"/>
        <w:numPr>
          <w:ilvl w:val="0"/>
          <w:numId w:val="2"/>
        </w:numPr>
        <w:spacing w:before="40" w:after="40"/>
      </w:pPr>
      <w:r>
        <w:rPr>
          <w:rFonts w:ascii="Arial" w:cs="Arial" w:eastAsia="Arial" w:hAnsi="Arial"/>
          <w:b w:val="false"/>
          <w:bCs w:val="false"/>
          <w:sz w:val="22"/>
          <w:szCs w:val="22"/>
        </w:rPr>
        <w:t xml:space="preserve">Personalized feedback in Phase 3 that adapts to each user's level</w:t>
      </w:r>
    </w:p>
    <w:p>
      <w:pPr>
        <w:pStyle w:val="Heading2"/>
        <w:spacing w:before="280" w:after="100"/>
      </w:pPr>
      <w:r>
        <w:rPr>
          <w:rFonts w:ascii="Arial" w:cs="Arial" w:eastAsia="Arial" w:hAnsi="Arial"/>
          <w:b/>
          <w:bCs/>
          <w:color w:val="2E86AB"/>
          <w:sz w:val="28"/>
          <w:szCs w:val="28"/>
        </w:rPr>
        <w:t xml:space="preserve">13.3 Community and Social Proof</w:t>
      </w:r>
    </w:p>
    <w:p>
      <w:pPr>
        <w:pStyle w:val="ListParagraph"/>
        <w:numPr>
          <w:ilvl w:val="0"/>
          <w:numId w:val="2"/>
        </w:numPr>
        <w:spacing w:before="40" w:after="40"/>
      </w:pPr>
      <w:r>
        <w:rPr>
          <w:rFonts w:ascii="Arial" w:cs="Arial" w:eastAsia="Arial" w:hAnsi="Arial"/>
          <w:b w:val="false"/>
          <w:bCs w:val="false"/>
          <w:sz w:val="22"/>
          <w:szCs w:val="22"/>
        </w:rPr>
        <w:t xml:space="preserve">Shareable analysis results ("Here is what this pianist is doing at 1:23")</w:t>
      </w:r>
    </w:p>
    <w:p>
      <w:pPr>
        <w:pStyle w:val="ListParagraph"/>
        <w:numPr>
          <w:ilvl w:val="0"/>
          <w:numId w:val="2"/>
        </w:numPr>
        <w:spacing w:before="40" w:after="40"/>
      </w:pPr>
      <w:r>
        <w:rPr>
          <w:rFonts w:ascii="Arial" w:cs="Arial" w:eastAsia="Arial" w:hAnsi="Arial"/>
          <w:b w:val="false"/>
          <w:bCs w:val="false"/>
          <w:sz w:val="22"/>
          <w:szCs w:val="22"/>
        </w:rPr>
        <w:t xml:space="preserve">Church and worship musician communities as an early tight-knit user group</w:t>
      </w:r>
    </w:p>
    <w:p>
      <w:pPr>
        <w:pStyle w:val="ListParagraph"/>
        <w:numPr>
          <w:ilvl w:val="0"/>
          <w:numId w:val="2"/>
        </w:numPr>
        <w:spacing w:before="40" w:after="40"/>
      </w:pPr>
      <w:r>
        <w:rPr>
          <w:rFonts w:ascii="Arial" w:cs="Arial" w:eastAsia="Arial" w:hAnsi="Arial"/>
          <w:b w:val="false"/>
          <w:bCs w:val="false"/>
          <w:sz w:val="22"/>
          <w:szCs w:val="22"/>
        </w:rPr>
        <w:t xml:space="preserve">Educator and student pairing features in future phases</w:t>
      </w:r>
    </w:p>
    <w:p>
      <w:pPr>
        <w:pStyle w:val="Heading2"/>
        <w:spacing w:before="280" w:after="100"/>
      </w:pPr>
      <w:r>
        <w:rPr>
          <w:rFonts w:ascii="Arial" w:cs="Arial" w:eastAsia="Arial" w:hAnsi="Arial"/>
          <w:b/>
          <w:bCs/>
          <w:color w:val="2E86AB"/>
          <w:sz w:val="28"/>
          <w:szCs w:val="28"/>
        </w:rPr>
        <w:t xml:space="preserve">13.4 Pricing and Subscription Design</w:t>
      </w:r>
    </w:p>
    <w:p>
      <w:pPr>
        <w:spacing w:before="60" w:after="60"/>
      </w:pPr>
      <w:r>
        <w:rPr>
          <w:rFonts w:ascii="Arial" w:cs="Arial" w:eastAsia="Arial" w:hAnsi="Arial"/>
          <w:sz w:val="22"/>
          <w:szCs w:val="22"/>
        </w:rPr>
        <w:t xml:space="preserve">The subscription model is designed to minimize churn and maximize perceived value: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Price Signal</w:t>
            </w:r>
          </w:p>
        </w:tc>
        <w:tc>
          <w:tcPr>
            <w:tcW w:type="dxa" w:w="49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Retention Lever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Limited analyses/month</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Hooks users on value; drives upgrade when they hit the limit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Pro</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Monthly / Annual subscription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Annual billing reduces monthly churn; advanced features justify cost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Studio (Phase 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Higher annual price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MIDI export and DAW tools make Soonic AI a professional workflow dependency</w:t>
            </w:r>
          </w:p>
        </w:tc>
      </w:tr>
    </w:tbl>
    <w:p>
      <w:pPr>
        <w:spacing w:before="60" w:after="60"/>
      </w:pPr>
    </w:p>
    <w:p>
      <w:pPr>
        <w:spacing w:before="60" w:after="60"/>
      </w:pPr>
      <w:r>
        <w:rPr>
          <w:rFonts w:ascii="Arial" w:cs="Arial" w:eastAsia="Arial" w:hAnsi="Arial"/>
          <w:sz w:val="22"/>
          <w:szCs w:val="22"/>
        </w:rPr>
        <w:t xml:space="preserve">Annual plans are actively promoted at signup and on upgrade prompts. Annual subscribers churn at significantly lower rates than monthly subscribers across the SaaS industry.</w:t>
      </w:r>
    </w:p>
    <w:p>
      <w:pPr>
        <w:pStyle w:val="Heading2"/>
        <w:spacing w:before="280" w:after="100"/>
      </w:pPr>
      <w:r>
        <w:rPr>
          <w:rFonts w:ascii="Arial" w:cs="Arial" w:eastAsia="Arial" w:hAnsi="Arial"/>
          <w:b/>
          <w:bCs/>
          <w:color w:val="2E86AB"/>
          <w:sz w:val="28"/>
          <w:szCs w:val="28"/>
        </w:rPr>
        <w:t xml:space="preserve">13.5 Onboarding and First-Value Moment</w:t>
      </w:r>
    </w:p>
    <w:p>
      <w:pPr>
        <w:spacing w:before="60" w:after="60"/>
      </w:pPr>
      <w:r>
        <w:rPr>
          <w:rFonts w:ascii="Arial" w:cs="Arial" w:eastAsia="Arial" w:hAnsi="Arial"/>
          <w:sz w:val="22"/>
          <w:szCs w:val="22"/>
        </w:rPr>
        <w:t xml:space="preserve">The single most important retention driver is getting users to their first meaningful result as fast as possible. Soonic AI's onboarding is designed around this:</w:t>
      </w:r>
    </w:p>
    <w:p>
      <w:pPr>
        <w:pStyle w:val="ListParagraph"/>
        <w:numPr>
          <w:ilvl w:val="0"/>
          <w:numId w:val="2"/>
        </w:numPr>
        <w:spacing w:before="40" w:after="40"/>
      </w:pPr>
      <w:r>
        <w:rPr>
          <w:rFonts w:ascii="Arial" w:cs="Arial" w:eastAsia="Arial" w:hAnsi="Arial"/>
          <w:b w:val="false"/>
          <w:bCs w:val="false"/>
          <w:sz w:val="22"/>
          <w:szCs w:val="22"/>
        </w:rPr>
        <w:t xml:space="preserve">Upload flow is frictionless — no account required to try the first analysis</w:t>
      </w:r>
    </w:p>
    <w:p>
      <w:pPr>
        <w:pStyle w:val="ListParagraph"/>
        <w:numPr>
          <w:ilvl w:val="0"/>
          <w:numId w:val="2"/>
        </w:numPr>
        <w:spacing w:before="40" w:after="40"/>
      </w:pPr>
      <w:r>
        <w:rPr>
          <w:rFonts w:ascii="Arial" w:cs="Arial" w:eastAsia="Arial" w:hAnsi="Arial"/>
          <w:b w:val="false"/>
          <w:bCs w:val="false"/>
          <w:sz w:val="22"/>
          <w:szCs w:val="22"/>
        </w:rPr>
        <w:t xml:space="preserve">Results appear within minutes of upload</w:t>
      </w:r>
    </w:p>
    <w:p>
      <w:pPr>
        <w:pStyle w:val="ListParagraph"/>
        <w:numPr>
          <w:ilvl w:val="0"/>
          <w:numId w:val="2"/>
        </w:numPr>
        <w:spacing w:before="40" w:after="40"/>
      </w:pPr>
      <w:r>
        <w:rPr>
          <w:rFonts w:ascii="Arial" w:cs="Arial" w:eastAsia="Arial" w:hAnsi="Arial"/>
          <w:b w:val="false"/>
          <w:bCs w:val="false"/>
          <w:sz w:val="22"/>
          <w:szCs w:val="22"/>
        </w:rPr>
        <w:t xml:space="preserve">The virtual keyboard view delivers an immediate wow moment even for first-time users</w:t>
      </w:r>
    </w:p>
    <w:p>
      <w:pPr>
        <w:pStyle w:val="ListParagraph"/>
        <w:numPr>
          <w:ilvl w:val="0"/>
          <w:numId w:val="2"/>
        </w:numPr>
        <w:spacing w:before="40" w:after="40"/>
      </w:pPr>
      <w:r>
        <w:rPr>
          <w:rFonts w:ascii="Arial" w:cs="Arial" w:eastAsia="Arial" w:hAnsi="Arial"/>
          <w:b w:val="false"/>
          <w:bCs w:val="false"/>
          <w:sz w:val="22"/>
          <w:szCs w:val="22"/>
        </w:rPr>
        <w:t xml:space="preserve">Account creation is prompted after the first successful analysis, not before</w:t>
      </w:r>
    </w:p>
    <w:p>
      <w:pPr>
        <w:pStyle w:val="Heading2"/>
        <w:spacing w:before="280" w:after="100"/>
      </w:pPr>
      <w:r>
        <w:rPr>
          <w:rFonts w:ascii="Arial" w:cs="Arial" w:eastAsia="Arial" w:hAnsi="Arial"/>
          <w:b/>
          <w:bCs/>
          <w:color w:val="2E86AB"/>
          <w:sz w:val="28"/>
          <w:szCs w:val="28"/>
        </w:rPr>
        <w:t xml:space="preserve">13.6 Engagement Triggers and Notifications</w:t>
      </w:r>
    </w:p>
    <w:p>
      <w:pPr>
        <w:pStyle w:val="ListParagraph"/>
        <w:numPr>
          <w:ilvl w:val="0"/>
          <w:numId w:val="2"/>
        </w:numPr>
        <w:spacing w:before="40" w:after="40"/>
      </w:pPr>
      <w:r>
        <w:rPr>
          <w:rFonts w:ascii="Arial" w:cs="Arial" w:eastAsia="Arial" w:hAnsi="Arial"/>
          <w:b w:val="false"/>
          <w:bCs w:val="false"/>
          <w:sz w:val="22"/>
          <w:szCs w:val="22"/>
        </w:rPr>
        <w:t xml:space="preserve">"New analysis ready" notifications keep users returning after uploads</w:t>
      </w:r>
    </w:p>
    <w:p>
      <w:pPr>
        <w:pStyle w:val="ListParagraph"/>
        <w:numPr>
          <w:ilvl w:val="0"/>
          <w:numId w:val="2"/>
        </w:numPr>
        <w:spacing w:before="40" w:after="40"/>
      </w:pPr>
      <w:r>
        <w:rPr>
          <w:rFonts w:ascii="Arial" w:cs="Arial" w:eastAsia="Arial" w:hAnsi="Arial"/>
          <w:b w:val="false"/>
          <w:bCs w:val="false"/>
          <w:sz w:val="22"/>
          <w:szCs w:val="22"/>
        </w:rPr>
        <w:t xml:space="preserve">Weekly digest emails highlighting new songs analyzed by the community (future)</w:t>
      </w:r>
    </w:p>
    <w:p>
      <w:pPr>
        <w:pStyle w:val="ListParagraph"/>
        <w:numPr>
          <w:ilvl w:val="0"/>
          <w:numId w:val="2"/>
        </w:numPr>
        <w:spacing w:before="40" w:after="40"/>
      </w:pPr>
      <w:r>
        <w:rPr>
          <w:rFonts w:ascii="Arial" w:cs="Arial" w:eastAsia="Arial" w:hAnsi="Arial"/>
          <w:b w:val="false"/>
          <w:bCs w:val="false"/>
          <w:sz w:val="22"/>
          <w:szCs w:val="22"/>
        </w:rPr>
        <w:t xml:space="preserve">Re-engagement campaigns targeting users who have not analyzed in 30 days</w:t>
      </w:r>
    </w:p>
    <w:p>
      <w:pPr>
        <w:pStyle w:val="ListParagraph"/>
        <w:numPr>
          <w:ilvl w:val="0"/>
          <w:numId w:val="2"/>
        </w:numPr>
        <w:spacing w:before="40" w:after="40"/>
      </w:pPr>
      <w:r>
        <w:rPr>
          <w:rFonts w:ascii="Arial" w:cs="Arial" w:eastAsia="Arial" w:hAnsi="Arial"/>
          <w:b w:val="false"/>
          <w:bCs w:val="false"/>
          <w:sz w:val="22"/>
          <w:szCs w:val="22"/>
        </w:rPr>
        <w:t xml:space="preserve">Feature release announcements tied to user pain points captured during onboarding</w:t>
      </w:r>
    </w:p>
    <w:p>
      <w:pPr>
        <w:pStyle w:val="Heading2"/>
        <w:spacing w:before="280" w:after="100"/>
      </w:pPr>
      <w:r>
        <w:rPr>
          <w:rFonts w:ascii="Arial" w:cs="Arial" w:eastAsia="Arial" w:hAnsi="Arial"/>
          <w:b/>
          <w:bCs/>
          <w:color w:val="2E86AB"/>
          <w:sz w:val="28"/>
          <w:szCs w:val="28"/>
        </w:rPr>
        <w:t xml:space="preserve">13.7 Retention Metrics to Track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(MVP)</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Day 7 Retention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40%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Indicates product delivers on its promise quickly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Day 30 Retention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&gt; 25%</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Signals habit formation is beginning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Free-to-Pro Conversion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8%</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Validates pricing model and feature gating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Annual Plan Uptake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&gt; 30% of paid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Reduces monthly churn exposure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Analyses per Active User/Month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4</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Measures genuine engagement depth</w:t>
            </w:r>
          </w:p>
        </w:tc>
      </w:tr>
    </w:tbl>
    <w:p>
      <w:pPr>
        <w:spacing w:before="60" w:after="60"/>
      </w:pPr>
    </w:p>
    <w:p>
      <w:pPr>
        <w:spacing w:before="60" w:after="60"/>
      </w:pPr>
      <w:r>
        <w:rPr>
          <w:rFonts w:ascii="Arial" w:cs="Arial" w:eastAsia="Arial" w:hAnsi="Arial"/>
          <w:sz w:val="22"/>
          <w:szCs w:val="22"/>
        </w:rPr>
        <w:t xml:space="preserve">These metrics are reviewed monthly and directly inform product prioritization decisions.</w:t>
      </w:r>
    </w:p>
    <w:p>
      <w:pPr>
        <w:pStyle w:val="Heading1"/>
        <w:pBdr>
          <w:bottom w:val="single" w:color="2E86AB" w:sz="4" w:space="4"/>
        </w:pBdr>
        <w:spacing w:before="360" w:after="120"/>
      </w:pPr>
      <w:r>
        <w:rPr>
          <w:rFonts w:ascii="Arial" w:cs="Arial" w:eastAsia="Arial" w:hAnsi="Arial"/>
          <w:b/>
          <w:bCs/>
          <w:color w:val="1E3A5F"/>
          <w:sz w:val="36"/>
          <w:szCs w:val="36"/>
        </w:rPr>
        <w:t xml:space="preserve">14. Product Vision</w:t>
      </w:r>
    </w:p>
    <w:p>
      <w:pPr>
        <w:spacing w:before="60" w:after="60"/>
      </w:pPr>
      <w:r>
        <w:rPr>
          <w:rFonts w:ascii="Arial" w:cs="Arial" w:eastAsia="Arial" w:hAnsi="Arial"/>
          <w:sz w:val="22"/>
          <w:szCs w:val="22"/>
        </w:rPr>
        <w:t xml:space="preserve">Soonic AI aims to become:</w:t>
      </w:r>
    </w:p>
    <w:p>
      <w:pPr>
        <w:pStyle w:val="ListParagraph"/>
        <w:numPr>
          <w:ilvl w:val="0"/>
          <w:numId w:val="2"/>
        </w:numPr>
        <w:spacing w:before="40" w:after="40"/>
      </w:pPr>
      <w:r>
        <w:rPr>
          <w:rFonts w:ascii="Arial" w:cs="Arial" w:eastAsia="Arial" w:hAnsi="Arial"/>
          <w:b w:val="false"/>
          <w:bCs w:val="false"/>
          <w:sz w:val="22"/>
          <w:szCs w:val="22"/>
        </w:rPr>
        <w:t xml:space="preserve">A trusted sound intelligence companion for musicians worldwide</w:t>
      </w:r>
    </w:p>
    <w:p>
      <w:pPr>
        <w:pStyle w:val="ListParagraph"/>
        <w:numPr>
          <w:ilvl w:val="0"/>
          <w:numId w:val="2"/>
        </w:numPr>
        <w:spacing w:before="40" w:after="40"/>
      </w:pPr>
      <w:r>
        <w:rPr>
          <w:rFonts w:ascii="Arial" w:cs="Arial" w:eastAsia="Arial" w:hAnsi="Arial"/>
          <w:b w:val="false"/>
          <w:bCs w:val="false"/>
          <w:sz w:val="22"/>
          <w:szCs w:val="22"/>
        </w:rPr>
        <w:t xml:space="preserve">A bridge between performance and musical understanding</w:t>
      </w:r>
    </w:p>
    <w:p>
      <w:pPr>
        <w:pStyle w:val="ListParagraph"/>
        <w:numPr>
          <w:ilvl w:val="0"/>
          <w:numId w:val="2"/>
        </w:numPr>
        <w:spacing w:before="40" w:after="40"/>
      </w:pPr>
      <w:r>
        <w:rPr>
          <w:rFonts w:ascii="Arial" w:cs="Arial" w:eastAsia="Arial" w:hAnsi="Arial"/>
          <w:b w:val="false"/>
          <w:bCs w:val="false"/>
          <w:sz w:val="22"/>
          <w:szCs w:val="22"/>
        </w:rPr>
        <w:t xml:space="preserve">A long-term platform for learning modern harmony across instruments</w:t>
      </w:r>
    </w:p>
    <w:p>
      <w:pPr>
        <w:spacing w:before="60" w:after="60"/>
      </w:pPr>
    </w:p>
    <w:p>
      <w:pPr>
        <w:spacing w:before="60" w:after="60"/>
      </w:pPr>
      <w:r>
        <w:rPr>
          <w:rFonts w:ascii="Arial" w:cs="Arial" w:eastAsia="Arial" w:hAnsi="Arial"/>
          <w:sz w:val="22"/>
          <w:szCs w:val="22"/>
        </w:rPr>
        <w:t xml:space="preserve">Soonic AI is not just an analysis tool. It is a teacher.</w:t>
      </w:r>
    </w:p>
    <w:p>
      <w:pPr>
        <w:spacing w:before="60" w:after="60"/>
      </w:pPr>
    </w:p>
    <w:p>
      <w:pPr>
        <w:shd w:fill="EAF4FB" w:val="clear"/>
        <w:spacing w:before="120" w:after="120"/>
        <w:ind w:left="720" w:right="720"/>
      </w:pPr>
      <w:r>
        <w:rPr>
          <w:rFonts w:ascii="Arial" w:cs="Arial" w:eastAsia="Arial" w:hAnsi="Arial"/>
          <w:i/>
          <w:iCs/>
          <w:color w:val="1E3A5F"/>
          <w:sz w:val="22"/>
          <w:szCs w:val="22"/>
        </w:rPr>
        <w:t xml:space="preserve">Soonic AI empowers musicians to learn directly from great performances, understand harmony without intimidation, and grow musically through real, contextual examples. This is the core of Bnotion's mission: intelligent products that feel human, practical, and empowering.</w:t>
      </w:r>
    </w:p>
    <w:p>
      <w:pPr>
        <w:pStyle w:val="Heading1"/>
        <w:pBdr>
          <w:bottom w:val="single" w:color="2E86AB" w:sz="4" w:space="4"/>
        </w:pBdr>
        <w:spacing w:before="360" w:after="120"/>
      </w:pPr>
      <w:r>
        <w:rPr>
          <w:rFonts w:ascii="Arial" w:cs="Arial" w:eastAsia="Arial" w:hAnsi="Arial"/>
          <w:b/>
          <w:bCs/>
          <w:color w:val="1E3A5F"/>
          <w:sz w:val="36"/>
          <w:szCs w:val="36"/>
        </w:rPr>
        <w:t xml:space="preserve">15. Appendix: Technology Reference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39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Next.js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Web application framework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Canvas / SVG</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Virtual keyboard and chord timeline rendering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NestJS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 gateway and orchestration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FFmpeg</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Video/audio extraction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Redis + BullMQ</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Background job queuing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Platform</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Firebase</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Auth, file storage, real-time updates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Audio AI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Basic Pitch (Spotify)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Polyphonic note detection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Audio AI</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librosa</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Audio feature extraction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Audio AI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Essentia</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Chord and harmony detection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Audio AI</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madmom</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Beat and onset detection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Vision (Phase 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MediaPipe Hands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Finger tracking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Vision (Phase 2)</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OpenCV + YOLOv8</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Keyboard detection and frame analysis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AWS EC2 + S3</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Compute and media storage</w:t>
            </w:r>
          </w:p>
        </w:tc>
      </w:tr>
    </w:tbl>
    <w:p>
      <w:pPr>
        <w:spacing w:before="60" w:after="60"/>
      </w:pPr>
    </w:p>
    <w:p>
      <w:pPr>
        <w:spacing w:before="60" w:after="60"/>
      </w:pPr>
    </w:p>
    <w:p>
      <w:pPr>
        <w:jc w:val="center"/>
      </w:pPr>
      <w:r>
        <w:rPr>
          <w:rFonts w:ascii="Arial" w:cs="Arial" w:eastAsia="Arial" w:hAnsi="Arial"/>
          <w:color w:val="AAAAAA"/>
          <w:sz w:val="18"/>
          <w:szCs w:val="18"/>
        </w:rPr>
        <w:t xml:space="preserve">Soonic AI  •  soonic.ai  •  Bnotion  •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AAAAAA"/>
        <w:sz w:val="16"/>
        <w:szCs w:val="16"/>
      </w:rPr>
      <w:t xml:space="preserve">Confidential  •  Bnotion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jc w:val="right"/>
    </w:pPr>
    <w:r>
      <w:rPr>
        <w:rFonts w:ascii="Arial" w:cs="Arial" w:eastAsia="Arial" w:hAnsi="Arial"/>
        <w:color w:val="888888"/>
        <w:sz w:val="18"/>
        <w:szCs w:val="18"/>
      </w:rPr>
      <w:t xml:space="preserve">Soonic AI  |  Bnotion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2026-03-02T23:59:50.150Z</dcterms:created>
  <dcterms:modified xsi:type="dcterms:W3CDTF">2026-03-02T23:59:50.151Z</dcterms:modified>
</cp:coreProperties>
</file>

<file path=docProps/custom.xml><?xml version="1.0" encoding="utf-8"?>
<Properties xmlns="http://schemas.openxmlformats.org/officeDocument/2006/custom-properties" xmlns:vt="http://schemas.openxmlformats.org/officeDocument/2006/docPropsVTypes"/>
</file>