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BE4" w:rsidRPr="002D2BE4" w:rsidRDefault="002D2BE4" w:rsidP="002D2BE4">
      <w:pPr>
        <w:pStyle w:val="NormalWeb"/>
        <w:shd w:val="clear" w:color="auto" w:fill="F5F6F7"/>
        <w:spacing w:before="0" w:after="0"/>
        <w:jc w:val="center"/>
        <w:rPr>
          <w:rFonts w:ascii="Tahoma" w:hAnsi="Tahoma" w:cs="Tahoma"/>
          <w:b/>
          <w:color w:val="000000"/>
          <w:u w:val="single"/>
        </w:rPr>
      </w:pPr>
      <w:r w:rsidRPr="002D2BE4">
        <w:rPr>
          <w:rFonts w:ascii="Tahoma" w:hAnsi="Tahoma" w:cs="Tahoma"/>
          <w:b/>
          <w:color w:val="000000"/>
          <w:u w:val="single"/>
        </w:rPr>
        <w:t>« Roman » E.L n°15</w:t>
      </w:r>
    </w:p>
    <w:p w:rsidR="002D2BE4" w:rsidRDefault="002D2BE4" w:rsidP="005874D1">
      <w:pPr>
        <w:pStyle w:val="NormalWeb"/>
        <w:shd w:val="clear" w:color="auto" w:fill="F5F6F7"/>
        <w:spacing w:before="0" w:after="0"/>
        <w:jc w:val="both"/>
        <w:rPr>
          <w:rFonts w:ascii="Tahoma" w:hAnsi="Tahoma" w:cs="Tahoma"/>
          <w:color w:val="000000"/>
        </w:rPr>
      </w:pPr>
    </w:p>
    <w:p w:rsidR="005874D1" w:rsidRDefault="005874D1" w:rsidP="005874D1">
      <w:pPr>
        <w:pStyle w:val="NormalWeb"/>
        <w:shd w:val="clear" w:color="auto" w:fill="F5F6F7"/>
        <w:spacing w:before="0" w:after="0"/>
        <w:jc w:val="both"/>
        <w:rPr>
          <w:rFonts w:ascii="Tahoma" w:hAnsi="Tahoma" w:cs="Tahoma"/>
          <w:color w:val="000000"/>
          <w:sz w:val="21"/>
          <w:szCs w:val="21"/>
        </w:rPr>
      </w:pPr>
      <w:r>
        <w:rPr>
          <w:rFonts w:ascii="Tahoma" w:hAnsi="Tahoma" w:cs="Tahoma"/>
          <w:color w:val="000000"/>
        </w:rPr>
        <w:t>Ce poème à la construction atypique s’intitule « Roman ». Il est situé à la fin du premier cahier du recueil intitulé </w:t>
      </w:r>
      <w:r>
        <w:rPr>
          <w:rStyle w:val="Accentuation"/>
          <w:rFonts w:ascii="Tahoma" w:hAnsi="Tahoma" w:cs="Tahoma"/>
          <w:color w:val="000000"/>
        </w:rPr>
        <w:t>Les Cahiers de Douai</w:t>
      </w:r>
      <w:r>
        <w:rPr>
          <w:rFonts w:ascii="Tahoma" w:hAnsi="Tahoma" w:cs="Tahoma"/>
          <w:color w:val="000000"/>
        </w:rPr>
        <w:t>. Composé d’alexandrins aux rimes croisées, il comporte huit quatrains regroupés deux par deux en quatre sections (comme autant de chapitres d’un roman). Le jeune poète se moque dans celui-ci de ses errements amoureux et de sa naïveté. Il raconte la rencontre d’une jeune fille qui fait le divaguer. Porté par l’insouciance et la libération des mœurs, ce poème est un hymne à la jeunesse qui s’est rapidement reconnue dans le premier vers dont elle a fait sa devise.</w:t>
      </w:r>
    </w:p>
    <w:p w:rsidR="005874D1" w:rsidRDefault="005874D1" w:rsidP="005874D1">
      <w:pPr>
        <w:pStyle w:val="NormalWeb"/>
        <w:shd w:val="clear" w:color="auto" w:fill="F5F6F7"/>
        <w:spacing w:before="0" w:after="0"/>
        <w:jc w:val="both"/>
        <w:rPr>
          <w:rFonts w:ascii="Tahoma" w:hAnsi="Tahoma" w:cs="Tahoma"/>
          <w:color w:val="000000"/>
          <w:sz w:val="21"/>
          <w:szCs w:val="21"/>
        </w:rPr>
      </w:pPr>
      <w:r>
        <w:rPr>
          <w:rFonts w:ascii="Tahoma" w:hAnsi="Tahoma" w:cs="Tahoma"/>
          <w:color w:val="000000"/>
        </w:rPr>
        <w:t>En quoi ce poème sonne-t-il comme une ode</w:t>
      </w:r>
      <w:r w:rsidR="00F50483">
        <w:rPr>
          <w:rFonts w:ascii="Tahoma" w:hAnsi="Tahoma" w:cs="Tahoma"/>
          <w:color w:val="000000"/>
        </w:rPr>
        <w:t xml:space="preserve"> (=une célébration)</w:t>
      </w:r>
      <w:r>
        <w:rPr>
          <w:rFonts w:ascii="Tahoma" w:hAnsi="Tahoma" w:cs="Tahoma"/>
          <w:color w:val="000000"/>
        </w:rPr>
        <w:t xml:space="preserve"> à l’insouciance adolescente</w:t>
      </w:r>
      <w:r w:rsidR="00F50483">
        <w:rPr>
          <w:rFonts w:ascii="Tahoma" w:hAnsi="Tahoma" w:cs="Tahoma"/>
          <w:color w:val="000000"/>
        </w:rPr>
        <w:t xml:space="preserve"> (de la jeunesse)</w:t>
      </w:r>
      <w:r>
        <w:rPr>
          <w:rFonts w:ascii="Tahoma" w:hAnsi="Tahoma" w:cs="Tahoma"/>
          <w:color w:val="000000"/>
        </w:rPr>
        <w:t> ?</w:t>
      </w:r>
      <w:r w:rsidR="00F50483">
        <w:rPr>
          <w:rFonts w:ascii="Tahoma" w:hAnsi="Tahoma" w:cs="Tahoma"/>
          <w:color w:val="000000"/>
        </w:rPr>
        <w:t xml:space="preserve"> (= comment ce poème montre-t-il l’insouciance de la jeunesse ?)</w:t>
      </w:r>
    </w:p>
    <w:p w:rsidR="005874D1" w:rsidRDefault="005874D1" w:rsidP="005874D1">
      <w:pPr>
        <w:pStyle w:val="NormalWeb"/>
        <w:shd w:val="clear" w:color="auto" w:fill="F5F6F7"/>
        <w:spacing w:before="0" w:after="0"/>
        <w:jc w:val="both"/>
        <w:rPr>
          <w:rFonts w:ascii="Tahoma" w:hAnsi="Tahoma" w:cs="Tahoma"/>
          <w:color w:val="000000"/>
        </w:rPr>
      </w:pPr>
      <w:r>
        <w:rPr>
          <w:rFonts w:ascii="Tahoma" w:hAnsi="Tahoma" w:cs="Tahoma"/>
          <w:color w:val="000000"/>
        </w:rPr>
        <w:t>Comment, construit sur cette ambivalence liée au titre, ce poème mêle-t-il le romanesque à l’humour et l’autodérision ?</w:t>
      </w:r>
    </w:p>
    <w:p w:rsidR="00F50483" w:rsidRDefault="00F50483"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En quoi Rimbaud renouvelle-t-il le lyrisme amoureux </w:t>
      </w:r>
      <w:proofErr w:type="spellStart"/>
      <w:r>
        <w:rPr>
          <w:rFonts w:ascii="Tahoma" w:hAnsi="Tahoma" w:cs="Tahoma"/>
          <w:color w:val="000000"/>
        </w:rPr>
        <w:t>ds</w:t>
      </w:r>
      <w:proofErr w:type="spellEnd"/>
      <w:r>
        <w:rPr>
          <w:rFonts w:ascii="Tahoma" w:hAnsi="Tahoma" w:cs="Tahoma"/>
          <w:color w:val="000000"/>
        </w:rPr>
        <w:t xml:space="preserve"> ce poème ?</w:t>
      </w:r>
    </w:p>
    <w:p w:rsidR="00F50483" w:rsidRDefault="00F50483" w:rsidP="005874D1">
      <w:pPr>
        <w:pStyle w:val="NormalWeb"/>
        <w:shd w:val="clear" w:color="auto" w:fill="F5F6F7"/>
        <w:spacing w:before="0" w:after="0"/>
        <w:jc w:val="both"/>
        <w:rPr>
          <w:rFonts w:ascii="Tahoma" w:hAnsi="Tahoma" w:cs="Tahoma"/>
          <w:color w:val="000000"/>
          <w:sz w:val="21"/>
          <w:szCs w:val="21"/>
        </w:rPr>
      </w:pPr>
    </w:p>
    <w:p w:rsidR="005874D1" w:rsidRDefault="005874D1" w:rsidP="005874D1">
      <w:pPr>
        <w:pStyle w:val="NormalWeb"/>
        <w:shd w:val="clear" w:color="auto" w:fill="F5F6F7"/>
        <w:spacing w:before="0" w:after="0"/>
        <w:jc w:val="both"/>
        <w:rPr>
          <w:rFonts w:ascii="Tahoma" w:hAnsi="Tahoma" w:cs="Tahoma"/>
          <w:color w:val="000000"/>
          <w:sz w:val="21"/>
          <w:szCs w:val="21"/>
        </w:rPr>
      </w:pPr>
      <w:r>
        <w:rPr>
          <w:rFonts w:ascii="Tahoma" w:hAnsi="Tahoma" w:cs="Tahoma"/>
          <w:color w:val="000000"/>
        </w:rPr>
        <w:t>Un découpage possible peut se faire par section :</w:t>
      </w:r>
    </w:p>
    <w:p w:rsidR="005874D1" w:rsidRDefault="005874D1" w:rsidP="005874D1">
      <w:pPr>
        <w:pStyle w:val="NormalWeb"/>
        <w:shd w:val="clear" w:color="auto" w:fill="F5F6F7"/>
        <w:spacing w:before="0" w:after="0"/>
        <w:jc w:val="both"/>
        <w:rPr>
          <w:rFonts w:ascii="Tahoma" w:hAnsi="Tahoma" w:cs="Tahoma"/>
          <w:color w:val="000000"/>
          <w:sz w:val="21"/>
          <w:szCs w:val="21"/>
        </w:rPr>
      </w:pPr>
      <w:r>
        <w:rPr>
          <w:rFonts w:ascii="Tahoma" w:hAnsi="Tahoma" w:cs="Tahoma"/>
          <w:color w:val="000000"/>
        </w:rPr>
        <w:t>- v.1-8 : L’insouciance adolescente</w:t>
      </w:r>
    </w:p>
    <w:p w:rsidR="005874D1" w:rsidRDefault="005874D1" w:rsidP="005874D1">
      <w:pPr>
        <w:pStyle w:val="NormalWeb"/>
        <w:shd w:val="clear" w:color="auto" w:fill="F5F6F7"/>
        <w:spacing w:before="0" w:after="0"/>
        <w:jc w:val="both"/>
        <w:rPr>
          <w:rFonts w:ascii="Tahoma" w:hAnsi="Tahoma" w:cs="Tahoma"/>
          <w:color w:val="000000"/>
        </w:rPr>
      </w:pPr>
      <w:r>
        <w:rPr>
          <w:rFonts w:ascii="Tahoma" w:hAnsi="Tahoma" w:cs="Tahoma"/>
          <w:color w:val="000000"/>
        </w:rPr>
        <w:t>- v.9-16 : Les premiers émois</w:t>
      </w:r>
      <w:r w:rsidR="00F50483">
        <w:rPr>
          <w:rFonts w:ascii="Tahoma" w:hAnsi="Tahoma" w:cs="Tahoma"/>
          <w:color w:val="000000"/>
        </w:rPr>
        <w:t xml:space="preserve"> (sensations)</w:t>
      </w:r>
      <w:r>
        <w:rPr>
          <w:rFonts w:ascii="Tahoma" w:hAnsi="Tahoma" w:cs="Tahoma"/>
          <w:color w:val="000000"/>
        </w:rPr>
        <w:t xml:space="preserve"> amoureux (en songe ?)</w:t>
      </w:r>
    </w:p>
    <w:p w:rsidR="008218F2" w:rsidRDefault="008218F2" w:rsidP="005874D1">
      <w:pPr>
        <w:pStyle w:val="NormalWeb"/>
        <w:shd w:val="clear" w:color="auto" w:fill="F5F6F7"/>
        <w:spacing w:before="0" w:after="0"/>
        <w:jc w:val="both"/>
        <w:rPr>
          <w:rFonts w:ascii="Tahoma" w:hAnsi="Tahoma" w:cs="Tahoma"/>
          <w:color w:val="000000"/>
        </w:rPr>
      </w:pPr>
    </w:p>
    <w:p w:rsidR="008218F2" w:rsidRPr="001A1574" w:rsidRDefault="008218F2" w:rsidP="005874D1">
      <w:pPr>
        <w:pStyle w:val="NormalWeb"/>
        <w:shd w:val="clear" w:color="auto" w:fill="F5F6F7"/>
        <w:spacing w:before="0" w:after="0"/>
        <w:jc w:val="both"/>
        <w:rPr>
          <w:rFonts w:ascii="Tahoma" w:hAnsi="Tahoma" w:cs="Tahoma"/>
          <w:b/>
          <w:color w:val="000000"/>
          <w:u w:val="single"/>
        </w:rPr>
      </w:pPr>
      <w:r>
        <w:rPr>
          <w:rFonts w:ascii="Tahoma" w:hAnsi="Tahoma" w:cs="Tahoma"/>
          <w:color w:val="000000"/>
        </w:rPr>
        <w:t xml:space="preserve">I – </w:t>
      </w:r>
      <w:r w:rsidRPr="001A1574">
        <w:rPr>
          <w:rFonts w:ascii="Tahoma" w:hAnsi="Tahoma" w:cs="Tahoma"/>
          <w:b/>
          <w:color w:val="000000"/>
          <w:u w:val="single"/>
        </w:rPr>
        <w:t>L’insouciance</w:t>
      </w:r>
    </w:p>
    <w:p w:rsidR="008218F2" w:rsidRDefault="008218F2" w:rsidP="005874D1">
      <w:pPr>
        <w:pStyle w:val="NormalWeb"/>
        <w:shd w:val="clear" w:color="auto" w:fill="F5F6F7"/>
        <w:spacing w:before="0" w:after="0"/>
        <w:jc w:val="both"/>
        <w:rPr>
          <w:rFonts w:ascii="Tahoma" w:hAnsi="Tahoma" w:cs="Tahoma"/>
          <w:color w:val="000000"/>
        </w:rPr>
      </w:pPr>
      <w:r>
        <w:rPr>
          <w:rFonts w:ascii="Tahoma" w:hAnsi="Tahoma" w:cs="Tahoma"/>
          <w:color w:val="000000"/>
        </w:rPr>
        <w:t>- 1</w:t>
      </w:r>
      <w:r w:rsidRPr="008218F2">
        <w:rPr>
          <w:rFonts w:ascii="Tahoma" w:hAnsi="Tahoma" w:cs="Tahoma"/>
          <w:color w:val="000000"/>
          <w:vertAlign w:val="superscript"/>
        </w:rPr>
        <w:t>er</w:t>
      </w:r>
      <w:r>
        <w:rPr>
          <w:rFonts w:ascii="Tahoma" w:hAnsi="Tahoma" w:cs="Tahoma"/>
          <w:color w:val="000000"/>
        </w:rPr>
        <w:t xml:space="preserve"> vers : énoncé comme une thèse qu’il va développer, comme une devise</w:t>
      </w:r>
    </w:p>
    <w:p w:rsidR="008218F2" w:rsidRDefault="008218F2"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Encadre le poème </w:t>
      </w:r>
      <w:proofErr w:type="spellStart"/>
      <w:r>
        <w:rPr>
          <w:rFonts w:ascii="Tahoma" w:hAnsi="Tahoma" w:cs="Tahoma"/>
          <w:color w:val="000000"/>
        </w:rPr>
        <w:t>ds</w:t>
      </w:r>
      <w:proofErr w:type="spellEnd"/>
      <w:r>
        <w:rPr>
          <w:rFonts w:ascii="Tahoma" w:hAnsi="Tahoma" w:cs="Tahoma"/>
          <w:color w:val="000000"/>
        </w:rPr>
        <w:t xml:space="preserve"> sa totalité</w:t>
      </w:r>
      <w:r w:rsidR="00EB5838">
        <w:rPr>
          <w:rFonts w:ascii="Tahoma" w:hAnsi="Tahoma" w:cs="Tahoma"/>
          <w:color w:val="000000"/>
        </w:rPr>
        <w:t xml:space="preserve"> (1</w:t>
      </w:r>
      <w:r w:rsidR="00EB5838" w:rsidRPr="00EB5838">
        <w:rPr>
          <w:rFonts w:ascii="Tahoma" w:hAnsi="Tahoma" w:cs="Tahoma"/>
          <w:color w:val="000000"/>
          <w:vertAlign w:val="superscript"/>
        </w:rPr>
        <w:t>er</w:t>
      </w:r>
      <w:r w:rsidR="00EB5838">
        <w:rPr>
          <w:rFonts w:ascii="Tahoma" w:hAnsi="Tahoma" w:cs="Tahoma"/>
          <w:color w:val="000000"/>
        </w:rPr>
        <w:t xml:space="preserve"> vers/fin du dernier quatrain)</w:t>
      </w:r>
    </w:p>
    <w:p w:rsidR="008218F2" w:rsidRDefault="008218F2"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on : </w:t>
      </w:r>
      <w:proofErr w:type="spellStart"/>
      <w:r>
        <w:rPr>
          <w:rFonts w:ascii="Tahoma" w:hAnsi="Tahoma" w:cs="Tahoma"/>
          <w:color w:val="000000"/>
        </w:rPr>
        <w:t>pr</w:t>
      </w:r>
      <w:proofErr w:type="spellEnd"/>
      <w:r>
        <w:rPr>
          <w:rFonts w:ascii="Tahoma" w:hAnsi="Tahoma" w:cs="Tahoma"/>
          <w:color w:val="000000"/>
        </w:rPr>
        <w:t xml:space="preserve"> indéfini = valeur de généralité / semble se placer comme porte-parole des </w:t>
      </w:r>
      <w:proofErr w:type="gramStart"/>
      <w:r>
        <w:rPr>
          <w:rFonts w:ascii="Tahoma" w:hAnsi="Tahoma" w:cs="Tahoma"/>
          <w:color w:val="000000"/>
        </w:rPr>
        <w:t>ado</w:t>
      </w:r>
      <w:proofErr w:type="gramEnd"/>
      <w:r>
        <w:rPr>
          <w:rFonts w:ascii="Tahoma" w:hAnsi="Tahoma" w:cs="Tahoma"/>
          <w:color w:val="000000"/>
        </w:rPr>
        <w:t xml:space="preserve"> ou distance ironique  prise par le poète car </w:t>
      </w:r>
      <w:proofErr w:type="spellStart"/>
      <w:r>
        <w:rPr>
          <w:rFonts w:ascii="Tahoma" w:hAnsi="Tahoma" w:cs="Tahoma"/>
          <w:color w:val="000000"/>
        </w:rPr>
        <w:t>auto-dérision</w:t>
      </w:r>
      <w:proofErr w:type="spellEnd"/>
    </w:p>
    <w:p w:rsidR="008218F2" w:rsidRDefault="00791BC0" w:rsidP="005874D1">
      <w:pPr>
        <w:pStyle w:val="NormalWeb"/>
        <w:shd w:val="clear" w:color="auto" w:fill="F5F6F7"/>
        <w:spacing w:before="0" w:after="0"/>
        <w:jc w:val="both"/>
        <w:rPr>
          <w:rFonts w:ascii="Tahoma" w:hAnsi="Tahoma" w:cs="Tahoma"/>
          <w:color w:val="000000"/>
        </w:rPr>
      </w:pPr>
      <w:r>
        <w:rPr>
          <w:rFonts w:ascii="Tahoma" w:hAnsi="Tahoma" w:cs="Tahoma"/>
          <w:color w:val="000000"/>
        </w:rPr>
        <w:t>- négation totale + présent de vérité générale : forme de certitude indiscutable / ton catégorique</w:t>
      </w:r>
      <w:r w:rsidR="00712CA3">
        <w:rPr>
          <w:rFonts w:ascii="Tahoma" w:hAnsi="Tahoma" w:cs="Tahoma"/>
          <w:color w:val="000000"/>
        </w:rPr>
        <w:t> : morale</w:t>
      </w:r>
    </w:p>
    <w:p w:rsidR="00791BC0" w:rsidRDefault="00791BC0" w:rsidP="005874D1">
      <w:pPr>
        <w:pStyle w:val="NormalWeb"/>
        <w:shd w:val="clear" w:color="auto" w:fill="F5F6F7"/>
        <w:spacing w:before="0" w:after="0"/>
        <w:jc w:val="both"/>
        <w:rPr>
          <w:rFonts w:ascii="Tahoma" w:hAnsi="Tahoma" w:cs="Tahoma"/>
          <w:color w:val="000000"/>
        </w:rPr>
      </w:pPr>
      <w:r>
        <w:rPr>
          <w:rFonts w:ascii="Tahoma" w:hAnsi="Tahoma" w:cs="Tahoma"/>
          <w:color w:val="000000"/>
        </w:rPr>
        <w:t>- ment</w:t>
      </w:r>
      <w:r w:rsidR="000B7F0D">
        <w:rPr>
          <w:rFonts w:ascii="Tahoma" w:hAnsi="Tahoma" w:cs="Tahoma"/>
          <w:color w:val="000000"/>
        </w:rPr>
        <w:t>ion claire, précise du jeune âge</w:t>
      </w:r>
      <w:r>
        <w:rPr>
          <w:rFonts w:ascii="Tahoma" w:hAnsi="Tahoma" w:cs="Tahoma"/>
          <w:color w:val="000000"/>
        </w:rPr>
        <w:t> : 17 ans : indice autobiographique</w:t>
      </w:r>
    </w:p>
    <w:p w:rsidR="001A1574" w:rsidRDefault="001A1574" w:rsidP="005874D1">
      <w:pPr>
        <w:pStyle w:val="NormalWeb"/>
        <w:shd w:val="clear" w:color="auto" w:fill="F5F6F7"/>
        <w:spacing w:before="0" w:after="0"/>
        <w:jc w:val="both"/>
        <w:rPr>
          <w:rFonts w:ascii="Tahoma" w:hAnsi="Tahoma" w:cs="Tahoma"/>
          <w:color w:val="000000"/>
        </w:rPr>
      </w:pPr>
      <w:r>
        <w:rPr>
          <w:rFonts w:ascii="Tahoma" w:hAnsi="Tahoma" w:cs="Tahoma"/>
          <w:color w:val="000000"/>
        </w:rPr>
        <w:t>- présence du tiret = une rupture</w:t>
      </w:r>
      <w:r w:rsidR="00B77253">
        <w:rPr>
          <w:rFonts w:ascii="Tahoma" w:hAnsi="Tahoma" w:cs="Tahoma"/>
          <w:color w:val="000000"/>
        </w:rPr>
        <w:t xml:space="preserve"> qui sépare la morale avec l’exemple qu’il va développer</w:t>
      </w:r>
    </w:p>
    <w:p w:rsidR="00B77253" w:rsidRDefault="00B77253" w:rsidP="005874D1">
      <w:pPr>
        <w:pStyle w:val="NormalWeb"/>
        <w:shd w:val="clear" w:color="auto" w:fill="F5F6F7"/>
        <w:spacing w:before="0" w:after="0"/>
        <w:jc w:val="both"/>
        <w:rPr>
          <w:rFonts w:ascii="Tahoma" w:hAnsi="Tahoma" w:cs="Tahoma"/>
          <w:color w:val="000000"/>
        </w:rPr>
      </w:pPr>
      <w:r>
        <w:rPr>
          <w:rFonts w:ascii="Tahoma" w:hAnsi="Tahoma" w:cs="Tahoma"/>
          <w:color w:val="000000"/>
        </w:rPr>
        <w:lastRenderedPageBreak/>
        <w:t>-foin de : interjection marquant le mépris, le rejet</w:t>
      </w:r>
    </w:p>
    <w:p w:rsidR="00B77253" w:rsidRDefault="00B77253" w:rsidP="005874D1">
      <w:pPr>
        <w:pStyle w:val="NormalWeb"/>
        <w:shd w:val="clear" w:color="auto" w:fill="F5F6F7"/>
        <w:spacing w:before="0" w:after="0"/>
        <w:jc w:val="both"/>
        <w:rPr>
          <w:rFonts w:ascii="Tahoma" w:hAnsi="Tahoma" w:cs="Tahoma"/>
          <w:color w:val="000000"/>
        </w:rPr>
      </w:pPr>
      <w:r>
        <w:rPr>
          <w:rFonts w:ascii="Tahoma" w:hAnsi="Tahoma" w:cs="Tahoma"/>
          <w:color w:val="000000"/>
        </w:rPr>
        <w:t>- bocks : verres à bière</w:t>
      </w:r>
    </w:p>
    <w:p w:rsidR="00B77253" w:rsidRDefault="00B77253" w:rsidP="005874D1">
      <w:pPr>
        <w:pStyle w:val="NormalWeb"/>
        <w:shd w:val="clear" w:color="auto" w:fill="F5F6F7"/>
        <w:spacing w:before="0" w:after="0"/>
        <w:jc w:val="both"/>
        <w:rPr>
          <w:rFonts w:ascii="Tahoma" w:hAnsi="Tahoma" w:cs="Tahoma"/>
          <w:color w:val="000000"/>
        </w:rPr>
      </w:pPr>
      <w:r>
        <w:rPr>
          <w:rFonts w:ascii="Tahoma" w:hAnsi="Tahoma" w:cs="Tahoma"/>
          <w:color w:val="000000"/>
        </w:rPr>
        <w:t>Rejet de l’agitation du monde : pluriels des noms (bocks, cafés, lustres</w:t>
      </w:r>
      <w:proofErr w:type="gramStart"/>
      <w:r>
        <w:rPr>
          <w:rFonts w:ascii="Tahoma" w:hAnsi="Tahoma" w:cs="Tahoma"/>
          <w:color w:val="000000"/>
        </w:rPr>
        <w:t>)excès</w:t>
      </w:r>
      <w:proofErr w:type="gramEnd"/>
      <w:r>
        <w:rPr>
          <w:rFonts w:ascii="Tahoma" w:hAnsi="Tahoma" w:cs="Tahoma"/>
          <w:color w:val="000000"/>
        </w:rPr>
        <w:t xml:space="preserve"> sonores et visuels (cafés tapageurs, lustres éclatants : mis en valeur par les </w:t>
      </w:r>
      <w:proofErr w:type="spellStart"/>
      <w:r>
        <w:rPr>
          <w:rFonts w:ascii="Tahoma" w:hAnsi="Tahoma" w:cs="Tahoma"/>
          <w:color w:val="000000"/>
        </w:rPr>
        <w:t>adj</w:t>
      </w:r>
      <w:proofErr w:type="spellEnd"/>
      <w:r>
        <w:rPr>
          <w:rFonts w:ascii="Tahoma" w:hAnsi="Tahoma" w:cs="Tahoma"/>
          <w:color w:val="000000"/>
        </w:rPr>
        <w:t xml:space="preserve"> épithètes) + consommation excessive d’alcool</w:t>
      </w:r>
    </w:p>
    <w:p w:rsidR="00DD364E" w:rsidRDefault="00DD364E"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-aversion (dégoût) </w:t>
      </w:r>
      <w:proofErr w:type="spellStart"/>
      <w:r>
        <w:rPr>
          <w:rFonts w:ascii="Tahoma" w:hAnsi="Tahoma" w:cs="Tahoma"/>
          <w:color w:val="000000"/>
        </w:rPr>
        <w:t>pr</w:t>
      </w:r>
      <w:proofErr w:type="spellEnd"/>
      <w:r>
        <w:rPr>
          <w:rFonts w:ascii="Tahoma" w:hAnsi="Tahoma" w:cs="Tahoma"/>
          <w:color w:val="000000"/>
        </w:rPr>
        <w:t xml:space="preserve"> les lieux festifs s’oppose au v.4 qui traduit la recherche d’un calme, d’une quiétude</w:t>
      </w:r>
    </w:p>
    <w:p w:rsidR="00DD364E" w:rsidRDefault="00DD364E"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v.2 et 3 : </w:t>
      </w:r>
      <w:proofErr w:type="spellStart"/>
      <w:r>
        <w:rPr>
          <w:rFonts w:ascii="Tahoma" w:hAnsi="Tahoma" w:cs="Tahoma"/>
          <w:color w:val="000000"/>
        </w:rPr>
        <w:t>phr</w:t>
      </w:r>
      <w:proofErr w:type="spellEnd"/>
      <w:r>
        <w:rPr>
          <w:rFonts w:ascii="Tahoma" w:hAnsi="Tahoma" w:cs="Tahoma"/>
          <w:color w:val="000000"/>
        </w:rPr>
        <w:t xml:space="preserve"> non verbale + exclamation : comme si la </w:t>
      </w:r>
      <w:proofErr w:type="spellStart"/>
      <w:r>
        <w:rPr>
          <w:rFonts w:ascii="Tahoma" w:hAnsi="Tahoma" w:cs="Tahoma"/>
          <w:color w:val="000000"/>
        </w:rPr>
        <w:t>phr</w:t>
      </w:r>
      <w:proofErr w:type="spellEnd"/>
      <w:r>
        <w:rPr>
          <w:rFonts w:ascii="Tahoma" w:hAnsi="Tahoma" w:cs="Tahoma"/>
          <w:color w:val="000000"/>
        </w:rPr>
        <w:t xml:space="preserve"> était spontanée : forme orale</w:t>
      </w:r>
    </w:p>
    <w:p w:rsidR="00DD364E" w:rsidRDefault="00DD364E"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synesthésies : </w:t>
      </w:r>
      <w:proofErr w:type="spellStart"/>
      <w:r>
        <w:rPr>
          <w:rFonts w:ascii="Tahoma" w:hAnsi="Tahoma" w:cs="Tahoma"/>
          <w:color w:val="000000"/>
        </w:rPr>
        <w:t>ts</w:t>
      </w:r>
      <w:proofErr w:type="spellEnd"/>
      <w:r>
        <w:rPr>
          <w:rFonts w:ascii="Tahoma" w:hAnsi="Tahoma" w:cs="Tahoma"/>
          <w:color w:val="000000"/>
        </w:rPr>
        <w:t xml:space="preserve"> les sens st sollicités : vue (beau, vert), ouïe (tapageurs), goût (limonade), odorat </w:t>
      </w:r>
      <w:r w:rsidR="00712CA3">
        <w:rPr>
          <w:rFonts w:ascii="Tahoma" w:hAnsi="Tahoma" w:cs="Tahoma"/>
          <w:color w:val="000000"/>
        </w:rPr>
        <w:t>(tilleuls), ils posent le décor</w:t>
      </w:r>
      <w:r>
        <w:rPr>
          <w:rFonts w:ascii="Tahoma" w:hAnsi="Tahoma" w:cs="Tahoma"/>
          <w:color w:val="000000"/>
        </w:rPr>
        <w:t>, le cadre du récit</w:t>
      </w:r>
    </w:p>
    <w:p w:rsidR="005C6969" w:rsidRDefault="005C6969" w:rsidP="005874D1">
      <w:pPr>
        <w:pStyle w:val="NormalWeb"/>
        <w:shd w:val="clear" w:color="auto" w:fill="F5F6F7"/>
        <w:spacing w:before="0" w:after="0"/>
        <w:jc w:val="both"/>
        <w:rPr>
          <w:rFonts w:ascii="Tahoma" w:hAnsi="Tahoma" w:cs="Tahoma"/>
          <w:color w:val="000000"/>
        </w:rPr>
      </w:pPr>
      <w:r>
        <w:rPr>
          <w:rFonts w:ascii="Tahoma" w:hAnsi="Tahoma" w:cs="Tahoma"/>
          <w:color w:val="000000"/>
        </w:rPr>
        <w:t>- v.2 : cadre spatio-temporel : indices tps/lieu (un beau soir, les cafés, sous les tilleuls, juin) comme la situation initiale d’un roman</w:t>
      </w:r>
    </w:p>
    <w:p w:rsidR="00483FEB" w:rsidRDefault="00483FEB"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w:t>
      </w:r>
      <w:proofErr w:type="spellStart"/>
      <w:r>
        <w:rPr>
          <w:rFonts w:ascii="Tahoma" w:hAnsi="Tahoma" w:cs="Tahoma"/>
          <w:color w:val="000000"/>
        </w:rPr>
        <w:t>nvlle</w:t>
      </w:r>
      <w:proofErr w:type="spellEnd"/>
      <w:r>
        <w:rPr>
          <w:rFonts w:ascii="Tahoma" w:hAnsi="Tahoma" w:cs="Tahoma"/>
          <w:color w:val="000000"/>
        </w:rPr>
        <w:t xml:space="preserve"> reprise</w:t>
      </w:r>
      <w:r w:rsidR="00712CA3">
        <w:rPr>
          <w:rFonts w:ascii="Tahoma" w:hAnsi="Tahoma" w:cs="Tahoma"/>
          <w:color w:val="000000"/>
        </w:rPr>
        <w:t xml:space="preserve"> positive</w:t>
      </w:r>
      <w:r>
        <w:rPr>
          <w:rFonts w:ascii="Tahoma" w:hAnsi="Tahoma" w:cs="Tahoma"/>
          <w:color w:val="000000"/>
        </w:rPr>
        <w:t xml:space="preserve"> du </w:t>
      </w:r>
      <w:proofErr w:type="spellStart"/>
      <w:r>
        <w:rPr>
          <w:rFonts w:ascii="Tahoma" w:hAnsi="Tahoma" w:cs="Tahoma"/>
          <w:color w:val="000000"/>
        </w:rPr>
        <w:t>pr</w:t>
      </w:r>
      <w:proofErr w:type="spellEnd"/>
      <w:r>
        <w:rPr>
          <w:rFonts w:ascii="Tahoma" w:hAnsi="Tahoma" w:cs="Tahoma"/>
          <w:color w:val="000000"/>
        </w:rPr>
        <w:t xml:space="preserve"> on : </w:t>
      </w:r>
      <w:proofErr w:type="spellStart"/>
      <w:r>
        <w:rPr>
          <w:rFonts w:ascii="Tahoma" w:hAnsi="Tahoma" w:cs="Tahoma"/>
          <w:color w:val="000000"/>
        </w:rPr>
        <w:t>ts</w:t>
      </w:r>
      <w:proofErr w:type="spellEnd"/>
      <w:r>
        <w:rPr>
          <w:rFonts w:ascii="Tahoma" w:hAnsi="Tahoma" w:cs="Tahoma"/>
          <w:color w:val="000000"/>
        </w:rPr>
        <w:t xml:space="preserve"> les ados + poète</w:t>
      </w:r>
    </w:p>
    <w:p w:rsidR="00483FEB" w:rsidRDefault="00483FEB"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w:t>
      </w:r>
      <w:proofErr w:type="spellStart"/>
      <w:r>
        <w:rPr>
          <w:rFonts w:ascii="Tahoma" w:hAnsi="Tahoma" w:cs="Tahoma"/>
          <w:color w:val="000000"/>
        </w:rPr>
        <w:t>nbreuses</w:t>
      </w:r>
      <w:proofErr w:type="spellEnd"/>
      <w:r>
        <w:rPr>
          <w:rFonts w:ascii="Tahoma" w:hAnsi="Tahoma" w:cs="Tahoma"/>
          <w:color w:val="000000"/>
        </w:rPr>
        <w:t xml:space="preserve"> répétitions : bon, soirs, tilleuls : termes positifs qui évoquent l’enthousiasme de la jeunesse, l’ivresse apportée par la nature</w:t>
      </w:r>
      <w:r w:rsidR="005C5FF2">
        <w:rPr>
          <w:rFonts w:ascii="Tahoma" w:hAnsi="Tahoma" w:cs="Tahoma"/>
          <w:color w:val="000000"/>
        </w:rPr>
        <w:t xml:space="preserve"> // reproduction du langage simple des </w:t>
      </w:r>
      <w:proofErr w:type="gramStart"/>
      <w:r w:rsidR="005C5FF2">
        <w:rPr>
          <w:rFonts w:ascii="Tahoma" w:hAnsi="Tahoma" w:cs="Tahoma"/>
          <w:color w:val="000000"/>
        </w:rPr>
        <w:t>ado</w:t>
      </w:r>
      <w:proofErr w:type="gramEnd"/>
    </w:p>
    <w:p w:rsidR="005C5FF2" w:rsidRDefault="005C5FF2"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parfois si doux : </w:t>
      </w:r>
      <w:proofErr w:type="spellStart"/>
      <w:r>
        <w:rPr>
          <w:rFonts w:ascii="Tahoma" w:hAnsi="Tahoma" w:cs="Tahoma"/>
          <w:color w:val="000000"/>
        </w:rPr>
        <w:t>adv</w:t>
      </w:r>
      <w:proofErr w:type="spellEnd"/>
      <w:r>
        <w:rPr>
          <w:rFonts w:ascii="Tahoma" w:hAnsi="Tahoma" w:cs="Tahoma"/>
          <w:color w:val="000000"/>
        </w:rPr>
        <w:t xml:space="preserve"> de tps + </w:t>
      </w:r>
      <w:proofErr w:type="spellStart"/>
      <w:r>
        <w:rPr>
          <w:rFonts w:ascii="Tahoma" w:hAnsi="Tahoma" w:cs="Tahoma"/>
          <w:color w:val="000000"/>
        </w:rPr>
        <w:t>adv</w:t>
      </w:r>
      <w:proofErr w:type="spellEnd"/>
      <w:r>
        <w:rPr>
          <w:rFonts w:ascii="Tahoma" w:hAnsi="Tahoma" w:cs="Tahoma"/>
          <w:color w:val="000000"/>
        </w:rPr>
        <w:t xml:space="preserve"> intensif : moment unique rare</w:t>
      </w:r>
    </w:p>
    <w:p w:rsidR="005C5FF2" w:rsidRDefault="005C5FF2" w:rsidP="005874D1">
      <w:pPr>
        <w:pStyle w:val="NormalWeb"/>
        <w:shd w:val="clear" w:color="auto" w:fill="F5F6F7"/>
        <w:spacing w:before="0" w:after="0"/>
        <w:jc w:val="both"/>
        <w:rPr>
          <w:rFonts w:ascii="Tahoma" w:hAnsi="Tahoma" w:cs="Tahoma"/>
          <w:color w:val="000000"/>
        </w:rPr>
      </w:pPr>
      <w:r>
        <w:rPr>
          <w:rFonts w:ascii="Tahoma" w:hAnsi="Tahoma" w:cs="Tahoma"/>
          <w:color w:val="000000"/>
        </w:rPr>
        <w:t>- « on ferme la paupière » : se laisse aller à la rêverie amoureuse</w:t>
      </w:r>
    </w:p>
    <w:p w:rsidR="008E38E0" w:rsidRDefault="008E38E0"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si </w:t>
      </w:r>
      <w:r w:rsidR="00AE7B02">
        <w:rPr>
          <w:rFonts w:ascii="Tahoma" w:hAnsi="Tahoma" w:cs="Tahoma"/>
          <w:color w:val="000000"/>
        </w:rPr>
        <w:t xml:space="preserve">= </w:t>
      </w:r>
      <w:proofErr w:type="spellStart"/>
      <w:r>
        <w:rPr>
          <w:rFonts w:ascii="Tahoma" w:hAnsi="Tahoma" w:cs="Tahoma"/>
          <w:color w:val="000000"/>
        </w:rPr>
        <w:t>adv</w:t>
      </w:r>
      <w:proofErr w:type="spellEnd"/>
      <w:r>
        <w:rPr>
          <w:rFonts w:ascii="Tahoma" w:hAnsi="Tahoma" w:cs="Tahoma"/>
          <w:color w:val="000000"/>
        </w:rPr>
        <w:t xml:space="preserve"> corrélé à la conjonction de </w:t>
      </w:r>
      <w:proofErr w:type="spellStart"/>
      <w:r>
        <w:rPr>
          <w:rFonts w:ascii="Tahoma" w:hAnsi="Tahoma" w:cs="Tahoma"/>
          <w:color w:val="000000"/>
        </w:rPr>
        <w:t>sub</w:t>
      </w:r>
      <w:proofErr w:type="spellEnd"/>
      <w:r w:rsidR="00AE7B02">
        <w:rPr>
          <w:rFonts w:ascii="Tahoma" w:hAnsi="Tahoma" w:cs="Tahoma"/>
          <w:color w:val="000000"/>
        </w:rPr>
        <w:t xml:space="preserve"> que : « si doux qu’on ferme la paupière » : </w:t>
      </w:r>
      <w:proofErr w:type="spellStart"/>
      <w:r w:rsidR="00AE7B02">
        <w:rPr>
          <w:rFonts w:ascii="Tahoma" w:hAnsi="Tahoma" w:cs="Tahoma"/>
          <w:color w:val="000000"/>
        </w:rPr>
        <w:t>propsub</w:t>
      </w:r>
      <w:proofErr w:type="spellEnd"/>
      <w:r w:rsidR="00AE7B02">
        <w:rPr>
          <w:rFonts w:ascii="Tahoma" w:hAnsi="Tahoma" w:cs="Tahoma"/>
          <w:color w:val="000000"/>
        </w:rPr>
        <w:t xml:space="preserve"> circonstancielle de conséquence : ce moment est propice à la rêverie</w:t>
      </w:r>
    </w:p>
    <w:p w:rsidR="005C5FF2" w:rsidRDefault="005C5FF2" w:rsidP="005874D1">
      <w:pPr>
        <w:pStyle w:val="NormalWeb"/>
        <w:shd w:val="clear" w:color="auto" w:fill="F5F6F7"/>
        <w:spacing w:before="0" w:after="0"/>
        <w:jc w:val="both"/>
        <w:rPr>
          <w:rFonts w:ascii="Tahoma" w:hAnsi="Tahoma" w:cs="Tahoma"/>
          <w:color w:val="000000"/>
        </w:rPr>
      </w:pPr>
      <w:r>
        <w:rPr>
          <w:rFonts w:ascii="Tahoma" w:hAnsi="Tahoma" w:cs="Tahoma"/>
          <w:color w:val="000000"/>
        </w:rPr>
        <w:t>- intensité des sens : ouïe, odorat</w:t>
      </w:r>
    </w:p>
    <w:p w:rsidR="00E13ACB" w:rsidRDefault="00E13ACB" w:rsidP="005874D1">
      <w:pPr>
        <w:pStyle w:val="NormalWeb"/>
        <w:shd w:val="clear" w:color="auto" w:fill="F5F6F7"/>
        <w:spacing w:before="0" w:after="0"/>
        <w:jc w:val="both"/>
        <w:rPr>
          <w:rFonts w:ascii="Tahoma" w:hAnsi="Tahoma" w:cs="Tahoma"/>
          <w:color w:val="000000"/>
        </w:rPr>
      </w:pPr>
      <w:r>
        <w:rPr>
          <w:rFonts w:ascii="Tahoma" w:hAnsi="Tahoma" w:cs="Tahoma"/>
          <w:color w:val="000000"/>
        </w:rPr>
        <w:t>P</w:t>
      </w:r>
      <w:r w:rsidR="005F4B84">
        <w:rPr>
          <w:rFonts w:ascii="Tahoma" w:hAnsi="Tahoma" w:cs="Tahoma"/>
          <w:color w:val="000000"/>
        </w:rPr>
        <w:t>ar</w:t>
      </w:r>
      <w:r>
        <w:rPr>
          <w:rFonts w:ascii="Tahoma" w:hAnsi="Tahoma" w:cs="Tahoma"/>
          <w:color w:val="000000"/>
        </w:rPr>
        <w:t>allélisme : parfums</w:t>
      </w:r>
      <w:r w:rsidR="00135767">
        <w:rPr>
          <w:rFonts w:ascii="Tahoma" w:hAnsi="Tahoma" w:cs="Tahoma"/>
          <w:color w:val="000000"/>
        </w:rPr>
        <w:t xml:space="preserve"> de vigne // parfums de bière</w:t>
      </w:r>
    </w:p>
    <w:p w:rsidR="00E13ACB" w:rsidRDefault="00E13ACB" w:rsidP="005874D1">
      <w:pPr>
        <w:pStyle w:val="NormalWeb"/>
        <w:shd w:val="clear" w:color="auto" w:fill="F5F6F7"/>
        <w:spacing w:before="0" w:after="0"/>
        <w:jc w:val="both"/>
        <w:rPr>
          <w:rFonts w:ascii="Tahoma" w:hAnsi="Tahoma" w:cs="Tahoma"/>
          <w:color w:val="000000"/>
        </w:rPr>
      </w:pPr>
      <w:r>
        <w:rPr>
          <w:rFonts w:ascii="Tahoma" w:hAnsi="Tahoma" w:cs="Tahoma"/>
          <w:color w:val="000000"/>
        </w:rPr>
        <w:t>La nature lui procure un plaisir intense (il goûte, il sent) propice à l’éveil amoureux</w:t>
      </w:r>
    </w:p>
    <w:p w:rsidR="00FE1B6C" w:rsidRDefault="00FE1B6C"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Sens : Les bruits, les parfums enveloppent le poète qui s’ouvre à la sensualité, au plaisir </w:t>
      </w:r>
    </w:p>
    <w:p w:rsidR="00FE1B6C" w:rsidRDefault="00FE1B6C" w:rsidP="005874D1">
      <w:pPr>
        <w:pStyle w:val="NormalWeb"/>
        <w:shd w:val="clear" w:color="auto" w:fill="F5F6F7"/>
        <w:spacing w:before="0" w:after="0"/>
        <w:jc w:val="both"/>
        <w:rPr>
          <w:rFonts w:ascii="Tahoma" w:hAnsi="Tahoma" w:cs="Tahoma"/>
          <w:color w:val="000000"/>
        </w:rPr>
      </w:pPr>
      <w:r>
        <w:rPr>
          <w:rFonts w:ascii="Tahoma" w:hAnsi="Tahoma" w:cs="Tahoma"/>
          <w:color w:val="000000"/>
        </w:rPr>
        <w:t>Champ lexical de l’alcool, de l’ivresse (sera repris strophe 4) : vigne, bière, parfums (au pluriel) : le poète se laisse enivrer</w:t>
      </w:r>
    </w:p>
    <w:p w:rsidR="005344DD" w:rsidRDefault="005344DD" w:rsidP="005874D1">
      <w:pPr>
        <w:pStyle w:val="NormalWeb"/>
        <w:shd w:val="clear" w:color="auto" w:fill="F5F6F7"/>
        <w:spacing w:before="0" w:after="0"/>
        <w:jc w:val="both"/>
        <w:rPr>
          <w:rFonts w:ascii="Tahoma" w:hAnsi="Tahoma" w:cs="Tahoma"/>
          <w:color w:val="000000"/>
        </w:rPr>
      </w:pPr>
      <w:r>
        <w:rPr>
          <w:rFonts w:ascii="Tahoma" w:hAnsi="Tahoma" w:cs="Tahoma"/>
          <w:color w:val="000000"/>
        </w:rPr>
        <w:t>-reprise du lieu isolé, à l’écart : « la ville n’est pas loin » proposition mise à l’écart par les tirets qui marquent l’idée de rupture (l’ado se met en marge des habitudes adolescentes)</w:t>
      </w:r>
    </w:p>
    <w:p w:rsidR="005344DD" w:rsidRDefault="00813E9D" w:rsidP="005874D1">
      <w:pPr>
        <w:pStyle w:val="NormalWeb"/>
        <w:shd w:val="clear" w:color="auto" w:fill="F5F6F7"/>
        <w:spacing w:before="0" w:after="0"/>
        <w:jc w:val="both"/>
        <w:rPr>
          <w:rFonts w:ascii="Tahoma" w:hAnsi="Tahoma" w:cs="Tahoma"/>
          <w:color w:val="000000"/>
        </w:rPr>
      </w:pPr>
      <w:r>
        <w:rPr>
          <w:rFonts w:ascii="Tahoma" w:hAnsi="Tahoma" w:cs="Tahoma"/>
          <w:color w:val="000000"/>
        </w:rPr>
        <w:lastRenderedPageBreak/>
        <w:t>Allitérations en v et f créent des effets de musicalité</w:t>
      </w:r>
    </w:p>
    <w:p w:rsidR="00813E9D" w:rsidRDefault="00813E9D" w:rsidP="005874D1">
      <w:pPr>
        <w:pStyle w:val="NormalWeb"/>
        <w:shd w:val="clear" w:color="auto" w:fill="F5F6F7"/>
        <w:spacing w:before="0" w:after="0"/>
        <w:jc w:val="both"/>
        <w:rPr>
          <w:rFonts w:ascii="Tahoma" w:hAnsi="Tahoma" w:cs="Tahoma"/>
          <w:color w:val="000000"/>
        </w:rPr>
      </w:pPr>
      <w:r>
        <w:rPr>
          <w:rFonts w:ascii="Tahoma" w:hAnsi="Tahoma" w:cs="Tahoma"/>
          <w:color w:val="000000"/>
        </w:rPr>
        <w:t>- Décor et ambiance propices à la rencontre amoureuse : les points de suspension annoncent une suite</w:t>
      </w:r>
    </w:p>
    <w:p w:rsidR="00813E9D" w:rsidRDefault="00813E9D" w:rsidP="005874D1">
      <w:pPr>
        <w:pStyle w:val="NormalWeb"/>
        <w:shd w:val="clear" w:color="auto" w:fill="F5F6F7"/>
        <w:spacing w:before="0" w:after="0"/>
        <w:jc w:val="both"/>
        <w:rPr>
          <w:rFonts w:ascii="Tahoma" w:hAnsi="Tahoma" w:cs="Tahoma"/>
          <w:color w:val="000000"/>
        </w:rPr>
      </w:pPr>
    </w:p>
    <w:p w:rsidR="00813E9D" w:rsidRPr="00135767" w:rsidRDefault="00813E9D" w:rsidP="005874D1">
      <w:pPr>
        <w:pStyle w:val="NormalWeb"/>
        <w:shd w:val="clear" w:color="auto" w:fill="F5F6F7"/>
        <w:spacing w:before="0" w:after="0"/>
        <w:jc w:val="both"/>
        <w:rPr>
          <w:rFonts w:ascii="Tahoma" w:hAnsi="Tahoma" w:cs="Tahoma"/>
          <w:b/>
          <w:bCs/>
          <w:color w:val="000000"/>
          <w:u w:val="single"/>
        </w:rPr>
      </w:pPr>
      <w:r>
        <w:rPr>
          <w:rFonts w:ascii="Tahoma" w:hAnsi="Tahoma" w:cs="Tahoma"/>
          <w:color w:val="000000"/>
        </w:rPr>
        <w:t>2</w:t>
      </w:r>
      <w:r w:rsidRPr="00135767">
        <w:rPr>
          <w:rFonts w:ascii="Tahoma" w:hAnsi="Tahoma" w:cs="Tahoma"/>
          <w:b/>
          <w:bCs/>
          <w:color w:val="000000"/>
          <w:u w:val="single"/>
        </w:rPr>
        <w:t>) Les 1ers émois amoureux</w:t>
      </w:r>
    </w:p>
    <w:p w:rsidR="00813E9D" w:rsidRDefault="00813E9D" w:rsidP="005874D1">
      <w:pPr>
        <w:pStyle w:val="NormalWeb"/>
        <w:shd w:val="clear" w:color="auto" w:fill="F5F6F7"/>
        <w:spacing w:before="0" w:after="0"/>
        <w:jc w:val="both"/>
        <w:rPr>
          <w:rFonts w:ascii="Tahoma" w:hAnsi="Tahoma" w:cs="Tahoma"/>
          <w:color w:val="000000"/>
        </w:rPr>
      </w:pPr>
      <w:r>
        <w:rPr>
          <w:rFonts w:ascii="Tahoma" w:hAnsi="Tahoma" w:cs="Tahoma"/>
          <w:color w:val="000000"/>
        </w:rPr>
        <w:t>- aperçoit : verbe de perception, vue sollicitée : annonce la rencontre</w:t>
      </w:r>
    </w:p>
    <w:p w:rsidR="00813E9D" w:rsidRDefault="00813E9D"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v.9 à 12 : </w:t>
      </w:r>
      <w:r w:rsidR="00F727A8">
        <w:rPr>
          <w:rFonts w:ascii="Tahoma" w:hAnsi="Tahoma" w:cs="Tahoma"/>
          <w:color w:val="000000"/>
        </w:rPr>
        <w:t>description d’une rêverie sentimentale</w:t>
      </w:r>
      <w:r w:rsidR="00E619A7">
        <w:rPr>
          <w:rFonts w:ascii="Tahoma" w:hAnsi="Tahoma" w:cs="Tahoma"/>
          <w:color w:val="000000"/>
        </w:rPr>
        <w:t xml:space="preserve"> (rêverie amoureuse exprimée</w:t>
      </w:r>
      <w:r w:rsidR="009C483F">
        <w:rPr>
          <w:rFonts w:ascii="Tahoma" w:hAnsi="Tahoma" w:cs="Tahoma"/>
          <w:color w:val="000000"/>
        </w:rPr>
        <w:t xml:space="preserve"> par les enjambements vers 9.10 et 11.12)</w:t>
      </w:r>
      <w:r w:rsidR="00F727A8">
        <w:rPr>
          <w:rFonts w:ascii="Tahoma" w:hAnsi="Tahoma" w:cs="Tahoma"/>
          <w:color w:val="000000"/>
        </w:rPr>
        <w:t xml:space="preserve">  déclenchée par la vue (aperçoit) d’un « tout petit chiffon d’azur sombre » qui évoque :</w:t>
      </w:r>
    </w:p>
    <w:p w:rsidR="00F727A8" w:rsidRDefault="00F727A8" w:rsidP="005874D1">
      <w:pPr>
        <w:pStyle w:val="NormalWeb"/>
        <w:shd w:val="clear" w:color="auto" w:fill="F5F6F7"/>
        <w:spacing w:before="0" w:after="0"/>
        <w:jc w:val="both"/>
        <w:rPr>
          <w:rFonts w:ascii="Tahoma" w:hAnsi="Tahoma" w:cs="Tahoma"/>
          <w:color w:val="000000"/>
        </w:rPr>
      </w:pPr>
      <w:r>
        <w:rPr>
          <w:rFonts w:ascii="Tahoma" w:hAnsi="Tahoma" w:cs="Tahoma"/>
          <w:color w:val="000000"/>
        </w:rPr>
        <w:t>Soit le vêtement de couleur bleue porté par une jeune fille entrevue / soit aussi description du ciel étoilée très imagée : emploi du mot « azur », typique de la poésie lyrique</w:t>
      </w:r>
    </w:p>
    <w:p w:rsidR="00F727A8" w:rsidRDefault="00F727A8" w:rsidP="005874D1">
      <w:pPr>
        <w:pStyle w:val="NormalWeb"/>
        <w:shd w:val="clear" w:color="auto" w:fill="F5F6F7"/>
        <w:spacing w:before="0" w:after="0"/>
        <w:jc w:val="both"/>
        <w:rPr>
          <w:rFonts w:ascii="Tahoma" w:hAnsi="Tahoma" w:cs="Tahoma"/>
          <w:color w:val="000000"/>
        </w:rPr>
      </w:pPr>
      <w:r>
        <w:rPr>
          <w:rFonts w:ascii="Tahoma" w:hAnsi="Tahoma" w:cs="Tahoma"/>
          <w:color w:val="000000"/>
        </w:rPr>
        <w:t>- répétition de l’</w:t>
      </w:r>
      <w:proofErr w:type="spellStart"/>
      <w:r>
        <w:rPr>
          <w:rFonts w:ascii="Tahoma" w:hAnsi="Tahoma" w:cs="Tahoma"/>
          <w:color w:val="000000"/>
        </w:rPr>
        <w:t>adj</w:t>
      </w:r>
      <w:proofErr w:type="spellEnd"/>
      <w:r>
        <w:rPr>
          <w:rFonts w:ascii="Tahoma" w:hAnsi="Tahoma" w:cs="Tahoma"/>
          <w:color w:val="000000"/>
        </w:rPr>
        <w:t xml:space="preserve"> « petit » par 3 fois + </w:t>
      </w:r>
      <w:proofErr w:type="spellStart"/>
      <w:r>
        <w:rPr>
          <w:rFonts w:ascii="Tahoma" w:hAnsi="Tahoma" w:cs="Tahoma"/>
          <w:color w:val="000000"/>
        </w:rPr>
        <w:t>voc</w:t>
      </w:r>
      <w:proofErr w:type="spellEnd"/>
      <w:r>
        <w:rPr>
          <w:rFonts w:ascii="Tahoma" w:hAnsi="Tahoma" w:cs="Tahoma"/>
          <w:color w:val="000000"/>
        </w:rPr>
        <w:t xml:space="preserve"> plutôt négatif « chiffon », « sombre » »piqué » ou « mauvaise » : </w:t>
      </w:r>
      <w:r w:rsidR="00D71F84">
        <w:rPr>
          <w:rFonts w:ascii="Tahoma" w:hAnsi="Tahoma" w:cs="Tahoma"/>
          <w:color w:val="000000"/>
        </w:rPr>
        <w:t>déprécient la beauté du tableau et modèrent l’enthousiasme du jeune poète.</w:t>
      </w:r>
    </w:p>
    <w:p w:rsidR="00D71F84" w:rsidRDefault="00D71F84" w:rsidP="005874D1">
      <w:pPr>
        <w:pStyle w:val="NormalWeb"/>
        <w:shd w:val="clear" w:color="auto" w:fill="F5F6F7"/>
        <w:spacing w:before="0" w:after="0"/>
        <w:jc w:val="both"/>
        <w:rPr>
          <w:rFonts w:ascii="Tahoma" w:hAnsi="Tahoma" w:cs="Tahoma"/>
          <w:color w:val="000000"/>
        </w:rPr>
      </w:pPr>
      <w:r>
        <w:rPr>
          <w:rFonts w:ascii="Tahoma" w:hAnsi="Tahoma" w:cs="Tahoma"/>
          <w:color w:val="000000"/>
        </w:rPr>
        <w:t>- jeu de mot avec l’expression « mauvaise étoile » qu’il renverse : préfigure une relation éphémère ou qui va échouer.</w:t>
      </w:r>
    </w:p>
    <w:p w:rsidR="00021244" w:rsidRDefault="00C174F1" w:rsidP="005874D1">
      <w:pPr>
        <w:pStyle w:val="NormalWeb"/>
        <w:shd w:val="clear" w:color="auto" w:fill="F5F6F7"/>
        <w:spacing w:before="0" w:after="0"/>
        <w:jc w:val="both"/>
        <w:rPr>
          <w:rFonts w:ascii="Tahoma" w:hAnsi="Tahoma" w:cs="Tahoma"/>
          <w:color w:val="000000"/>
        </w:rPr>
      </w:pPr>
      <w:r>
        <w:rPr>
          <w:rFonts w:ascii="Tahoma" w:hAnsi="Tahoma" w:cs="Tahoma"/>
          <w:color w:val="000000"/>
        </w:rPr>
        <w:t>- différentes touches de couleur : côté pictural</w:t>
      </w:r>
    </w:p>
    <w:p w:rsidR="00C174F1" w:rsidRDefault="00C174F1" w:rsidP="005874D1">
      <w:pPr>
        <w:pStyle w:val="NormalWeb"/>
        <w:shd w:val="clear" w:color="auto" w:fill="F5F6F7"/>
        <w:spacing w:before="0" w:after="0"/>
        <w:jc w:val="both"/>
        <w:rPr>
          <w:rFonts w:ascii="Tahoma" w:hAnsi="Tahoma" w:cs="Tahoma"/>
          <w:color w:val="000000"/>
        </w:rPr>
      </w:pPr>
      <w:r>
        <w:rPr>
          <w:rFonts w:ascii="Tahoma" w:hAnsi="Tahoma" w:cs="Tahoma"/>
          <w:color w:val="000000"/>
        </w:rPr>
        <w:t>4° strophe</w:t>
      </w:r>
    </w:p>
    <w:p w:rsidR="00C174F1" w:rsidRDefault="00C174F1"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- 2 </w:t>
      </w:r>
      <w:proofErr w:type="spellStart"/>
      <w:r>
        <w:rPr>
          <w:rFonts w:ascii="Tahoma" w:hAnsi="Tahoma" w:cs="Tahoma"/>
          <w:color w:val="000000"/>
        </w:rPr>
        <w:t>phr</w:t>
      </w:r>
      <w:proofErr w:type="spellEnd"/>
      <w:r>
        <w:rPr>
          <w:rFonts w:ascii="Tahoma" w:hAnsi="Tahoma" w:cs="Tahoma"/>
          <w:color w:val="000000"/>
        </w:rPr>
        <w:t xml:space="preserve"> non verbales exclamatives : tonalité lyrique et engouement, enthousiasme du poète, élan amoureux (3+3 syllabes)</w:t>
      </w:r>
      <w:r w:rsidR="00E619A7">
        <w:rPr>
          <w:rFonts w:ascii="Tahoma" w:hAnsi="Tahoma" w:cs="Tahoma"/>
          <w:color w:val="000000"/>
        </w:rPr>
        <w:t> : envolée lyrique du 1er hémistiche (=la 1</w:t>
      </w:r>
      <w:r w:rsidR="00E619A7" w:rsidRPr="00E619A7">
        <w:rPr>
          <w:rFonts w:ascii="Tahoma" w:hAnsi="Tahoma" w:cs="Tahoma"/>
          <w:color w:val="000000"/>
          <w:vertAlign w:val="superscript"/>
        </w:rPr>
        <w:t>ère</w:t>
      </w:r>
      <w:r w:rsidR="00E619A7">
        <w:rPr>
          <w:rFonts w:ascii="Tahoma" w:hAnsi="Tahoma" w:cs="Tahoma"/>
          <w:color w:val="000000"/>
        </w:rPr>
        <w:t xml:space="preserve"> moitié de l’alexandrin)</w:t>
      </w:r>
    </w:p>
    <w:p w:rsidR="00C174F1" w:rsidRDefault="00C174F1" w:rsidP="005874D1">
      <w:pPr>
        <w:pStyle w:val="NormalWeb"/>
        <w:shd w:val="clear" w:color="auto" w:fill="F5F6F7"/>
        <w:spacing w:before="0" w:after="0"/>
        <w:jc w:val="both"/>
        <w:rPr>
          <w:rFonts w:ascii="Tahoma" w:hAnsi="Tahoma" w:cs="Tahoma"/>
          <w:color w:val="000000"/>
        </w:rPr>
      </w:pPr>
      <w:r>
        <w:rPr>
          <w:rFonts w:ascii="Tahoma" w:hAnsi="Tahoma" w:cs="Tahoma"/>
          <w:color w:val="000000"/>
        </w:rPr>
        <w:t>« on se laisse griser » (6 syllabes) </w:t>
      </w:r>
      <w:proofErr w:type="gramStart"/>
      <w:r>
        <w:rPr>
          <w:rFonts w:ascii="Tahoma" w:hAnsi="Tahoma" w:cs="Tahoma"/>
          <w:color w:val="000000"/>
        </w:rPr>
        <w:t xml:space="preserve">:  </w:t>
      </w:r>
      <w:r w:rsidR="00256D67">
        <w:rPr>
          <w:rFonts w:ascii="Tahoma" w:hAnsi="Tahoma" w:cs="Tahoma"/>
          <w:color w:val="000000"/>
        </w:rPr>
        <w:t>on</w:t>
      </w:r>
      <w:proofErr w:type="gramEnd"/>
      <w:r w:rsidR="00256D67">
        <w:rPr>
          <w:rFonts w:ascii="Tahoma" w:hAnsi="Tahoma" w:cs="Tahoma"/>
          <w:color w:val="000000"/>
        </w:rPr>
        <w:t xml:space="preserve"> pr</w:t>
      </w:r>
      <w:r w:rsidR="00135767">
        <w:rPr>
          <w:rFonts w:ascii="Tahoma" w:hAnsi="Tahoma" w:cs="Tahoma"/>
          <w:color w:val="000000"/>
        </w:rPr>
        <w:t>onom</w:t>
      </w:r>
      <w:r w:rsidR="00256D67">
        <w:rPr>
          <w:rFonts w:ascii="Tahoma" w:hAnsi="Tahoma" w:cs="Tahoma"/>
          <w:color w:val="000000"/>
        </w:rPr>
        <w:t xml:space="preserve"> indéfini : prise de distance ironique, moqueuse + présent de vérité générale : rite de passage </w:t>
      </w:r>
    </w:p>
    <w:p w:rsidR="00256D67" w:rsidRDefault="00256D67" w:rsidP="005874D1">
      <w:pPr>
        <w:pStyle w:val="NormalWeb"/>
        <w:shd w:val="clear" w:color="auto" w:fill="F5F6F7"/>
        <w:spacing w:before="0" w:after="0"/>
        <w:jc w:val="both"/>
        <w:rPr>
          <w:rFonts w:ascii="Tahoma" w:hAnsi="Tahoma" w:cs="Tahoma"/>
          <w:color w:val="000000"/>
        </w:rPr>
      </w:pPr>
      <w:r>
        <w:rPr>
          <w:rFonts w:ascii="Tahoma" w:hAnsi="Tahoma" w:cs="Tahoma"/>
          <w:color w:val="000000"/>
        </w:rPr>
        <w:t>« </w:t>
      </w:r>
      <w:proofErr w:type="gramStart"/>
      <w:r>
        <w:rPr>
          <w:rFonts w:ascii="Tahoma" w:hAnsi="Tahoma" w:cs="Tahoma"/>
          <w:color w:val="000000"/>
        </w:rPr>
        <w:t>griser</w:t>
      </w:r>
      <w:proofErr w:type="gramEnd"/>
      <w:r>
        <w:rPr>
          <w:rFonts w:ascii="Tahoma" w:hAnsi="Tahoma" w:cs="Tahoma"/>
          <w:color w:val="000000"/>
        </w:rPr>
        <w:t xml:space="preserve"> », champagne, monte à la tête, divague : à nouveau présence du </w:t>
      </w:r>
      <w:proofErr w:type="spellStart"/>
      <w:r>
        <w:rPr>
          <w:rFonts w:ascii="Tahoma" w:hAnsi="Tahoma" w:cs="Tahoma"/>
          <w:color w:val="000000"/>
        </w:rPr>
        <w:t>chplex</w:t>
      </w:r>
      <w:proofErr w:type="spellEnd"/>
      <w:r>
        <w:rPr>
          <w:rFonts w:ascii="Tahoma" w:hAnsi="Tahoma" w:cs="Tahoma"/>
          <w:color w:val="000000"/>
        </w:rPr>
        <w:t xml:space="preserve"> de l’ivresse</w:t>
      </w:r>
    </w:p>
    <w:p w:rsidR="00256D67" w:rsidRDefault="00256D67" w:rsidP="005874D1">
      <w:pPr>
        <w:pStyle w:val="NormalWeb"/>
        <w:shd w:val="clear" w:color="auto" w:fill="F5F6F7"/>
        <w:spacing w:before="0" w:after="0"/>
        <w:jc w:val="both"/>
        <w:rPr>
          <w:rFonts w:ascii="Tahoma" w:hAnsi="Tahoma" w:cs="Tahoma"/>
          <w:color w:val="000000"/>
        </w:rPr>
      </w:pPr>
      <w:r>
        <w:rPr>
          <w:rFonts w:ascii="Tahoma" w:hAnsi="Tahoma" w:cs="Tahoma"/>
          <w:color w:val="000000"/>
        </w:rPr>
        <w:t>- métaphore : « la sève est du champagne » :</w:t>
      </w:r>
      <w:r w:rsidR="008E38E0">
        <w:rPr>
          <w:rFonts w:ascii="Tahoma" w:hAnsi="Tahoma" w:cs="Tahoma"/>
          <w:color w:val="000000"/>
        </w:rPr>
        <w:t xml:space="preserve">la sève est assimilée à du champagne (alcool plus noble que la bière bue </w:t>
      </w:r>
      <w:proofErr w:type="spellStart"/>
      <w:r w:rsidR="008E38E0">
        <w:rPr>
          <w:rFonts w:ascii="Tahoma" w:hAnsi="Tahoma" w:cs="Tahoma"/>
          <w:color w:val="000000"/>
        </w:rPr>
        <w:t>ds</w:t>
      </w:r>
      <w:proofErr w:type="spellEnd"/>
      <w:r w:rsidR="008E38E0">
        <w:rPr>
          <w:rFonts w:ascii="Tahoma" w:hAnsi="Tahoma" w:cs="Tahoma"/>
          <w:color w:val="000000"/>
        </w:rPr>
        <w:t xml:space="preserve"> les bocks au café) : </w:t>
      </w:r>
      <w:r>
        <w:rPr>
          <w:rFonts w:ascii="Tahoma" w:hAnsi="Tahoma" w:cs="Tahoma"/>
          <w:color w:val="000000"/>
        </w:rPr>
        <w:t xml:space="preserve"> la nature l’enivre, lui procure cette ivresse que l’alcool apporte</w:t>
      </w:r>
      <w:r w:rsidR="008E38E0">
        <w:rPr>
          <w:rFonts w:ascii="Tahoma" w:hAnsi="Tahoma" w:cs="Tahoma"/>
          <w:color w:val="000000"/>
        </w:rPr>
        <w:t>, une ivresse plus riche</w:t>
      </w:r>
    </w:p>
    <w:p w:rsidR="00A146B8" w:rsidRDefault="00A146B8" w:rsidP="005874D1">
      <w:pPr>
        <w:pStyle w:val="NormalWeb"/>
        <w:shd w:val="clear" w:color="auto" w:fill="F5F6F7"/>
        <w:spacing w:before="0" w:after="0"/>
        <w:jc w:val="both"/>
        <w:rPr>
          <w:rFonts w:ascii="Tahoma" w:hAnsi="Tahoma" w:cs="Tahoma"/>
          <w:color w:val="000000"/>
        </w:rPr>
      </w:pPr>
      <w:r>
        <w:rPr>
          <w:rFonts w:ascii="Tahoma" w:hAnsi="Tahoma" w:cs="Tahoma"/>
          <w:color w:val="000000"/>
        </w:rPr>
        <w:t>On peut parler d’ivresse amoureuse causée par l’anticipation de la rencontre amoureuse</w:t>
      </w:r>
      <w:r w:rsidR="00135767">
        <w:rPr>
          <w:rFonts w:ascii="Tahoma" w:hAnsi="Tahoma" w:cs="Tahoma"/>
          <w:color w:val="000000"/>
        </w:rPr>
        <w:t>, de sensualité</w:t>
      </w:r>
    </w:p>
    <w:p w:rsidR="00E619A7" w:rsidRDefault="00E619A7" w:rsidP="00E619A7">
      <w:pPr>
        <w:pStyle w:val="NormalWeb"/>
        <w:numPr>
          <w:ilvl w:val="0"/>
          <w:numId w:val="1"/>
        </w:numPr>
        <w:shd w:val="clear" w:color="auto" w:fill="F5F6F7"/>
        <w:spacing w:before="0" w:after="0"/>
        <w:jc w:val="both"/>
        <w:rPr>
          <w:rFonts w:ascii="Tahoma" w:hAnsi="Tahoma" w:cs="Tahoma"/>
          <w:color w:val="000000"/>
        </w:rPr>
      </w:pPr>
      <w:r>
        <w:rPr>
          <w:rFonts w:ascii="Tahoma" w:hAnsi="Tahoma" w:cs="Tahoma"/>
          <w:color w:val="000000"/>
        </w:rPr>
        <w:t>Les points de suspension à nouveau créent un suspense teinté d’ironie.</w:t>
      </w:r>
    </w:p>
    <w:p w:rsidR="009C483F" w:rsidRDefault="009C483F" w:rsidP="00E619A7">
      <w:pPr>
        <w:pStyle w:val="NormalWeb"/>
        <w:numPr>
          <w:ilvl w:val="0"/>
          <w:numId w:val="1"/>
        </w:numPr>
        <w:shd w:val="clear" w:color="auto" w:fill="F5F6F7"/>
        <w:spacing w:before="0" w:after="0"/>
        <w:jc w:val="both"/>
        <w:rPr>
          <w:rFonts w:ascii="Tahoma" w:hAnsi="Tahoma" w:cs="Tahoma"/>
          <w:color w:val="000000"/>
        </w:rPr>
      </w:pPr>
      <w:r>
        <w:rPr>
          <w:rFonts w:ascii="Tahoma" w:hAnsi="Tahoma" w:cs="Tahoma"/>
          <w:color w:val="000000"/>
        </w:rPr>
        <w:lastRenderedPageBreak/>
        <w:t>Autre enjambement vers 15 .16 qui traduit toujours cette rêverie</w:t>
      </w:r>
      <w:r w:rsidR="002F44AD">
        <w:rPr>
          <w:rFonts w:ascii="Tahoma" w:hAnsi="Tahoma" w:cs="Tahoma"/>
          <w:color w:val="000000"/>
        </w:rPr>
        <w:t>, cette divagation</w:t>
      </w:r>
      <w:r w:rsidR="00F82FF3">
        <w:rPr>
          <w:rFonts w:ascii="Tahoma" w:hAnsi="Tahoma" w:cs="Tahoma"/>
          <w:color w:val="000000"/>
        </w:rPr>
        <w:t xml:space="preserve"> qui erre, qui s’égare (pas de frein, d’arrêt) : champ lexical du rêve : griser, divague, on se sent</w:t>
      </w:r>
    </w:p>
    <w:p w:rsidR="00135767" w:rsidRPr="000032F8" w:rsidRDefault="00F82FF3" w:rsidP="005874D1">
      <w:pPr>
        <w:pStyle w:val="NormalWeb"/>
        <w:numPr>
          <w:ilvl w:val="0"/>
          <w:numId w:val="1"/>
        </w:numPr>
        <w:shd w:val="clear" w:color="auto" w:fill="F5F6F7"/>
        <w:spacing w:before="0" w:after="0"/>
        <w:jc w:val="both"/>
        <w:rPr>
          <w:rFonts w:ascii="Tahoma" w:hAnsi="Tahoma" w:cs="Tahoma"/>
          <w:color w:val="000000"/>
        </w:rPr>
      </w:pPr>
      <w:r>
        <w:rPr>
          <w:rFonts w:ascii="Tahoma" w:hAnsi="Tahoma" w:cs="Tahoma"/>
          <w:color w:val="000000"/>
        </w:rPr>
        <w:t>Harmonie du dernier vers 16 : 6+6 syllabes : 2 hémistiches réguliers avec virgule à la césure et mise en valeur de la comparaison « comme une petite bête » pour qualifier « un baiser » : traduit quelque chose de fragile, délicat et souligne les sensations tactiles avec le verbe « palpite ». Rapprochement également avec la nature une fois de plus.</w:t>
      </w:r>
    </w:p>
    <w:p w:rsidR="00135767" w:rsidRDefault="00135767" w:rsidP="005874D1">
      <w:pPr>
        <w:pStyle w:val="NormalWeb"/>
        <w:shd w:val="clear" w:color="auto" w:fill="F5F6F7"/>
        <w:spacing w:before="0" w:after="0"/>
        <w:jc w:val="both"/>
        <w:rPr>
          <w:rFonts w:ascii="Tahoma" w:hAnsi="Tahoma" w:cs="Tahoma"/>
          <w:color w:val="000000"/>
        </w:rPr>
      </w:pPr>
    </w:p>
    <w:p w:rsidR="00135767" w:rsidRPr="00135767" w:rsidRDefault="00135767" w:rsidP="005874D1">
      <w:pPr>
        <w:pStyle w:val="NormalWeb"/>
        <w:shd w:val="clear" w:color="auto" w:fill="F5F6F7"/>
        <w:spacing w:before="0" w:after="0"/>
        <w:jc w:val="both"/>
        <w:rPr>
          <w:rFonts w:ascii="Tahoma" w:hAnsi="Tahoma" w:cs="Tahoma"/>
          <w:b/>
          <w:bCs/>
          <w:color w:val="000000"/>
          <w:u w:val="single"/>
        </w:rPr>
      </w:pPr>
      <w:r w:rsidRPr="00135767">
        <w:rPr>
          <w:rFonts w:ascii="Tahoma" w:hAnsi="Tahoma" w:cs="Tahoma"/>
          <w:b/>
          <w:bCs/>
          <w:color w:val="000000"/>
          <w:u w:val="single"/>
        </w:rPr>
        <w:t>Conclusion</w:t>
      </w:r>
    </w:p>
    <w:p w:rsidR="00135767" w:rsidRDefault="00135767"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Inscrit dans le cadre d’une promenade nocturne, ce poème déroule le « roman » des amours adolescentes. Ce récit à la fois intime et dépersonnalisé mêle élan sensuel et distance ironique. </w:t>
      </w:r>
      <w:r w:rsidR="008E38E0">
        <w:rPr>
          <w:rFonts w:ascii="Tahoma" w:hAnsi="Tahoma" w:cs="Tahoma"/>
          <w:color w:val="000000"/>
        </w:rPr>
        <w:t>Jouant avec les codes du roman et de la poésie, il témoigne d’une volonté de renouveler le lyrisme en le mêlant à d’autres tonalités, comme le réalisme ou la distance ironique. Rimbaud invente ainsi un lyrisme nouveau, plus en prise avec son temps, plus moderne. Le poète fait donc preuve d’une étonnante maturité par le recul qu’il sait prendre sur ses propres émotions</w:t>
      </w:r>
      <w:r w:rsidR="00652539">
        <w:rPr>
          <w:rFonts w:ascii="Tahoma" w:hAnsi="Tahoma" w:cs="Tahoma"/>
          <w:color w:val="000000"/>
        </w:rPr>
        <w:t>.</w:t>
      </w:r>
    </w:p>
    <w:p w:rsidR="00652539" w:rsidRDefault="00652539" w:rsidP="005874D1">
      <w:pPr>
        <w:pStyle w:val="NormalWeb"/>
        <w:shd w:val="clear" w:color="auto" w:fill="F5F6F7"/>
        <w:spacing w:before="0" w:after="0"/>
        <w:jc w:val="both"/>
        <w:rPr>
          <w:rFonts w:ascii="Tahoma" w:hAnsi="Tahoma" w:cs="Tahoma"/>
          <w:color w:val="000000"/>
        </w:rPr>
      </w:pPr>
      <w:r>
        <w:rPr>
          <w:rFonts w:ascii="Tahoma" w:hAnsi="Tahoma" w:cs="Tahoma"/>
          <w:color w:val="000000"/>
        </w:rPr>
        <w:t xml:space="preserve">D’autres poètes après lui poursuivront ce désir de renouveler la poésie et joueront avec les codes, comme Jacques Prévert dans son recueil de poèmes </w:t>
      </w:r>
      <w:r w:rsidRPr="00652539">
        <w:rPr>
          <w:rFonts w:ascii="Tahoma" w:hAnsi="Tahoma" w:cs="Tahoma"/>
          <w:i/>
          <w:iCs/>
          <w:color w:val="000000"/>
        </w:rPr>
        <w:t>Paroles.</w:t>
      </w:r>
    </w:p>
    <w:p w:rsidR="00A146B8" w:rsidRDefault="00A146B8" w:rsidP="005874D1">
      <w:pPr>
        <w:pStyle w:val="NormalWeb"/>
        <w:shd w:val="clear" w:color="auto" w:fill="F5F6F7"/>
        <w:spacing w:before="0" w:after="0"/>
        <w:jc w:val="both"/>
        <w:rPr>
          <w:rFonts w:ascii="Tahoma" w:hAnsi="Tahoma" w:cs="Tahoma"/>
          <w:color w:val="000000"/>
        </w:rPr>
      </w:pPr>
    </w:p>
    <w:p w:rsidR="00C174F1" w:rsidRDefault="00C174F1" w:rsidP="005874D1">
      <w:pPr>
        <w:pStyle w:val="NormalWeb"/>
        <w:shd w:val="clear" w:color="auto" w:fill="F5F6F7"/>
        <w:spacing w:before="0" w:after="0"/>
        <w:jc w:val="both"/>
        <w:rPr>
          <w:rFonts w:ascii="Tahoma" w:hAnsi="Tahoma" w:cs="Tahoma"/>
          <w:color w:val="000000"/>
        </w:rPr>
      </w:pPr>
    </w:p>
    <w:p w:rsidR="00C174F1" w:rsidRDefault="00C174F1" w:rsidP="005874D1">
      <w:pPr>
        <w:pStyle w:val="NormalWeb"/>
        <w:shd w:val="clear" w:color="auto" w:fill="F5F6F7"/>
        <w:spacing w:before="0" w:after="0"/>
        <w:jc w:val="both"/>
        <w:rPr>
          <w:rFonts w:ascii="Tahoma" w:hAnsi="Tahoma" w:cs="Tahoma"/>
          <w:color w:val="000000"/>
        </w:rPr>
      </w:pPr>
    </w:p>
    <w:p w:rsidR="006B7DBA" w:rsidRDefault="006B7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p>
    <w:p w:rsidR="00EA4DBA" w:rsidRDefault="00EA4DBA" w:rsidP="00A10EDD">
      <w:pPr>
        <w:pStyle w:val="NormalWeb"/>
        <w:shd w:val="clear" w:color="auto" w:fill="F5F6F7"/>
        <w:jc w:val="both"/>
        <w:rPr>
          <w:rFonts w:ascii="Tahoma" w:hAnsi="Tahoma" w:cs="Tahoma"/>
          <w:color w:val="000000"/>
          <w:sz w:val="21"/>
          <w:szCs w:val="21"/>
        </w:rPr>
      </w:pPr>
      <w:bookmarkStart w:id="0" w:name="_GoBack"/>
      <w:bookmarkEnd w:id="0"/>
    </w:p>
    <w:sectPr w:rsidR="00EA4DBA" w:rsidSect="0057268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2154BD"/>
    <w:multiLevelType w:val="hybridMultilevel"/>
    <w:tmpl w:val="C708FBAA"/>
    <w:lvl w:ilvl="0" w:tplc="4E382B18">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874D1"/>
    <w:rsid w:val="000032F8"/>
    <w:rsid w:val="00021244"/>
    <w:rsid w:val="000416CF"/>
    <w:rsid w:val="000B7F0D"/>
    <w:rsid w:val="000E027A"/>
    <w:rsid w:val="00135767"/>
    <w:rsid w:val="001A1574"/>
    <w:rsid w:val="00256D67"/>
    <w:rsid w:val="002D2BE4"/>
    <w:rsid w:val="002F44AD"/>
    <w:rsid w:val="00350F22"/>
    <w:rsid w:val="00483FEB"/>
    <w:rsid w:val="004C270B"/>
    <w:rsid w:val="004F54D8"/>
    <w:rsid w:val="005344DD"/>
    <w:rsid w:val="0057268A"/>
    <w:rsid w:val="005874D1"/>
    <w:rsid w:val="005C5FF2"/>
    <w:rsid w:val="005C6969"/>
    <w:rsid w:val="005D0842"/>
    <w:rsid w:val="005F4B84"/>
    <w:rsid w:val="00634561"/>
    <w:rsid w:val="00652539"/>
    <w:rsid w:val="006B7DBA"/>
    <w:rsid w:val="00712CA3"/>
    <w:rsid w:val="00733032"/>
    <w:rsid w:val="00751036"/>
    <w:rsid w:val="00791BC0"/>
    <w:rsid w:val="00813E9D"/>
    <w:rsid w:val="008218F2"/>
    <w:rsid w:val="00843334"/>
    <w:rsid w:val="00860934"/>
    <w:rsid w:val="008E38E0"/>
    <w:rsid w:val="00925F32"/>
    <w:rsid w:val="00946AE8"/>
    <w:rsid w:val="009759ED"/>
    <w:rsid w:val="009912EA"/>
    <w:rsid w:val="009C483F"/>
    <w:rsid w:val="009F1329"/>
    <w:rsid w:val="00A10EDD"/>
    <w:rsid w:val="00A146B8"/>
    <w:rsid w:val="00A5176D"/>
    <w:rsid w:val="00AD48A5"/>
    <w:rsid w:val="00AE7B02"/>
    <w:rsid w:val="00AF3B3E"/>
    <w:rsid w:val="00B77253"/>
    <w:rsid w:val="00C174F1"/>
    <w:rsid w:val="00C63449"/>
    <w:rsid w:val="00CD3318"/>
    <w:rsid w:val="00D25C1C"/>
    <w:rsid w:val="00D31AE5"/>
    <w:rsid w:val="00D36B64"/>
    <w:rsid w:val="00D517FD"/>
    <w:rsid w:val="00D620AA"/>
    <w:rsid w:val="00D62DE2"/>
    <w:rsid w:val="00D71F84"/>
    <w:rsid w:val="00DD364E"/>
    <w:rsid w:val="00DE3460"/>
    <w:rsid w:val="00E06A8A"/>
    <w:rsid w:val="00E13ACB"/>
    <w:rsid w:val="00E33DEF"/>
    <w:rsid w:val="00E619A7"/>
    <w:rsid w:val="00EA2AE2"/>
    <w:rsid w:val="00EA4DBA"/>
    <w:rsid w:val="00EB5838"/>
    <w:rsid w:val="00F00CDC"/>
    <w:rsid w:val="00F16B3D"/>
    <w:rsid w:val="00F50483"/>
    <w:rsid w:val="00F727A8"/>
    <w:rsid w:val="00F82FF3"/>
    <w:rsid w:val="00FE1B6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68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5874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874D1"/>
    <w:rPr>
      <w:i/>
      <w:iCs/>
    </w:rPr>
  </w:style>
  <w:style w:type="character" w:styleId="Marquedecommentaire">
    <w:name w:val="annotation reference"/>
    <w:basedOn w:val="Policepardfaut"/>
    <w:uiPriority w:val="99"/>
    <w:semiHidden/>
    <w:unhideWhenUsed/>
    <w:rsid w:val="00D25C1C"/>
    <w:rPr>
      <w:sz w:val="16"/>
      <w:szCs w:val="16"/>
    </w:rPr>
  </w:style>
  <w:style w:type="paragraph" w:styleId="Commentaire">
    <w:name w:val="annotation text"/>
    <w:basedOn w:val="Normal"/>
    <w:link w:val="CommentaireCar"/>
    <w:uiPriority w:val="99"/>
    <w:semiHidden/>
    <w:unhideWhenUsed/>
    <w:rsid w:val="00D25C1C"/>
    <w:pPr>
      <w:spacing w:line="240" w:lineRule="auto"/>
    </w:pPr>
    <w:rPr>
      <w:sz w:val="20"/>
      <w:szCs w:val="20"/>
    </w:rPr>
  </w:style>
  <w:style w:type="character" w:customStyle="1" w:styleId="CommentaireCar">
    <w:name w:val="Commentaire Car"/>
    <w:basedOn w:val="Policepardfaut"/>
    <w:link w:val="Commentaire"/>
    <w:uiPriority w:val="99"/>
    <w:semiHidden/>
    <w:rsid w:val="00D25C1C"/>
    <w:rPr>
      <w:sz w:val="20"/>
      <w:szCs w:val="20"/>
    </w:rPr>
  </w:style>
  <w:style w:type="paragraph" w:styleId="Objetducommentaire">
    <w:name w:val="annotation subject"/>
    <w:basedOn w:val="Commentaire"/>
    <w:next w:val="Commentaire"/>
    <w:link w:val="ObjetducommentaireCar"/>
    <w:uiPriority w:val="99"/>
    <w:semiHidden/>
    <w:unhideWhenUsed/>
    <w:rsid w:val="00D25C1C"/>
    <w:rPr>
      <w:b/>
      <w:bCs/>
    </w:rPr>
  </w:style>
  <w:style w:type="character" w:customStyle="1" w:styleId="ObjetducommentaireCar">
    <w:name w:val="Objet du commentaire Car"/>
    <w:basedOn w:val="CommentaireCar"/>
    <w:link w:val="Objetducommentaire"/>
    <w:uiPriority w:val="99"/>
    <w:semiHidden/>
    <w:rsid w:val="00D25C1C"/>
    <w:rPr>
      <w:b/>
      <w:bCs/>
      <w:sz w:val="20"/>
      <w:szCs w:val="20"/>
    </w:rPr>
  </w:style>
  <w:style w:type="paragraph" w:styleId="Textedebulles">
    <w:name w:val="Balloon Text"/>
    <w:basedOn w:val="Normal"/>
    <w:link w:val="TextedebullesCar"/>
    <w:uiPriority w:val="99"/>
    <w:semiHidden/>
    <w:unhideWhenUsed/>
    <w:rsid w:val="00D25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5C1C"/>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0724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5</Pages>
  <Words>1036</Words>
  <Characters>5703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45</cp:revision>
  <dcterms:created xsi:type="dcterms:W3CDTF">2024-05-12T15:14:00Z</dcterms:created>
  <dcterms:modified xsi:type="dcterms:W3CDTF">2026-05-19T14:32:00Z</dcterms:modified>
</cp:coreProperties>
</file>