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955" w:rsidRDefault="00863955" w:rsidP="00863955">
      <w:pPr>
        <w:pStyle w:val="NormalWeb"/>
        <w:shd w:val="clear" w:color="auto" w:fill="F5F6F7"/>
        <w:jc w:val="center"/>
        <w:rPr>
          <w:rFonts w:ascii="Tahoma" w:hAnsi="Tahoma" w:cs="Tahoma"/>
          <w:b/>
          <w:color w:val="000000"/>
          <w:sz w:val="28"/>
          <w:szCs w:val="28"/>
          <w:u w:val="single"/>
        </w:rPr>
      </w:pPr>
      <w:r>
        <w:rPr>
          <w:rFonts w:ascii="Tahoma" w:hAnsi="Tahoma" w:cs="Tahoma"/>
          <w:b/>
          <w:color w:val="000000"/>
          <w:sz w:val="28"/>
          <w:szCs w:val="28"/>
          <w:u w:val="single"/>
        </w:rPr>
        <w:t>E.L 16</w:t>
      </w:r>
    </w:p>
    <w:p w:rsidR="00863955" w:rsidRDefault="00863955" w:rsidP="00863955">
      <w:pPr>
        <w:pStyle w:val="NormalWeb"/>
        <w:shd w:val="clear" w:color="auto" w:fill="F5F6F7"/>
        <w:jc w:val="center"/>
        <w:rPr>
          <w:rFonts w:ascii="Tahoma" w:hAnsi="Tahoma" w:cs="Tahoma"/>
          <w:b/>
          <w:color w:val="000000"/>
          <w:sz w:val="28"/>
          <w:szCs w:val="28"/>
          <w:u w:val="single"/>
        </w:rPr>
      </w:pPr>
      <w:r>
        <w:rPr>
          <w:rFonts w:ascii="Tahoma" w:hAnsi="Tahoma" w:cs="Tahoma"/>
          <w:b/>
          <w:color w:val="000000"/>
          <w:sz w:val="28"/>
          <w:szCs w:val="28"/>
          <w:u w:val="single"/>
        </w:rPr>
        <w:t>« L’Albatros », Les Fleurs du Mal, Baudelaire</w:t>
      </w:r>
    </w:p>
    <w:p w:rsidR="00863955" w:rsidRDefault="00863955" w:rsidP="00863955">
      <w:pPr>
        <w:pStyle w:val="NormalWeb"/>
        <w:shd w:val="clear" w:color="auto" w:fill="F5F6F7"/>
        <w:jc w:val="center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1857 : publication des Fleurs du Mal qui provoque un scandale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pr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laquelle il est condamné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3</w:t>
      </w:r>
      <w:r>
        <w:rPr>
          <w:rFonts w:ascii="Tahoma" w:hAnsi="Tahoma" w:cs="Tahoma"/>
          <w:color w:val="000000"/>
          <w:sz w:val="28"/>
          <w:szCs w:val="28"/>
          <w:vertAlign w:val="superscript"/>
        </w:rPr>
        <w:t>ème</w:t>
      </w:r>
      <w:r>
        <w:rPr>
          <w:rFonts w:ascii="Tahoma" w:hAnsi="Tahoma" w:cs="Tahoma"/>
          <w:color w:val="000000"/>
          <w:sz w:val="28"/>
          <w:szCs w:val="28"/>
        </w:rPr>
        <w:t xml:space="preserve"> poème après le prologue 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«  Au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lecteur », extrait de la section « Spleen et Idéal », évoque l’homme déchiré entre l’aspiration à l’élévation (idéal) et l’attirance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pr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la chute (spleen = tristesse, mélancolie)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4 quatrains en alexandrins à rimes croisées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L’albatros est comparé à la figure du poète et à sa place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ds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la société : étranger au monde qui l’entoure, incompris comme Baudelaire « poète maudit ».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proofErr w:type="spellStart"/>
      <w:r>
        <w:rPr>
          <w:rFonts w:ascii="Tahoma" w:hAnsi="Tahoma" w:cs="Tahoma"/>
          <w:color w:val="000000"/>
          <w:sz w:val="28"/>
          <w:szCs w:val="28"/>
        </w:rPr>
        <w:t>Pbq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 : Quelle image du poète 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Baud .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donne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-t-il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ds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son poème ?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Comment Baud crée-t-il une allégorie du poète exilé ?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Plan :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1) Confrontation de 2 mondes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2) Oiseau prisonnier des hommes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3) Un jeu mesquin et cruel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4) Assimilation du poète avec l’albatros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1) Confrontation de 2 mondes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proofErr w:type="spellStart"/>
      <w:r>
        <w:rPr>
          <w:rFonts w:ascii="Tahoma" w:hAnsi="Tahoma" w:cs="Tahoma"/>
          <w:color w:val="000000"/>
          <w:sz w:val="28"/>
          <w:szCs w:val="28"/>
        </w:rPr>
        <w:t>Adv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de tps « souvent » : récurrence de ce jeu 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Idée d’opposition, monde de contrastes :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lastRenderedPageBreak/>
        <w:t>Oiseau : air et eau : fusion des 2 univers avec le GN en apposition « vastes oiseaux des mers »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Hommes : terre /feu cruauté des hommes « 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pr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s’amuser » = CC de but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+ rimes croisées amplifie cette idée d’opposition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v.1 consacré aux hommes/v.2 consacré aux oiseaux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« 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prennent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> : présent d’habitude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Oiseau qualifié par 2 appositions : v.2 et 3 avec parallélisme de construction (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adj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épithète/nom/CDN) : description très positive : idée de grâce, de grandeur illimitée / indolents(=nonchalants) : idée de beauté majestueuse et calme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Verbes s’opposent : prennent : idée de captivité / suivent : mouvement naturel de liberté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« 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compagnons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> » : ami fidèle devenir prisonnier des hommes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v.4 : périphrase « gouffre amers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 »=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la mer annonce une souffrance, une douleur à venir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Beauté trompeuse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ds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ce paysage maritime.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2) Oiseau prisonnier des hommes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« 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à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peine … que » : locution conjonctive /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sub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circonst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de tps : idée d’immédiateté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« 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sur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les planches » : lieu / métonymie : lieu de captivité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Vers 6/6 : opposition ciel et terre : 2 hémistiches : majestueux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ds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le ciel (rois) et maladroits, inadaptés au sol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proofErr w:type="spellStart"/>
      <w:r>
        <w:rPr>
          <w:rFonts w:ascii="Tahoma" w:hAnsi="Tahoma" w:cs="Tahoma"/>
          <w:color w:val="000000"/>
          <w:sz w:val="28"/>
          <w:szCs w:val="28"/>
        </w:rPr>
        <w:t>Adv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« piteusement » (=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lamentablemnt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>, pitoyablement)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Laissent : idée de contrainte 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lastRenderedPageBreak/>
        <w:t>« 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leurs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grandes ailes blanches » : idée de liberté associée à la comparaison « comme des avirons » (rames) évoque l’outil, renvoie au monde matériel humain : son malheur vient du côté utile, mécanique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« 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traîner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à côté d’eux » : CCL ses ailes sur terre deviennent inutiles et encombrantes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3) Un jeu mesquin et cruel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Ce voyageur ailé : métaphore : renvoie au côté positif de l’élément aérien, de liberté (1</w:t>
      </w:r>
      <w:r>
        <w:rPr>
          <w:rFonts w:ascii="Tahoma" w:hAnsi="Tahoma" w:cs="Tahoma"/>
          <w:color w:val="000000"/>
          <w:sz w:val="28"/>
          <w:szCs w:val="28"/>
          <w:vertAlign w:val="superscript"/>
        </w:rPr>
        <w:t>er</w:t>
      </w:r>
      <w:r>
        <w:rPr>
          <w:rFonts w:ascii="Tahoma" w:hAnsi="Tahoma" w:cs="Tahoma"/>
          <w:color w:val="000000"/>
          <w:sz w:val="28"/>
          <w:szCs w:val="28"/>
        </w:rPr>
        <w:t xml:space="preserve"> hémistiche)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2</w:t>
      </w:r>
      <w:r>
        <w:rPr>
          <w:rFonts w:ascii="Tahoma" w:hAnsi="Tahoma" w:cs="Tahoma"/>
          <w:color w:val="000000"/>
          <w:sz w:val="28"/>
          <w:szCs w:val="28"/>
          <w:vertAlign w:val="superscript"/>
        </w:rPr>
        <w:t>ème</w:t>
      </w:r>
      <w:r>
        <w:rPr>
          <w:rFonts w:ascii="Tahoma" w:hAnsi="Tahoma" w:cs="Tahoma"/>
          <w:color w:val="000000"/>
          <w:sz w:val="28"/>
          <w:szCs w:val="28"/>
        </w:rPr>
        <w:t xml:space="preserve"> hémistiche très négatif : 2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adj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coordonnés péjoratifs : gauche (maladroit) et veule (faible, lâche) : oppositions lexicales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ds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ce vers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Exclamation appuyée avec le mot exclamatif « comme » : manifestation du désespoir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« 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lui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> » :1 seule syllabe : détaché : seul face aux hommes (masse indéfinie)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Vers 10 : 1/5/6 : déstructuré : structure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boîteuse</w:t>
      </w:r>
      <w:proofErr w:type="spellEnd"/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Si beau : intensif si renforce l’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adj</w:t>
      </w:r>
      <w:proofErr w:type="spellEnd"/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Description d’un jeu sadique des hommes cruels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proofErr w:type="spellStart"/>
      <w:r>
        <w:rPr>
          <w:rFonts w:ascii="Tahoma" w:hAnsi="Tahoma" w:cs="Tahoma"/>
          <w:color w:val="000000"/>
          <w:sz w:val="28"/>
          <w:szCs w:val="28"/>
        </w:rPr>
        <w:t>Voc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du jeu : </w:t>
      </w:r>
      <w:bookmarkStart w:id="0" w:name="_GoBack"/>
      <w:bookmarkEnd w:id="0"/>
      <w:r>
        <w:rPr>
          <w:rFonts w:ascii="Tahoma" w:hAnsi="Tahoma" w:cs="Tahoma"/>
          <w:color w:val="000000"/>
          <w:sz w:val="28"/>
          <w:szCs w:val="28"/>
        </w:rPr>
        <w:t>« comique, mime » associé au verbe « agace » : cruauté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Allitérations désagréables qui heurtent l’oreille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Rythme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boîteux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>, déstructuré du vers12 mime l’oiseau maladroit et la douleur de l’animal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4) Assimilation du poète avec l’albatros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lastRenderedPageBreak/>
        <w:t>« 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semblable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au prince des nuées » : comparaison qui associe l’albatros au poète : explique le sens profond du poème et donne une dimension allégorique au texte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Quasi disparition des rimes croisées (différence se voit au niveau graphique, mais pas sonore)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+rythme régulier des vers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+ présent de vérité générale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= cohérence</w:t>
      </w:r>
      <w:r>
        <w:rPr>
          <w:rFonts w:ascii="Tahoma" w:hAnsi="Tahoma" w:cs="Tahoma"/>
          <w:color w:val="000000"/>
          <w:sz w:val="28"/>
          <w:szCs w:val="28"/>
        </w:rPr>
        <w:t>, unité renforcée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 2 Premiers vers : du </w:t>
      </w:r>
      <w:r>
        <w:rPr>
          <w:rFonts w:ascii="Tahoma" w:hAnsi="Tahoma" w:cs="Tahoma"/>
          <w:color w:val="000000"/>
          <w:sz w:val="28"/>
          <w:szCs w:val="28"/>
        </w:rPr>
        <w:t>côté</w:t>
      </w:r>
      <w:r>
        <w:rPr>
          <w:rFonts w:ascii="Tahoma" w:hAnsi="Tahoma" w:cs="Tahoma"/>
          <w:color w:val="000000"/>
          <w:sz w:val="28"/>
          <w:szCs w:val="28"/>
        </w:rPr>
        <w:t xml:space="preserve"> positif avec la périphrase « prince des nuées » : élévation spirituelle, capacité à atteindre d’autres sphères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PSR « qui hante la tempête et se rit de l’archer » : a le courage d’affronter les menaces : un poète inadapté parmi les hommes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2 derniers vers : versant négatif (séparés par un ; : séparation forte)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proofErr w:type="spellStart"/>
      <w:r>
        <w:rPr>
          <w:rFonts w:ascii="Tahoma" w:hAnsi="Tahoma" w:cs="Tahoma"/>
          <w:color w:val="000000"/>
          <w:sz w:val="28"/>
          <w:szCs w:val="28"/>
        </w:rPr>
        <w:t>Voc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négatif : exilé, huées, empêchent : l’oiseau n’appartient pas au monde des hommes, comme le poète : situation privilégiée, position enviable mais tragique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« 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ses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ailes de géant » : CDN « de géant » met en valeur sa différence et sa puissance, sa grandeur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Idée de liberté infinie « ailes de géant » brisée par « exilé sur le sol », prisonnier du côté terrestre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Effet du ciel </w:t>
      </w:r>
      <w:proofErr w:type="gramStart"/>
      <w:r>
        <w:rPr>
          <w:rFonts w:ascii="Tahoma" w:hAnsi="Tahoma" w:cs="Tahoma"/>
          <w:color w:val="000000"/>
          <w:sz w:val="28"/>
          <w:szCs w:val="28"/>
        </w:rPr>
        <w:t>à la terre progressif</w:t>
      </w:r>
      <w:proofErr w:type="gramEnd"/>
      <w:r>
        <w:rPr>
          <w:rFonts w:ascii="Tahoma" w:hAnsi="Tahoma" w:cs="Tahoma"/>
          <w:color w:val="000000"/>
          <w:sz w:val="28"/>
          <w:szCs w:val="28"/>
        </w:rPr>
        <w:t xml:space="preserve"> tt au long du poème : enfermement progressif (sorte d’entonnoir)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>Le poète s’oppose donc à la dimension négative, à la violence des hommes qu’il condamne.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t xml:space="preserve">Contrastes et oppositions présents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ds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ce poème sont transcendés par une dimension plus large, symbolique et allégorique. Cette dimension permet une relecture différente et donne une unité au poème.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Tahoma" w:hAnsi="Tahoma" w:cs="Tahoma"/>
          <w:color w:val="000000"/>
          <w:sz w:val="28"/>
          <w:szCs w:val="28"/>
        </w:rPr>
        <w:lastRenderedPageBreak/>
        <w:t>Le thème de la création poétique et de la place du poète sont également présents chez Rimbaud, dans « Ma Bohème ». Dans ce poème, l’errance est un moyen de s’évader dans la création poétique. Le dénuement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 xml:space="preserve">  permet au poète d’accéder à une perception unique de l’univers et d’avoir une place privilégiée, comme Baudelaire.</w:t>
      </w: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863955" w:rsidRDefault="00863955" w:rsidP="00863955">
      <w:pPr>
        <w:pStyle w:val="NormalWeb"/>
        <w:shd w:val="clear" w:color="auto" w:fill="F5F6F7"/>
        <w:jc w:val="both"/>
        <w:rPr>
          <w:rFonts w:ascii="Tahoma" w:hAnsi="Tahoma" w:cs="Tahoma"/>
          <w:color w:val="000000"/>
          <w:sz w:val="28"/>
          <w:szCs w:val="28"/>
        </w:rPr>
      </w:pPr>
    </w:p>
    <w:p w:rsidR="00482258" w:rsidRDefault="00482258"/>
    <w:sectPr w:rsidR="004822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955"/>
    <w:rsid w:val="00482258"/>
    <w:rsid w:val="0086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B0344"/>
  <w15:chartTrackingRefBased/>
  <w15:docId w15:val="{B057F068-57E5-4789-B319-A8BFDBA6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3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0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764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CCREMADES</dc:creator>
  <cp:keywords/>
  <dc:description/>
  <cp:lastModifiedBy>CCREMADES</cp:lastModifiedBy>
  <cp:revision>2</cp:revision>
  <dcterms:created xsi:type="dcterms:W3CDTF">2025-06-10T16:01:00Z</dcterms:created>
  <dcterms:modified xsi:type="dcterms:W3CDTF">2025-06-10T16:01:00Z</dcterms:modified>
</cp:coreProperties>
</file>