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818" w:rsidRPr="00B10E1F" w:rsidRDefault="00B10E1F" w:rsidP="00B10E1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10E1F">
        <w:rPr>
          <w:rFonts w:ascii="Arial" w:hAnsi="Arial" w:cs="Arial"/>
          <w:b/>
          <w:sz w:val="24"/>
          <w:szCs w:val="24"/>
          <w:u w:val="single"/>
        </w:rPr>
        <w:t>E.L n°2</w:t>
      </w:r>
    </w:p>
    <w:p w:rsidR="00B10E1F" w:rsidRPr="00B10E1F" w:rsidRDefault="00B10E1F" w:rsidP="00B10E1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10E1F">
        <w:rPr>
          <w:rFonts w:ascii="Arial" w:hAnsi="Arial" w:cs="Arial"/>
          <w:b/>
          <w:sz w:val="24"/>
          <w:szCs w:val="24"/>
          <w:u w:val="single"/>
        </w:rPr>
        <w:t xml:space="preserve">« L’évasion de St-Lazare », </w:t>
      </w:r>
      <w:r w:rsidRPr="00F42AD1">
        <w:rPr>
          <w:rFonts w:ascii="Arial" w:hAnsi="Arial" w:cs="Arial"/>
          <w:b/>
          <w:i/>
          <w:sz w:val="24"/>
          <w:szCs w:val="24"/>
          <w:u w:val="single"/>
        </w:rPr>
        <w:t xml:space="preserve">Manon </w:t>
      </w:r>
      <w:proofErr w:type="spellStart"/>
      <w:r w:rsidRPr="00F42AD1">
        <w:rPr>
          <w:rFonts w:ascii="Arial" w:hAnsi="Arial" w:cs="Arial"/>
          <w:b/>
          <w:i/>
          <w:sz w:val="24"/>
          <w:szCs w:val="24"/>
          <w:u w:val="single"/>
        </w:rPr>
        <w:t>Lescaut</w:t>
      </w:r>
      <w:proofErr w:type="spellEnd"/>
    </w:p>
    <w:p w:rsidR="00B10E1F" w:rsidRPr="00B10E1F" w:rsidRDefault="00B10E1F" w:rsidP="00B10E1F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10E1F" w:rsidRPr="00B10E1F" w:rsidRDefault="00B10E1F" w:rsidP="00B10E1F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B10E1F">
        <w:rPr>
          <w:rFonts w:ascii="Arial" w:hAnsi="Arial" w:cs="Arial"/>
          <w:b/>
          <w:sz w:val="24"/>
          <w:szCs w:val="24"/>
          <w:u w:val="single"/>
        </w:rPr>
        <w:t>Introduction :</w:t>
      </w:r>
    </w:p>
    <w:p w:rsidR="00B10E1F" w:rsidRDefault="00B10E1F" w:rsidP="00B10E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Auteur, œuvre</w:t>
      </w:r>
    </w:p>
    <w:p w:rsidR="00B10E1F" w:rsidRDefault="00B10E1F" w:rsidP="00B10E1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Punis pour leurs exactions, les amants ont été séparés et incarcérés dans les prisons de St-Lazare et de l’Hôpital. Le jeune homme, qui ne songe qu’à libérer Manon, doit pour cela s’évader d’abord. Il y parvient grâce à l’arme que lui a prêtée </w:t>
      </w: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 xml:space="preserve">, le frère de la jeune femme, mais au prix du meurtre d’un domestique. Le roman d’aventures pose des questions morales dès lors que la passion conduit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à braver toute autre loi que celle du cœur. </w:t>
      </w:r>
    </w:p>
    <w:p w:rsidR="00B10E1F" w:rsidRDefault="00B10E1F" w:rsidP="00B10E1F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871419">
        <w:rPr>
          <w:rFonts w:ascii="Arial" w:hAnsi="Arial" w:cs="Arial"/>
          <w:b/>
          <w:sz w:val="24"/>
          <w:szCs w:val="24"/>
        </w:rPr>
        <w:t>Pbq</w:t>
      </w:r>
      <w:proofErr w:type="spellEnd"/>
      <w:r>
        <w:rPr>
          <w:rFonts w:ascii="Arial" w:hAnsi="Arial" w:cs="Arial"/>
          <w:sz w:val="24"/>
          <w:szCs w:val="24"/>
        </w:rPr>
        <w:t> : Nous nous demanderons alors comment ce récit de libération annonce une perpétuelle condamnation à la marginalité.</w:t>
      </w:r>
    </w:p>
    <w:p w:rsidR="00B10E1F" w:rsidRDefault="00B10E1F" w:rsidP="00B10E1F">
      <w:pPr>
        <w:jc w:val="both"/>
        <w:rPr>
          <w:rFonts w:ascii="Arial" w:hAnsi="Arial" w:cs="Arial"/>
          <w:sz w:val="24"/>
          <w:szCs w:val="24"/>
        </w:rPr>
      </w:pPr>
      <w:r w:rsidRPr="00871419">
        <w:rPr>
          <w:rFonts w:ascii="Arial" w:hAnsi="Arial" w:cs="Arial"/>
          <w:b/>
          <w:sz w:val="24"/>
          <w:szCs w:val="24"/>
        </w:rPr>
        <w:t>Plan</w:t>
      </w:r>
      <w:r>
        <w:rPr>
          <w:rFonts w:ascii="Arial" w:hAnsi="Arial" w:cs="Arial"/>
          <w:sz w:val="24"/>
          <w:szCs w:val="24"/>
        </w:rPr>
        <w:t> :</w:t>
      </w:r>
    </w:p>
    <w:p w:rsidR="00B10E1F" w:rsidRDefault="00B10E1F" w:rsidP="00B10E1F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récit d’une libération</w:t>
      </w:r>
      <w:r w:rsidR="00BC589B">
        <w:rPr>
          <w:rFonts w:ascii="Arial" w:hAnsi="Arial" w:cs="Arial"/>
          <w:sz w:val="24"/>
          <w:szCs w:val="24"/>
        </w:rPr>
        <w:t xml:space="preserve"> (l.1 à 6)</w:t>
      </w:r>
    </w:p>
    <w:p w:rsidR="00B10E1F" w:rsidRDefault="00B10E1F" w:rsidP="00B10E1F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mort du domestique et la naissance de la marginalité</w:t>
      </w:r>
      <w:r w:rsidR="00BC589B">
        <w:rPr>
          <w:rFonts w:ascii="Arial" w:hAnsi="Arial" w:cs="Arial"/>
          <w:sz w:val="24"/>
          <w:szCs w:val="24"/>
        </w:rPr>
        <w:t xml:space="preserve"> (l.7 à 15)</w:t>
      </w:r>
    </w:p>
    <w:p w:rsidR="00B10E1F" w:rsidRDefault="00B10E1F" w:rsidP="00B10E1F">
      <w:pPr>
        <w:pStyle w:val="Paragraphedeliste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D’une évasion à l’autre</w:t>
      </w:r>
      <w:r w:rsidR="00BC589B">
        <w:rPr>
          <w:rFonts w:ascii="Arial" w:hAnsi="Arial" w:cs="Arial"/>
          <w:sz w:val="24"/>
          <w:szCs w:val="24"/>
        </w:rPr>
        <w:t xml:space="preserve"> (l.16 à 23)</w:t>
      </w:r>
    </w:p>
    <w:p w:rsidR="00706D78" w:rsidRDefault="00706D78" w:rsidP="00706D78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:rsidR="00FF17E0" w:rsidRDefault="00FF17E0" w:rsidP="00FF17E0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Ce passage raconte une évasion qui se double symboliquement d’une libération de l’autorité paternelle, qu’elle soit religieuse ou biologique.</w:t>
      </w:r>
    </w:p>
    <w:p w:rsidR="00FF17E0" w:rsidRDefault="00FF17E0" w:rsidP="00FF17E0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prison et la malchance condamnent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à commettre des exactions et à verser dans la marginalité. Il accepte ce nouveau statut et se prépare à une nouvelle action hors la loi avec l’évasion de Manon.</w:t>
      </w:r>
    </w:p>
    <w:p w:rsidR="00FF17E0" w:rsidRDefault="00FF17E0" w:rsidP="00FF17E0">
      <w:pPr>
        <w:pStyle w:val="Paragraphedeliste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passion de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le condamne à libérer celle qu’il aime afin que l’union qu’il réalise ici par les mots et en intention s’accomplisse dans les faits.</w:t>
      </w:r>
    </w:p>
    <w:p w:rsidR="00FF17E0" w:rsidRDefault="00FF17E0" w:rsidP="00706D78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:rsidR="00706D78" w:rsidRDefault="00706D78" w:rsidP="00706D78">
      <w:pPr>
        <w:pStyle w:val="Paragraphedeliste"/>
        <w:jc w:val="both"/>
        <w:rPr>
          <w:rFonts w:ascii="Arial" w:hAnsi="Arial" w:cs="Arial"/>
          <w:sz w:val="24"/>
          <w:szCs w:val="24"/>
        </w:rPr>
      </w:pPr>
    </w:p>
    <w:p w:rsidR="00236EB9" w:rsidRDefault="00BC589B" w:rsidP="00706D78">
      <w:pPr>
        <w:pStyle w:val="Paragraphedeliste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r w:rsidR="00236EB9">
        <w:rPr>
          <w:rFonts w:ascii="Arial" w:hAnsi="Arial" w:cs="Arial"/>
          <w:sz w:val="24"/>
          <w:szCs w:val="24"/>
        </w:rPr>
        <w:t>Le récit d’une libération (l.1 à 6)</w:t>
      </w:r>
    </w:p>
    <w:p w:rsidR="00BC589B" w:rsidRDefault="00BC589B" w:rsidP="00BC589B">
      <w:pPr>
        <w:jc w:val="both"/>
        <w:rPr>
          <w:rFonts w:ascii="Arial" w:hAnsi="Arial" w:cs="Arial"/>
          <w:sz w:val="24"/>
          <w:szCs w:val="24"/>
        </w:rPr>
      </w:pPr>
    </w:p>
    <w:p w:rsidR="00BC589B" w:rsidRDefault="00BC589B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J’aperçus, je les pris, je le priai : passé simple : actions de 1</w:t>
      </w:r>
      <w:r w:rsidRPr="00BC589B">
        <w:rPr>
          <w:rFonts w:ascii="Arial" w:hAnsi="Arial" w:cs="Arial"/>
          <w:sz w:val="24"/>
          <w:szCs w:val="24"/>
          <w:vertAlign w:val="superscript"/>
        </w:rPr>
        <w:t>er</w:t>
      </w:r>
      <w:r>
        <w:rPr>
          <w:rFonts w:ascii="Arial" w:hAnsi="Arial" w:cs="Arial"/>
          <w:sz w:val="24"/>
          <w:szCs w:val="24"/>
        </w:rPr>
        <w:t xml:space="preserve"> plan qui s’enchaînent</w:t>
      </w:r>
      <w:r w:rsidR="00236EB9">
        <w:rPr>
          <w:rFonts w:ascii="Arial" w:hAnsi="Arial" w:cs="Arial"/>
          <w:sz w:val="24"/>
          <w:szCs w:val="24"/>
        </w:rPr>
        <w:t>, font avancer le récit</w:t>
      </w:r>
    </w:p>
    <w:p w:rsidR="00BC589B" w:rsidRDefault="00BC589B" w:rsidP="00BC589B">
      <w:pPr>
        <w:jc w:val="both"/>
        <w:rPr>
          <w:rFonts w:ascii="Arial" w:hAnsi="Arial" w:cs="Arial"/>
          <w:sz w:val="24"/>
          <w:szCs w:val="24"/>
        </w:rPr>
      </w:pPr>
    </w:p>
    <w:p w:rsidR="00BC589B" w:rsidRDefault="00BC589B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Etaient sur la table : imparfait de description : importance du détail : clés : 1</w:t>
      </w:r>
      <w:r w:rsidRPr="00BC589B">
        <w:rPr>
          <w:rFonts w:ascii="Arial" w:hAnsi="Arial" w:cs="Arial"/>
          <w:sz w:val="24"/>
          <w:szCs w:val="24"/>
          <w:vertAlign w:val="superscript"/>
        </w:rPr>
        <w:t>er</w:t>
      </w:r>
      <w:r>
        <w:rPr>
          <w:rFonts w:ascii="Arial" w:hAnsi="Arial" w:cs="Arial"/>
          <w:sz w:val="24"/>
          <w:szCs w:val="24"/>
        </w:rPr>
        <w:t xml:space="preserve"> symbole de son emprisonnement, dont il devient maître</w:t>
      </w:r>
      <w:r w:rsidR="00DE3B7F">
        <w:rPr>
          <w:rFonts w:ascii="Arial" w:hAnsi="Arial" w:cs="Arial"/>
          <w:sz w:val="24"/>
          <w:szCs w:val="24"/>
        </w:rPr>
        <w:t xml:space="preserve"> « je les pris »</w:t>
      </w:r>
    </w:p>
    <w:p w:rsidR="00DE3B7F" w:rsidRDefault="00DE3B7F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je</w:t>
      </w:r>
      <w:proofErr w:type="gramEnd"/>
      <w:r>
        <w:rPr>
          <w:rFonts w:ascii="Arial" w:hAnsi="Arial" w:cs="Arial"/>
          <w:sz w:val="24"/>
          <w:szCs w:val="24"/>
        </w:rPr>
        <w:t xml:space="preserve"> le priai » : polysémie du mot : ordre/prière</w:t>
      </w:r>
    </w:p>
    <w:p w:rsidR="00DE3B7F" w:rsidRDefault="00DE3B7F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les pris et je les priai : parallélisme/ sonorités proches/ 2 propositions coordonnées par « et » : rythme rapide de l’évasion</w:t>
      </w:r>
    </w:p>
    <w:p w:rsidR="00DE3B7F" w:rsidRDefault="001B5F19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en</w:t>
      </w:r>
      <w:proofErr w:type="gramEnd"/>
      <w:r>
        <w:rPr>
          <w:rFonts w:ascii="Arial" w:hAnsi="Arial" w:cs="Arial"/>
          <w:sz w:val="24"/>
          <w:szCs w:val="24"/>
        </w:rPr>
        <w:t xml:space="preserve"> faisant… » : CC de manière : pose un décor / impose le silence au religieux</w:t>
      </w:r>
    </w:p>
    <w:p w:rsidR="001B5F19" w:rsidRDefault="001B5F19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« </w:t>
      </w:r>
      <w:proofErr w:type="gramStart"/>
      <w:r>
        <w:rPr>
          <w:rFonts w:ascii="Arial" w:hAnsi="Arial" w:cs="Arial"/>
          <w:sz w:val="24"/>
          <w:szCs w:val="24"/>
        </w:rPr>
        <w:t>fut</w:t>
      </w:r>
      <w:proofErr w:type="gramEnd"/>
      <w:r>
        <w:rPr>
          <w:rFonts w:ascii="Arial" w:hAnsi="Arial" w:cs="Arial"/>
          <w:sz w:val="24"/>
          <w:szCs w:val="24"/>
        </w:rPr>
        <w:t xml:space="preserve"> obligé » : </w:t>
      </w:r>
      <w:r w:rsidR="00241FF6">
        <w:rPr>
          <w:rFonts w:ascii="Arial" w:hAnsi="Arial" w:cs="Arial"/>
          <w:sz w:val="24"/>
          <w:szCs w:val="24"/>
        </w:rPr>
        <w:t xml:space="preserve">passé antérieur = </w:t>
      </w:r>
      <w:r>
        <w:rPr>
          <w:rFonts w:ascii="Arial" w:hAnsi="Arial" w:cs="Arial"/>
          <w:sz w:val="24"/>
          <w:szCs w:val="24"/>
        </w:rPr>
        <w:t>rapidité de l’action</w:t>
      </w:r>
      <w:r w:rsidR="00241FF6">
        <w:rPr>
          <w:rFonts w:ascii="Arial" w:hAnsi="Arial" w:cs="Arial"/>
          <w:sz w:val="24"/>
          <w:szCs w:val="24"/>
        </w:rPr>
        <w:t xml:space="preserve">/ action délimitée </w:t>
      </w:r>
      <w:proofErr w:type="spellStart"/>
      <w:r w:rsidR="00241FF6">
        <w:rPr>
          <w:rFonts w:ascii="Arial" w:hAnsi="Arial" w:cs="Arial"/>
          <w:sz w:val="24"/>
          <w:szCs w:val="24"/>
        </w:rPr>
        <w:t>ds</w:t>
      </w:r>
      <w:proofErr w:type="spellEnd"/>
      <w:r w:rsidR="00241FF6">
        <w:rPr>
          <w:rFonts w:ascii="Arial" w:hAnsi="Arial" w:cs="Arial"/>
          <w:sz w:val="24"/>
          <w:szCs w:val="24"/>
        </w:rPr>
        <w:t xml:space="preserve"> le tps</w:t>
      </w:r>
    </w:p>
    <w:p w:rsidR="00241FF6" w:rsidRDefault="00241FF6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Tournure passive : le chevalier est en position de force</w:t>
      </w:r>
    </w:p>
    <w:p w:rsidR="00241FF6" w:rsidRDefault="00241FF6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à</w:t>
      </w:r>
      <w:proofErr w:type="gramEnd"/>
      <w:r>
        <w:rPr>
          <w:rFonts w:ascii="Arial" w:hAnsi="Arial" w:cs="Arial"/>
          <w:sz w:val="24"/>
          <w:szCs w:val="24"/>
        </w:rPr>
        <w:t xml:space="preserve"> mesure que » : indice de tps (</w:t>
      </w:r>
      <w:proofErr w:type="spellStart"/>
      <w:r>
        <w:rPr>
          <w:rFonts w:ascii="Arial" w:hAnsi="Arial" w:cs="Arial"/>
          <w:sz w:val="24"/>
          <w:szCs w:val="24"/>
        </w:rPr>
        <w:t>prop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sub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circ</w:t>
      </w:r>
      <w:proofErr w:type="spellEnd"/>
      <w:r>
        <w:rPr>
          <w:rFonts w:ascii="Arial" w:hAnsi="Arial" w:cs="Arial"/>
          <w:sz w:val="24"/>
          <w:szCs w:val="24"/>
        </w:rPr>
        <w:t xml:space="preserve"> de tps) qui marque la progression de ce récit</w:t>
      </w:r>
    </w:p>
    <w:p w:rsidR="00241FF6" w:rsidRDefault="00241FF6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avancions</w:t>
      </w:r>
      <w:proofErr w:type="gramEnd"/>
      <w:r>
        <w:rPr>
          <w:rFonts w:ascii="Arial" w:hAnsi="Arial" w:cs="Arial"/>
          <w:sz w:val="24"/>
          <w:szCs w:val="24"/>
        </w:rPr>
        <w:t xml:space="preserve"> et ouvrait » : imparfait : actions non délimitées </w:t>
      </w:r>
      <w:proofErr w:type="spellStart"/>
      <w:r>
        <w:rPr>
          <w:rFonts w:ascii="Arial" w:hAnsi="Arial" w:cs="Arial"/>
          <w:sz w:val="24"/>
          <w:szCs w:val="24"/>
        </w:rPr>
        <w:t>ds</w:t>
      </w:r>
      <w:proofErr w:type="spellEnd"/>
      <w:r>
        <w:rPr>
          <w:rFonts w:ascii="Arial" w:hAnsi="Arial" w:cs="Arial"/>
          <w:sz w:val="24"/>
          <w:szCs w:val="24"/>
        </w:rPr>
        <w:t xml:space="preserve"> le tps</w:t>
      </w:r>
    </w:p>
    <w:p w:rsidR="00241FF6" w:rsidRDefault="00241FF6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porte</w:t>
      </w:r>
      <w:proofErr w:type="gramEnd"/>
      <w:r>
        <w:rPr>
          <w:rFonts w:ascii="Arial" w:hAnsi="Arial" w:cs="Arial"/>
          <w:sz w:val="24"/>
          <w:szCs w:val="24"/>
        </w:rPr>
        <w:t> » : 2</w:t>
      </w:r>
      <w:r w:rsidRPr="00241FF6">
        <w:rPr>
          <w:rFonts w:ascii="Arial" w:hAnsi="Arial" w:cs="Arial"/>
          <w:sz w:val="24"/>
          <w:szCs w:val="24"/>
          <w:vertAlign w:val="superscript"/>
        </w:rPr>
        <w:t>ème</w:t>
      </w:r>
      <w:r>
        <w:rPr>
          <w:rFonts w:ascii="Arial" w:hAnsi="Arial" w:cs="Arial"/>
          <w:sz w:val="24"/>
          <w:szCs w:val="24"/>
        </w:rPr>
        <w:t xml:space="preserve"> symbole de son </w:t>
      </w:r>
      <w:proofErr w:type="spellStart"/>
      <w:r>
        <w:rPr>
          <w:rFonts w:ascii="Arial" w:hAnsi="Arial" w:cs="Arial"/>
          <w:sz w:val="24"/>
          <w:szCs w:val="24"/>
        </w:rPr>
        <w:t>emprisonnemt</w:t>
      </w:r>
      <w:proofErr w:type="spellEnd"/>
    </w:p>
    <w:p w:rsidR="00690668" w:rsidRDefault="00241FF6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soupir</w:t>
      </w:r>
      <w:proofErr w:type="gramEnd"/>
      <w:r>
        <w:rPr>
          <w:rFonts w:ascii="Arial" w:hAnsi="Arial" w:cs="Arial"/>
          <w:sz w:val="24"/>
          <w:szCs w:val="24"/>
        </w:rPr>
        <w:t> » </w:t>
      </w:r>
      <w:r w:rsidR="00263802">
        <w:rPr>
          <w:rFonts w:ascii="Arial" w:hAnsi="Arial" w:cs="Arial"/>
          <w:sz w:val="24"/>
          <w:szCs w:val="24"/>
        </w:rPr>
        <w:t xml:space="preserve">+ phrases exclamatives, interjections « ah ! » = phrases courtes nominales « mon fils / point de bruit » : échanges brefs traduisent une émotion forte, surprise et affection avec le GN « mon fils », terme hypocoristique(affectueux) pour le religieux // pour D.G une phrase sèche, un ordre, traduit son </w:t>
      </w:r>
      <w:r w:rsidR="00690668">
        <w:rPr>
          <w:rFonts w:ascii="Arial" w:hAnsi="Arial" w:cs="Arial"/>
          <w:sz w:val="24"/>
          <w:szCs w:val="24"/>
        </w:rPr>
        <w:t>amour égoïst</w:t>
      </w:r>
      <w:r w:rsidR="00263802">
        <w:rPr>
          <w:rFonts w:ascii="Arial" w:hAnsi="Arial" w:cs="Arial"/>
          <w:sz w:val="24"/>
          <w:szCs w:val="24"/>
        </w:rPr>
        <w:t>e</w:t>
      </w:r>
    </w:p>
    <w:p w:rsidR="00690668" w:rsidRDefault="00690668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qui</w:t>
      </w:r>
      <w:proofErr w:type="gramEnd"/>
      <w:r>
        <w:rPr>
          <w:rFonts w:ascii="Arial" w:hAnsi="Arial" w:cs="Arial"/>
          <w:sz w:val="24"/>
          <w:szCs w:val="24"/>
        </w:rPr>
        <w:t xml:space="preserve"> l’aurait cru ? » : </w:t>
      </w:r>
      <w:proofErr w:type="spellStart"/>
      <w:r>
        <w:rPr>
          <w:rFonts w:ascii="Arial" w:hAnsi="Arial" w:cs="Arial"/>
          <w:sz w:val="24"/>
          <w:szCs w:val="24"/>
        </w:rPr>
        <w:t>qu</w:t>
      </w:r>
      <w:proofErr w:type="spellEnd"/>
      <w:r>
        <w:rPr>
          <w:rFonts w:ascii="Arial" w:hAnsi="Arial" w:cs="Arial"/>
          <w:sz w:val="24"/>
          <w:szCs w:val="24"/>
        </w:rPr>
        <w:t xml:space="preserve"> rhétorique : plainte / </w:t>
      </w:r>
      <w:proofErr w:type="spellStart"/>
      <w:r>
        <w:rPr>
          <w:rFonts w:ascii="Arial" w:hAnsi="Arial" w:cs="Arial"/>
          <w:sz w:val="24"/>
          <w:szCs w:val="24"/>
        </w:rPr>
        <w:t>cond</w:t>
      </w:r>
      <w:proofErr w:type="spellEnd"/>
      <w:r>
        <w:rPr>
          <w:rFonts w:ascii="Arial" w:hAnsi="Arial" w:cs="Arial"/>
          <w:sz w:val="24"/>
          <w:szCs w:val="24"/>
        </w:rPr>
        <w:t xml:space="preserve"> passé : fait improbable</w:t>
      </w:r>
    </w:p>
    <w:p w:rsidR="00690668" w:rsidRDefault="00690668" w:rsidP="00BC589B">
      <w:pPr>
        <w:jc w:val="both"/>
        <w:rPr>
          <w:rFonts w:ascii="Arial" w:hAnsi="Arial" w:cs="Arial"/>
          <w:sz w:val="24"/>
          <w:szCs w:val="24"/>
        </w:rPr>
      </w:pPr>
    </w:p>
    <w:p w:rsidR="00690668" w:rsidRDefault="00690668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enfin</w:t>
      </w:r>
      <w:proofErr w:type="gramEnd"/>
      <w:r>
        <w:rPr>
          <w:rFonts w:ascii="Arial" w:hAnsi="Arial" w:cs="Arial"/>
          <w:sz w:val="24"/>
          <w:szCs w:val="24"/>
        </w:rPr>
        <w:t> »récit progresse par étapes</w:t>
      </w:r>
    </w:p>
    <w:p w:rsidR="00690668" w:rsidRDefault="00690668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espèce</w:t>
      </w:r>
      <w:proofErr w:type="gramEnd"/>
      <w:r>
        <w:rPr>
          <w:rFonts w:ascii="Arial" w:hAnsi="Arial" w:cs="Arial"/>
          <w:sz w:val="24"/>
          <w:szCs w:val="24"/>
        </w:rPr>
        <w:t xml:space="preserve"> de barrière » : 3</w:t>
      </w:r>
      <w:r w:rsidRPr="00690668">
        <w:rPr>
          <w:rFonts w:ascii="Arial" w:hAnsi="Arial" w:cs="Arial"/>
          <w:sz w:val="24"/>
          <w:szCs w:val="24"/>
          <w:vertAlign w:val="superscript"/>
        </w:rPr>
        <w:t>ème</w:t>
      </w:r>
      <w:r>
        <w:rPr>
          <w:rFonts w:ascii="Arial" w:hAnsi="Arial" w:cs="Arial"/>
          <w:sz w:val="24"/>
          <w:szCs w:val="24"/>
        </w:rPr>
        <w:t xml:space="preserve"> symbole : on approche de la libération : crée du suspense</w:t>
      </w:r>
    </w:p>
    <w:p w:rsidR="00690668" w:rsidRDefault="00690668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Grande porte : multiplie les indices de tps et de lieu : cadre</w:t>
      </w:r>
    </w:p>
    <w:p w:rsidR="00690668" w:rsidRDefault="00690668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je</w:t>
      </w:r>
      <w:proofErr w:type="gramEnd"/>
      <w:r>
        <w:rPr>
          <w:rFonts w:ascii="Arial" w:hAnsi="Arial" w:cs="Arial"/>
          <w:sz w:val="24"/>
          <w:szCs w:val="24"/>
        </w:rPr>
        <w:t xml:space="preserve"> me croyais déjà libre » : était encore naïf au moment du récit</w:t>
      </w:r>
    </w:p>
    <w:p w:rsidR="002B0080" w:rsidRDefault="002B0080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ma</w:t>
      </w:r>
      <w:proofErr w:type="gramEnd"/>
      <w:r>
        <w:rPr>
          <w:rFonts w:ascii="Arial" w:hAnsi="Arial" w:cs="Arial"/>
          <w:sz w:val="24"/>
          <w:szCs w:val="24"/>
        </w:rPr>
        <w:t xml:space="preserve"> chandelle </w:t>
      </w:r>
      <w:proofErr w:type="spellStart"/>
      <w:r>
        <w:rPr>
          <w:rFonts w:ascii="Arial" w:hAnsi="Arial" w:cs="Arial"/>
          <w:sz w:val="24"/>
          <w:szCs w:val="24"/>
        </w:rPr>
        <w:t>ds</w:t>
      </w:r>
      <w:proofErr w:type="spellEnd"/>
      <w:r>
        <w:rPr>
          <w:rFonts w:ascii="Arial" w:hAnsi="Arial" w:cs="Arial"/>
          <w:sz w:val="24"/>
          <w:szCs w:val="24"/>
        </w:rPr>
        <w:t xml:space="preserve"> une main et mon pistolet  </w:t>
      </w:r>
      <w:proofErr w:type="spellStart"/>
      <w:r>
        <w:rPr>
          <w:rFonts w:ascii="Arial" w:hAnsi="Arial" w:cs="Arial"/>
          <w:sz w:val="24"/>
          <w:szCs w:val="24"/>
        </w:rPr>
        <w:t>ds</w:t>
      </w:r>
      <w:proofErr w:type="spellEnd"/>
      <w:r>
        <w:rPr>
          <w:rFonts w:ascii="Arial" w:hAnsi="Arial" w:cs="Arial"/>
          <w:sz w:val="24"/>
          <w:szCs w:val="24"/>
        </w:rPr>
        <w:t xml:space="preserve"> l’autre » : parallélisme de </w:t>
      </w:r>
      <w:proofErr w:type="spellStart"/>
      <w:r>
        <w:rPr>
          <w:rFonts w:ascii="Arial" w:hAnsi="Arial" w:cs="Arial"/>
          <w:sz w:val="24"/>
          <w:szCs w:val="24"/>
        </w:rPr>
        <w:t>constr</w:t>
      </w:r>
      <w:proofErr w:type="spellEnd"/>
    </w:p>
    <w:p w:rsidR="002B0080" w:rsidRDefault="002B0080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Idée de la flamme amoureuse/ de la clairvoyance // pistolet : arme annonce le drame à venir</w:t>
      </w:r>
    </w:p>
    <w:p w:rsidR="002B0080" w:rsidRDefault="002B0080" w:rsidP="00BC589B">
      <w:pPr>
        <w:jc w:val="both"/>
        <w:rPr>
          <w:rFonts w:ascii="Arial" w:hAnsi="Arial" w:cs="Arial"/>
          <w:sz w:val="24"/>
          <w:szCs w:val="24"/>
        </w:rPr>
      </w:pPr>
    </w:p>
    <w:p w:rsidR="002B0080" w:rsidRDefault="002B0080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2) pendant que : simultanéité des actions : dramatisation du récit (</w:t>
      </w:r>
      <w:proofErr w:type="spellStart"/>
      <w:r>
        <w:rPr>
          <w:rFonts w:ascii="Arial" w:hAnsi="Arial" w:cs="Arial"/>
          <w:sz w:val="24"/>
          <w:szCs w:val="24"/>
        </w:rPr>
        <w:t>prop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sub</w:t>
      </w:r>
      <w:proofErr w:type="spellEnd"/>
      <w:r>
        <w:rPr>
          <w:rFonts w:ascii="Arial" w:hAnsi="Arial" w:cs="Arial"/>
          <w:sz w:val="24"/>
          <w:szCs w:val="24"/>
        </w:rPr>
        <w:t>) / crée du suspense : 2 verbes d’action sont rejetés à la fin de la phrase : se lève et met : présent de narration : rend vivant le récit</w:t>
      </w:r>
    </w:p>
    <w:p w:rsidR="00615FAA" w:rsidRDefault="00615FAA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bon Père : modalisateur : terme de jugement : moqueur</w:t>
      </w:r>
      <w:r w:rsidR="003B0E1C">
        <w:rPr>
          <w:rFonts w:ascii="Arial" w:hAnsi="Arial" w:cs="Arial"/>
          <w:sz w:val="24"/>
          <w:szCs w:val="24"/>
        </w:rPr>
        <w:t xml:space="preserve"> / ironie</w:t>
      </w:r>
    </w:p>
    <w:p w:rsidR="003B0E1C" w:rsidRDefault="003B0E1C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Apparemment : </w:t>
      </w:r>
      <w:proofErr w:type="spellStart"/>
      <w:r>
        <w:rPr>
          <w:rFonts w:ascii="Arial" w:hAnsi="Arial" w:cs="Arial"/>
          <w:sz w:val="24"/>
          <w:szCs w:val="24"/>
        </w:rPr>
        <w:t>adv</w:t>
      </w:r>
      <w:proofErr w:type="spellEnd"/>
      <w:r>
        <w:rPr>
          <w:rFonts w:ascii="Arial" w:hAnsi="Arial" w:cs="Arial"/>
          <w:sz w:val="24"/>
          <w:szCs w:val="24"/>
        </w:rPr>
        <w:t> : D.G sait déjà comment vont tourner les événements (récit rétrospectif)</w:t>
      </w:r>
    </w:p>
    <w:p w:rsidR="003B0E1C" w:rsidRDefault="003B0E1C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Ordonna : passé simple / tournure injonctive : dernier espoir du religieux</w:t>
      </w:r>
    </w:p>
    <w:p w:rsidR="003B0E1C" w:rsidRDefault="003B0E1C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Avec </w:t>
      </w:r>
      <w:proofErr w:type="spellStart"/>
      <w:r>
        <w:rPr>
          <w:rFonts w:ascii="Arial" w:hAnsi="Arial" w:cs="Arial"/>
          <w:sz w:val="24"/>
          <w:szCs w:val="24"/>
        </w:rPr>
        <w:t>bcp</w:t>
      </w:r>
      <w:proofErr w:type="spellEnd"/>
      <w:r>
        <w:rPr>
          <w:rFonts w:ascii="Arial" w:hAnsi="Arial" w:cs="Arial"/>
          <w:sz w:val="24"/>
          <w:szCs w:val="24"/>
        </w:rPr>
        <w:t xml:space="preserve"> d’imprudence : CC manière</w:t>
      </w:r>
      <w:r w:rsidR="000D76AB">
        <w:rPr>
          <w:rFonts w:ascii="Arial" w:hAnsi="Arial" w:cs="Arial"/>
          <w:sz w:val="24"/>
          <w:szCs w:val="24"/>
        </w:rPr>
        <w:t> : juge le Père inconscient, téméraire / D.G se place en position de force</w:t>
      </w:r>
    </w:p>
    <w:p w:rsidR="000D76AB" w:rsidRDefault="000D76AB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venir</w:t>
      </w:r>
      <w:proofErr w:type="gramEnd"/>
      <w:r>
        <w:rPr>
          <w:rFonts w:ascii="Arial" w:hAnsi="Arial" w:cs="Arial"/>
          <w:sz w:val="24"/>
          <w:szCs w:val="24"/>
        </w:rPr>
        <w:t xml:space="preserve"> à son secours » : thématique de l’évasion / récit d’aventures</w:t>
      </w:r>
    </w:p>
    <w:p w:rsidR="000D76AB" w:rsidRDefault="000D76AB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ce</w:t>
      </w:r>
      <w:proofErr w:type="gramEnd"/>
      <w:r>
        <w:rPr>
          <w:rFonts w:ascii="Arial" w:hAnsi="Arial" w:cs="Arial"/>
          <w:sz w:val="24"/>
          <w:szCs w:val="24"/>
        </w:rPr>
        <w:t xml:space="preserve"> puissant coquin » : </w:t>
      </w:r>
      <w:proofErr w:type="spellStart"/>
      <w:r>
        <w:rPr>
          <w:rFonts w:ascii="Arial" w:hAnsi="Arial" w:cs="Arial"/>
          <w:sz w:val="24"/>
          <w:szCs w:val="24"/>
        </w:rPr>
        <w:t>adj</w:t>
      </w:r>
      <w:proofErr w:type="spellEnd"/>
      <w:r>
        <w:rPr>
          <w:rFonts w:ascii="Arial" w:hAnsi="Arial" w:cs="Arial"/>
          <w:sz w:val="24"/>
          <w:szCs w:val="24"/>
        </w:rPr>
        <w:t xml:space="preserve"> hyperbolique + nom péjoratif : méprisant : modalisateur : jugement de D.G / souligne </w:t>
      </w:r>
      <w:r w:rsidR="00050CCE">
        <w:rPr>
          <w:rFonts w:ascii="Arial" w:hAnsi="Arial" w:cs="Arial"/>
          <w:sz w:val="24"/>
          <w:szCs w:val="24"/>
        </w:rPr>
        <w:t>le manque d’esprit , de réflexion du domestique</w:t>
      </w:r>
    </w:p>
    <w:p w:rsidR="00050CCE" w:rsidRDefault="00050CCE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Qui s’élança sur moi sans balancer : </w:t>
      </w:r>
      <w:proofErr w:type="spellStart"/>
      <w:r>
        <w:rPr>
          <w:rFonts w:ascii="Arial" w:hAnsi="Arial" w:cs="Arial"/>
          <w:sz w:val="24"/>
          <w:szCs w:val="24"/>
        </w:rPr>
        <w:t>Prop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Sub</w:t>
      </w:r>
      <w:proofErr w:type="spellEnd"/>
      <w:r>
        <w:rPr>
          <w:rFonts w:ascii="Arial" w:hAnsi="Arial" w:cs="Arial"/>
          <w:sz w:val="24"/>
          <w:szCs w:val="24"/>
        </w:rPr>
        <w:t xml:space="preserve"> Relative : absence d’hésitation donc il légitime son geste </w:t>
      </w:r>
    </w:p>
    <w:p w:rsidR="00050CCE" w:rsidRDefault="00050CCE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Allitération en s : fourberie, perfidie du domestique</w:t>
      </w:r>
    </w:p>
    <w:p w:rsidR="00050CCE" w:rsidRDefault="00050CCE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D.G plaide son innocence</w:t>
      </w:r>
    </w:p>
    <w:p w:rsidR="00050CCE" w:rsidRDefault="00050CCE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ne le marchandai point : négation totale : abs de doute / détermination</w:t>
      </w:r>
    </w:p>
    <w:p w:rsidR="00050CCE" w:rsidRDefault="00D54DE1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Verbes au passé simple : </w:t>
      </w:r>
      <w:proofErr w:type="spellStart"/>
      <w:r>
        <w:rPr>
          <w:rFonts w:ascii="Arial" w:hAnsi="Arial" w:cs="Arial"/>
          <w:sz w:val="24"/>
          <w:szCs w:val="24"/>
        </w:rPr>
        <w:t>enchaînemt</w:t>
      </w:r>
      <w:proofErr w:type="spellEnd"/>
      <w:r>
        <w:rPr>
          <w:rFonts w:ascii="Arial" w:hAnsi="Arial" w:cs="Arial"/>
          <w:sz w:val="24"/>
          <w:szCs w:val="24"/>
        </w:rPr>
        <w:t xml:space="preserve"> des actions / rapidité </w:t>
      </w:r>
      <w:proofErr w:type="spellStart"/>
      <w:r>
        <w:rPr>
          <w:rFonts w:ascii="Arial" w:hAnsi="Arial" w:cs="Arial"/>
          <w:sz w:val="24"/>
          <w:szCs w:val="24"/>
        </w:rPr>
        <w:t>ave</w:t>
      </w:r>
      <w:proofErr w:type="spellEnd"/>
      <w:r>
        <w:rPr>
          <w:rFonts w:ascii="Arial" w:hAnsi="Arial" w:cs="Arial"/>
          <w:sz w:val="24"/>
          <w:szCs w:val="24"/>
        </w:rPr>
        <w:t xml:space="preserve"> les </w:t>
      </w:r>
      <w:proofErr w:type="spellStart"/>
      <w:r>
        <w:rPr>
          <w:rFonts w:ascii="Arial" w:hAnsi="Arial" w:cs="Arial"/>
          <w:sz w:val="24"/>
          <w:szCs w:val="24"/>
        </w:rPr>
        <w:t>prop</w:t>
      </w:r>
      <w:proofErr w:type="spellEnd"/>
      <w:r>
        <w:rPr>
          <w:rFonts w:ascii="Arial" w:hAnsi="Arial" w:cs="Arial"/>
          <w:sz w:val="24"/>
          <w:szCs w:val="24"/>
        </w:rPr>
        <w:t xml:space="preserve"> juxtaposées et absence d’émotion : idée de déshumanisation </w:t>
      </w:r>
    </w:p>
    <w:p w:rsidR="00D54DE1" w:rsidRDefault="00D54DE1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Fièrement : </w:t>
      </w:r>
      <w:proofErr w:type="spellStart"/>
      <w:r>
        <w:rPr>
          <w:rFonts w:ascii="Arial" w:hAnsi="Arial" w:cs="Arial"/>
          <w:sz w:val="24"/>
          <w:szCs w:val="24"/>
        </w:rPr>
        <w:t>adv</w:t>
      </w:r>
      <w:proofErr w:type="spellEnd"/>
      <w:r>
        <w:rPr>
          <w:rFonts w:ascii="Arial" w:hAnsi="Arial" w:cs="Arial"/>
          <w:sz w:val="24"/>
          <w:szCs w:val="24"/>
        </w:rPr>
        <w:t> : idée d’insolence / abs de responsabilité</w:t>
      </w:r>
    </w:p>
    <w:p w:rsidR="00D54DE1" w:rsidRDefault="00D54DE1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Vous êtes cause : accusation du religieux / rejette la faute </w:t>
      </w:r>
    </w:p>
    <w:p w:rsidR="00C76F1A" w:rsidRDefault="00B2350A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 cela ne vous empêche point : </w:t>
      </w:r>
      <w:proofErr w:type="spellStart"/>
      <w:r>
        <w:rPr>
          <w:rFonts w:ascii="Arial" w:hAnsi="Arial" w:cs="Arial"/>
          <w:sz w:val="24"/>
          <w:szCs w:val="24"/>
        </w:rPr>
        <w:t>subj</w:t>
      </w:r>
      <w:proofErr w:type="spellEnd"/>
      <w:r>
        <w:rPr>
          <w:rFonts w:ascii="Arial" w:hAnsi="Arial" w:cs="Arial"/>
          <w:sz w:val="24"/>
          <w:szCs w:val="24"/>
        </w:rPr>
        <w:t xml:space="preserve"> valeur d’ordre</w:t>
      </w:r>
    </w:p>
    <w:p w:rsidR="00B2350A" w:rsidRDefault="00B2350A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le poussant : gérondif : soumission forcée</w:t>
      </w:r>
    </w:p>
    <w:p w:rsidR="00B2350A" w:rsidRDefault="00B2350A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Dernière porte</w:t>
      </w:r>
      <w:proofErr w:type="gramStart"/>
      <w:r>
        <w:rPr>
          <w:rFonts w:ascii="Arial" w:hAnsi="Arial" w:cs="Arial"/>
          <w:sz w:val="24"/>
          <w:szCs w:val="24"/>
        </w:rPr>
        <w:t> :CCL</w:t>
      </w:r>
      <w:proofErr w:type="gramEnd"/>
      <w:r>
        <w:rPr>
          <w:rFonts w:ascii="Arial" w:hAnsi="Arial" w:cs="Arial"/>
          <w:sz w:val="24"/>
          <w:szCs w:val="24"/>
        </w:rPr>
        <w:t> : sens propre et figuré : symbole de liberté</w:t>
      </w:r>
    </w:p>
    <w:p w:rsidR="00B2350A" w:rsidRDefault="00B2350A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Heureusement : paradoxe entre la joie de D.G et le crime</w:t>
      </w:r>
      <w:r w:rsidR="00E66A0F">
        <w:rPr>
          <w:rFonts w:ascii="Arial" w:hAnsi="Arial" w:cs="Arial"/>
          <w:sz w:val="24"/>
          <w:szCs w:val="24"/>
        </w:rPr>
        <w:t> : abs de culpabilité</w:t>
      </w:r>
    </w:p>
    <w:p w:rsidR="00E66A0F" w:rsidRDefault="00E66A0F" w:rsidP="00BC589B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 xml:space="preserve"> / deux amis / promesse : symboles de fraternité : appartient à une nouvelle famille, celle des marginaux, des hors-la-loi</w:t>
      </w:r>
    </w:p>
    <w:p w:rsidR="00E66A0F" w:rsidRDefault="00E66A0F" w:rsidP="00BC589B">
      <w:pPr>
        <w:jc w:val="both"/>
        <w:rPr>
          <w:rFonts w:ascii="Arial" w:hAnsi="Arial" w:cs="Arial"/>
          <w:sz w:val="24"/>
          <w:szCs w:val="24"/>
        </w:rPr>
      </w:pPr>
    </w:p>
    <w:p w:rsidR="00E66A0F" w:rsidRDefault="00E66A0F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  </w:t>
      </w:r>
    </w:p>
    <w:p w:rsidR="00E66A0F" w:rsidRDefault="00E66A0F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Passage du je à nous : idée de lien, de sécurité : laisse présager d’autres péripéties</w:t>
      </w:r>
    </w:p>
    <w:p w:rsidR="00E66A0F" w:rsidRDefault="00E66A0F" w:rsidP="00BC589B">
      <w:pPr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 xml:space="preserve"> me demanda : interro </w:t>
      </w:r>
      <w:proofErr w:type="spellStart"/>
      <w:r>
        <w:rPr>
          <w:rFonts w:ascii="Arial" w:hAnsi="Arial" w:cs="Arial"/>
          <w:sz w:val="24"/>
          <w:szCs w:val="24"/>
        </w:rPr>
        <w:t>ind</w:t>
      </w:r>
      <w:proofErr w:type="spellEnd"/>
      <w:r>
        <w:rPr>
          <w:rFonts w:ascii="Arial" w:hAnsi="Arial" w:cs="Arial"/>
          <w:sz w:val="24"/>
          <w:szCs w:val="24"/>
        </w:rPr>
        <w:t> : inquiétude</w:t>
      </w:r>
      <w:r w:rsidR="00546DCF">
        <w:rPr>
          <w:rFonts w:ascii="Arial" w:hAnsi="Arial" w:cs="Arial"/>
          <w:sz w:val="24"/>
          <w:szCs w:val="24"/>
        </w:rPr>
        <w:t xml:space="preserve"> et doute sur les capacités de D.G à abattre un homme</w:t>
      </w:r>
    </w:p>
    <w:p w:rsidR="00546DCF" w:rsidRDefault="00546DCF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Refus de reconnaître ses torts : répétition de l’accusation retournée (le Père, domestique, </w:t>
      </w:r>
      <w:proofErr w:type="spellStart"/>
      <w:r>
        <w:rPr>
          <w:rFonts w:ascii="Arial" w:hAnsi="Arial" w:cs="Arial"/>
          <w:sz w:val="24"/>
          <w:szCs w:val="24"/>
        </w:rPr>
        <w:t>Lescaut</w:t>
      </w:r>
      <w:proofErr w:type="spellEnd"/>
      <w:r>
        <w:rPr>
          <w:rFonts w:ascii="Arial" w:hAnsi="Arial" w:cs="Arial"/>
          <w:sz w:val="24"/>
          <w:szCs w:val="24"/>
        </w:rPr>
        <w:t>)</w:t>
      </w:r>
    </w:p>
    <w:p w:rsidR="00546DCF" w:rsidRDefault="00546DCF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 </w:t>
      </w:r>
      <w:proofErr w:type="spellStart"/>
      <w:r>
        <w:rPr>
          <w:rFonts w:ascii="Arial" w:hAnsi="Arial" w:cs="Arial"/>
          <w:sz w:val="24"/>
          <w:szCs w:val="24"/>
        </w:rPr>
        <w:t>dir</w:t>
      </w:r>
      <w:proofErr w:type="spellEnd"/>
      <w:r>
        <w:rPr>
          <w:rFonts w:ascii="Arial" w:hAnsi="Arial" w:cs="Arial"/>
          <w:sz w:val="24"/>
          <w:szCs w:val="24"/>
        </w:rPr>
        <w:t xml:space="preserve"> / votre faute ; </w:t>
      </w:r>
      <w:proofErr w:type="spellStart"/>
      <w:r>
        <w:rPr>
          <w:rFonts w:ascii="Arial" w:hAnsi="Arial" w:cs="Arial"/>
          <w:sz w:val="24"/>
          <w:szCs w:val="24"/>
        </w:rPr>
        <w:t>det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poss</w:t>
      </w:r>
      <w:proofErr w:type="spellEnd"/>
      <w:r>
        <w:rPr>
          <w:rFonts w:ascii="Arial" w:hAnsi="Arial" w:cs="Arial"/>
          <w:sz w:val="24"/>
          <w:szCs w:val="24"/>
        </w:rPr>
        <w:t xml:space="preserve"> + </w:t>
      </w:r>
      <w:proofErr w:type="spellStart"/>
      <w:r>
        <w:rPr>
          <w:rFonts w:ascii="Arial" w:hAnsi="Arial" w:cs="Arial"/>
          <w:sz w:val="24"/>
          <w:szCs w:val="24"/>
        </w:rPr>
        <w:t>qu</w:t>
      </w:r>
      <w:proofErr w:type="spellEnd"/>
      <w:r>
        <w:rPr>
          <w:rFonts w:ascii="Arial" w:hAnsi="Arial" w:cs="Arial"/>
          <w:sz w:val="24"/>
          <w:szCs w:val="24"/>
        </w:rPr>
        <w:t xml:space="preserve"> rhétorique</w:t>
      </w:r>
    </w:p>
    <w:p w:rsidR="00546DCF" w:rsidRDefault="00546DCF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Cependant : idée d’opposition : concède que </w:t>
      </w:r>
      <w:proofErr w:type="spellStart"/>
      <w:r>
        <w:rPr>
          <w:rFonts w:ascii="Arial" w:hAnsi="Arial" w:cs="Arial"/>
          <w:sz w:val="24"/>
          <w:szCs w:val="24"/>
        </w:rPr>
        <w:t>Lsecaut</w:t>
      </w:r>
      <w:proofErr w:type="spellEnd"/>
      <w:r>
        <w:rPr>
          <w:rFonts w:ascii="Arial" w:hAnsi="Arial" w:cs="Arial"/>
          <w:sz w:val="24"/>
          <w:szCs w:val="24"/>
        </w:rPr>
        <w:t xml:space="preserve"> l’a aidé </w:t>
      </w:r>
      <w:proofErr w:type="spellStart"/>
      <w:r>
        <w:rPr>
          <w:rFonts w:ascii="Arial" w:hAnsi="Arial" w:cs="Arial"/>
          <w:sz w:val="24"/>
          <w:szCs w:val="24"/>
        </w:rPr>
        <w:t>positivemt</w:t>
      </w:r>
      <w:proofErr w:type="spellEnd"/>
      <w:r w:rsidR="00BE6437">
        <w:rPr>
          <w:rFonts w:ascii="Arial" w:hAnsi="Arial" w:cs="Arial"/>
          <w:sz w:val="24"/>
          <w:szCs w:val="24"/>
        </w:rPr>
        <w:t xml:space="preserve"> (précaution)</w:t>
      </w:r>
    </w:p>
    <w:p w:rsidR="00BE6437" w:rsidRDefault="00BE6437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« </w:t>
      </w:r>
      <w:proofErr w:type="gramStart"/>
      <w:r>
        <w:rPr>
          <w:rFonts w:ascii="Arial" w:hAnsi="Arial" w:cs="Arial"/>
          <w:sz w:val="24"/>
          <w:szCs w:val="24"/>
        </w:rPr>
        <w:t>mauvaise</w:t>
      </w:r>
      <w:proofErr w:type="gramEnd"/>
      <w:r>
        <w:rPr>
          <w:rFonts w:ascii="Arial" w:hAnsi="Arial" w:cs="Arial"/>
          <w:sz w:val="24"/>
          <w:szCs w:val="24"/>
        </w:rPr>
        <w:t xml:space="preserve"> chère pdt 3 mois » : se plaint des mauvaises conditions de la prison : position de victime</w:t>
      </w:r>
    </w:p>
    <w:p w:rsidR="00BE6437" w:rsidRDefault="00BE6437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Je ne pus : négation </w:t>
      </w:r>
      <w:proofErr w:type="spellStart"/>
      <w:r>
        <w:rPr>
          <w:rFonts w:ascii="Arial" w:hAnsi="Arial" w:cs="Arial"/>
          <w:sz w:val="24"/>
          <w:szCs w:val="24"/>
        </w:rPr>
        <w:t>totle</w:t>
      </w:r>
      <w:proofErr w:type="spellEnd"/>
      <w:r>
        <w:rPr>
          <w:rFonts w:ascii="Arial" w:hAnsi="Arial" w:cs="Arial"/>
          <w:sz w:val="24"/>
          <w:szCs w:val="24"/>
        </w:rPr>
        <w:t> : incapacité à vivre le plaisir, la joie sans Manon</w:t>
      </w:r>
    </w:p>
    <w:p w:rsidR="00BE6437" w:rsidRDefault="00BE6437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Il faut : tournure d’obligation : devoir moral</w:t>
      </w:r>
      <w:r w:rsidR="00562F0B">
        <w:rPr>
          <w:rFonts w:ascii="Arial" w:hAnsi="Arial" w:cs="Arial"/>
          <w:sz w:val="24"/>
          <w:szCs w:val="24"/>
        </w:rPr>
        <w:t xml:space="preserve"> / ordre / montre l’urgence de la situation</w:t>
      </w:r>
    </w:p>
    <w:p w:rsidR="00562F0B" w:rsidRDefault="00562F0B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 n’ai souhaité… que : ne … que : négation restrictive</w:t>
      </w:r>
      <w:r w:rsidR="00003465">
        <w:rPr>
          <w:rFonts w:ascii="Arial" w:hAnsi="Arial" w:cs="Arial"/>
          <w:sz w:val="24"/>
          <w:szCs w:val="24"/>
        </w:rPr>
        <w:t xml:space="preserve"> : sa liberté n’a de sens  que </w:t>
      </w:r>
      <w:proofErr w:type="spellStart"/>
      <w:r w:rsidR="00003465">
        <w:rPr>
          <w:rFonts w:ascii="Arial" w:hAnsi="Arial" w:cs="Arial"/>
          <w:sz w:val="24"/>
          <w:szCs w:val="24"/>
        </w:rPr>
        <w:t>pr</w:t>
      </w:r>
      <w:proofErr w:type="spellEnd"/>
      <w:r w:rsidR="00003465">
        <w:rPr>
          <w:rFonts w:ascii="Arial" w:hAnsi="Arial" w:cs="Arial"/>
          <w:sz w:val="24"/>
          <w:szCs w:val="24"/>
        </w:rPr>
        <w:t xml:space="preserve"> permettre celle de Manon</w:t>
      </w:r>
    </w:p>
    <w:p w:rsidR="00690668" w:rsidRDefault="00FF17E0" w:rsidP="00BC589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Jus</w:t>
      </w:r>
      <w:r w:rsidR="00003465">
        <w:rPr>
          <w:rFonts w:ascii="Arial" w:hAnsi="Arial" w:cs="Arial"/>
          <w:sz w:val="24"/>
          <w:szCs w:val="24"/>
        </w:rPr>
        <w:t>qu’à ma v</w:t>
      </w:r>
      <w:r>
        <w:rPr>
          <w:rFonts w:ascii="Arial" w:hAnsi="Arial" w:cs="Arial"/>
          <w:sz w:val="24"/>
          <w:szCs w:val="24"/>
        </w:rPr>
        <w:t>ie : hyperbole : posture chevale</w:t>
      </w:r>
      <w:r w:rsidR="00003465">
        <w:rPr>
          <w:rFonts w:ascii="Arial" w:hAnsi="Arial" w:cs="Arial"/>
          <w:sz w:val="24"/>
          <w:szCs w:val="24"/>
        </w:rPr>
        <w:t>resque</w:t>
      </w:r>
    </w:p>
    <w:p w:rsidR="00FF17E0" w:rsidRDefault="00FF17E0" w:rsidP="008236EA">
      <w:pPr>
        <w:jc w:val="both"/>
        <w:rPr>
          <w:rFonts w:ascii="Arial" w:hAnsi="Arial" w:cs="Arial"/>
          <w:sz w:val="24"/>
          <w:szCs w:val="24"/>
        </w:rPr>
      </w:pPr>
    </w:p>
    <w:p w:rsidR="00FF17E0" w:rsidRDefault="00FF17E0" w:rsidP="008236EA">
      <w:pPr>
        <w:jc w:val="both"/>
        <w:rPr>
          <w:rFonts w:ascii="Arial" w:hAnsi="Arial" w:cs="Arial"/>
          <w:sz w:val="24"/>
          <w:szCs w:val="24"/>
        </w:rPr>
      </w:pPr>
    </w:p>
    <w:p w:rsidR="00FF17E0" w:rsidRDefault="00FF17E0" w:rsidP="008236EA">
      <w:pPr>
        <w:jc w:val="both"/>
        <w:rPr>
          <w:rFonts w:ascii="Arial" w:hAnsi="Arial" w:cs="Arial"/>
          <w:sz w:val="24"/>
          <w:szCs w:val="24"/>
        </w:rPr>
      </w:pPr>
    </w:p>
    <w:p w:rsidR="00FF17E0" w:rsidRDefault="00FF17E0" w:rsidP="008236EA">
      <w:pPr>
        <w:jc w:val="both"/>
        <w:rPr>
          <w:rFonts w:ascii="Arial" w:hAnsi="Arial" w:cs="Arial"/>
          <w:sz w:val="24"/>
          <w:szCs w:val="24"/>
        </w:rPr>
      </w:pPr>
    </w:p>
    <w:p w:rsidR="008236EA" w:rsidRDefault="008236EA" w:rsidP="008236EA">
      <w:pPr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871419">
        <w:rPr>
          <w:rFonts w:ascii="Arial" w:hAnsi="Arial" w:cs="Arial"/>
          <w:b/>
          <w:sz w:val="24"/>
          <w:szCs w:val="24"/>
          <w:u w:val="single"/>
        </w:rPr>
        <w:lastRenderedPageBreak/>
        <w:t>Conclusion </w:t>
      </w:r>
      <w:r>
        <w:rPr>
          <w:rFonts w:ascii="Arial" w:hAnsi="Arial" w:cs="Arial"/>
          <w:sz w:val="24"/>
          <w:szCs w:val="24"/>
        </w:rPr>
        <w:t>:</w:t>
      </w:r>
    </w:p>
    <w:p w:rsidR="008236EA" w:rsidRPr="008236EA" w:rsidRDefault="008236EA" w:rsidP="008236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Cette scène romanesque, placée sous le signe de l’aventure et du sentiment, s’inscrit dans une longue tradition littéraire, tout en conservant sa singularité. Si des </w:t>
      </w:r>
      <w:proofErr w:type="spellStart"/>
      <w:r>
        <w:rPr>
          <w:rFonts w:ascii="Arial" w:hAnsi="Arial" w:cs="Arial"/>
          <w:sz w:val="24"/>
          <w:szCs w:val="24"/>
        </w:rPr>
        <w:t>Grieux</w:t>
      </w:r>
      <w:proofErr w:type="spellEnd"/>
      <w:r>
        <w:rPr>
          <w:rFonts w:ascii="Arial" w:hAnsi="Arial" w:cs="Arial"/>
          <w:sz w:val="24"/>
          <w:szCs w:val="24"/>
        </w:rPr>
        <w:t xml:space="preserve"> se libère de St-Lazare, il semble toutefois prisonnier de sa passion pour Manon et condamné à jamais à la marginalité.</w:t>
      </w:r>
      <w:r w:rsidR="00871419">
        <w:rPr>
          <w:rFonts w:ascii="Arial" w:hAnsi="Arial" w:cs="Arial"/>
          <w:sz w:val="24"/>
          <w:szCs w:val="24"/>
        </w:rPr>
        <w:t xml:space="preserve"> Cette scène d’action rapide et rythmée par les rebondissements peut nous rappeler l’évasion d’Edmond Dantès dans </w:t>
      </w:r>
      <w:r w:rsidR="00871419" w:rsidRPr="00871419">
        <w:rPr>
          <w:rFonts w:ascii="Arial" w:hAnsi="Arial" w:cs="Arial"/>
          <w:i/>
          <w:sz w:val="24"/>
          <w:szCs w:val="24"/>
        </w:rPr>
        <w:t>Le Comte de Monte-Cristo</w:t>
      </w:r>
      <w:r w:rsidR="00871419">
        <w:rPr>
          <w:rFonts w:ascii="Arial" w:hAnsi="Arial" w:cs="Arial"/>
          <w:i/>
          <w:sz w:val="24"/>
          <w:szCs w:val="24"/>
        </w:rPr>
        <w:t>,</w:t>
      </w:r>
      <w:r w:rsidR="00871419">
        <w:rPr>
          <w:rFonts w:ascii="Arial" w:hAnsi="Arial" w:cs="Arial"/>
          <w:sz w:val="24"/>
          <w:szCs w:val="24"/>
        </w:rPr>
        <w:t xml:space="preserve"> écrite un siècle plus tard par Alexandre Dumas, qui c</w:t>
      </w:r>
      <w:r w:rsidR="00F42AD1">
        <w:rPr>
          <w:rFonts w:ascii="Arial" w:hAnsi="Arial" w:cs="Arial"/>
          <w:sz w:val="24"/>
          <w:szCs w:val="24"/>
        </w:rPr>
        <w:t>ondamne</w:t>
      </w:r>
      <w:r w:rsidR="00871419">
        <w:rPr>
          <w:rFonts w:ascii="Arial" w:hAnsi="Arial" w:cs="Arial"/>
          <w:sz w:val="24"/>
          <w:szCs w:val="24"/>
        </w:rPr>
        <w:t xml:space="preserve"> le héros à la marginalité</w:t>
      </w:r>
      <w:r w:rsidR="00F42AD1">
        <w:rPr>
          <w:rFonts w:ascii="Arial" w:hAnsi="Arial" w:cs="Arial"/>
          <w:sz w:val="24"/>
          <w:szCs w:val="24"/>
        </w:rPr>
        <w:t xml:space="preserve"> comme dans </w:t>
      </w:r>
      <w:r w:rsidR="00F42AD1" w:rsidRPr="00F42AD1">
        <w:rPr>
          <w:rFonts w:ascii="Arial" w:hAnsi="Arial" w:cs="Arial"/>
          <w:i/>
          <w:sz w:val="24"/>
          <w:szCs w:val="24"/>
        </w:rPr>
        <w:t xml:space="preserve">Manon </w:t>
      </w:r>
      <w:proofErr w:type="spellStart"/>
      <w:r w:rsidR="00F42AD1" w:rsidRPr="00F42AD1">
        <w:rPr>
          <w:rFonts w:ascii="Arial" w:hAnsi="Arial" w:cs="Arial"/>
          <w:i/>
          <w:sz w:val="24"/>
          <w:szCs w:val="24"/>
        </w:rPr>
        <w:t>Lescaut</w:t>
      </w:r>
      <w:proofErr w:type="spellEnd"/>
      <w:r w:rsidR="00871419">
        <w:rPr>
          <w:rFonts w:ascii="Arial" w:hAnsi="Arial" w:cs="Arial"/>
          <w:sz w:val="24"/>
          <w:szCs w:val="24"/>
        </w:rPr>
        <w:t xml:space="preserve">. </w:t>
      </w:r>
    </w:p>
    <w:p w:rsidR="00B10E1F" w:rsidRPr="00B10E1F" w:rsidRDefault="00B10E1F" w:rsidP="00B10E1F">
      <w:pPr>
        <w:jc w:val="both"/>
        <w:rPr>
          <w:rFonts w:ascii="Arial" w:hAnsi="Arial" w:cs="Arial"/>
          <w:sz w:val="24"/>
          <w:szCs w:val="24"/>
        </w:rPr>
      </w:pPr>
    </w:p>
    <w:sectPr w:rsidR="00B10E1F" w:rsidRPr="00B10E1F" w:rsidSect="006C39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AC0233"/>
    <w:multiLevelType w:val="hybridMultilevel"/>
    <w:tmpl w:val="1474218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D55923"/>
    <w:multiLevelType w:val="hybridMultilevel"/>
    <w:tmpl w:val="ADB452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B10E1F"/>
    <w:rsid w:val="00003465"/>
    <w:rsid w:val="00050CCE"/>
    <w:rsid w:val="000D76AB"/>
    <w:rsid w:val="001B5F19"/>
    <w:rsid w:val="001D4818"/>
    <w:rsid w:val="00236EB9"/>
    <w:rsid w:val="00241FF6"/>
    <w:rsid w:val="00263802"/>
    <w:rsid w:val="002B0080"/>
    <w:rsid w:val="003B0E1C"/>
    <w:rsid w:val="00546DCF"/>
    <w:rsid w:val="00562F0B"/>
    <w:rsid w:val="005D4B14"/>
    <w:rsid w:val="00615FAA"/>
    <w:rsid w:val="00690668"/>
    <w:rsid w:val="006C393A"/>
    <w:rsid w:val="00706D78"/>
    <w:rsid w:val="008236EA"/>
    <w:rsid w:val="00871419"/>
    <w:rsid w:val="00AC4AA9"/>
    <w:rsid w:val="00B10E1F"/>
    <w:rsid w:val="00B2350A"/>
    <w:rsid w:val="00BC589B"/>
    <w:rsid w:val="00BE6437"/>
    <w:rsid w:val="00C76F1A"/>
    <w:rsid w:val="00D54DE1"/>
    <w:rsid w:val="00DE3B7F"/>
    <w:rsid w:val="00E66A0F"/>
    <w:rsid w:val="00F42AD1"/>
    <w:rsid w:val="00FF17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DB022"/>
  <w15:docId w15:val="{A5CF5DEE-03B5-4816-A4B8-4BEA5A8D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393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0E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950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CCREMADES</cp:lastModifiedBy>
  <cp:revision>15</cp:revision>
  <dcterms:created xsi:type="dcterms:W3CDTF">2025-01-25T14:31:00Z</dcterms:created>
  <dcterms:modified xsi:type="dcterms:W3CDTF">2026-01-30T18:49:00Z</dcterms:modified>
</cp:coreProperties>
</file>