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58BF" w14:textId="0FA477B2" w:rsidR="00004FE3" w:rsidRDefault="00906F8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Fasting blood sampling is widely used in diabetic studies. However, fasting is stressful particularly in the young and fasting animals at multiple timepoints confounds the progression of diabetes. </w:t>
      </w:r>
      <w:proofErr w:type="gramStart"/>
      <w:r>
        <w:rPr>
          <w:rFonts w:ascii="Arial" w:hAnsi="Arial" w:cs="Arial"/>
          <w:color w:val="000000"/>
        </w:rPr>
        <w:t>Therefore</w:t>
      </w:r>
      <w:proofErr w:type="gramEnd"/>
      <w:r>
        <w:rPr>
          <w:rFonts w:ascii="Arial" w:hAnsi="Arial" w:cs="Arial"/>
          <w:color w:val="000000"/>
        </w:rPr>
        <w:t xml:space="preserve"> non-fasted random-fed sampling would be preferred. It is often assumed that the increased variability in non-fasted samples negates the usability of non-fasted samples for diabetic studies. Given the low sensitivity of using fasted blood glucose for the initial diagnosis of diabetes compared to post-prandial blood glucose, we hypothesize that early biomarkers of diabetes can be discovered in non-fasted plasma, despite larger metabolite variance. To test this hypothesis, we performed LC-MS/MS metabolomics and lipidomics on weekly plasma samples in Nile rats from 8 to 10 weeks old, and diabetes is assessed by OGTT at 12 weeks old. The Nile rat develops diet-induced diabetes rapidly on a standard rodent chow and progresses to advanced diabetic complications, mimicking the etiology and natural history of type 2 diabetes.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This</w:t>
      </w:r>
      <w:proofErr w:type="gramEnd"/>
      <w:r>
        <w:rPr>
          <w:rFonts w:ascii="Arial" w:hAnsi="Arial" w:cs="Arial"/>
          <w:color w:val="000000"/>
        </w:rPr>
        <w:t xml:space="preserve"> study aims to assess the plasma metabolite and lipid variability in fasted versus random-fed conditions. Additionally, we analyzed the fasted and non-fasted metabolome/lipidome in association with blood glucose levels to find early markers for diabetes.</w:t>
      </w:r>
    </w:p>
    <w:p w14:paraId="3390A628" w14:textId="65930F2C" w:rsidR="00DB0895" w:rsidRDefault="00DB089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Huishi’s</w:t>
      </w:r>
      <w:proofErr w:type="spellEnd"/>
      <w:r>
        <w:rPr>
          <w:rFonts w:ascii="Arial" w:hAnsi="Arial" w:cs="Arial"/>
          <w:color w:val="000000"/>
        </w:rPr>
        <w:t xml:space="preserve"> points:</w:t>
      </w:r>
    </w:p>
    <w:p w14:paraId="55B9F8D4" w14:textId="4D799652" w:rsidR="00DB0895" w:rsidRDefault="00DB089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-Fasting is commonly used</w:t>
      </w:r>
    </w:p>
    <w:p w14:paraId="4C88B8B5" w14:textId="38894138" w:rsidR="00DB0895" w:rsidRDefault="00DB089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Fasting is stressful</w:t>
      </w:r>
    </w:p>
    <w:p w14:paraId="0497DC03" w14:textId="23DEFEB9" w:rsidR="00DB0895" w:rsidRDefault="00DB089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Fasting confounds progression of diabetes</w:t>
      </w:r>
    </w:p>
    <w:p w14:paraId="3CDEC318" w14:textId="35FE998E" w:rsidR="00DB0895" w:rsidRDefault="00DB0895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Therefore</w:t>
      </w:r>
      <w:proofErr w:type="gramEnd"/>
      <w:r>
        <w:rPr>
          <w:rFonts w:ascii="Arial" w:hAnsi="Arial" w:cs="Arial"/>
          <w:color w:val="000000"/>
        </w:rPr>
        <w:t xml:space="preserve"> non-fasted random-fed is preferred</w:t>
      </w:r>
    </w:p>
    <w:p w14:paraId="5283EF92" w14:textId="77777777" w:rsidR="00BC1E15" w:rsidRDefault="00BC1E1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People assume that increased variability in non-fasted samples negates its usefulness</w:t>
      </w:r>
    </w:p>
    <w:p w14:paraId="0355AD10" w14:textId="65010E9A" w:rsidR="00BC1E15" w:rsidRDefault="00BC1E1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Fasted blood glucose levels are not sensitive to initial diagnosis of diabetes</w:t>
      </w:r>
    </w:p>
    <w:p w14:paraId="749A0F3F" w14:textId="1049134B" w:rsidR="00BC1E15" w:rsidRDefault="00BC1E1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Therefore</w:t>
      </w:r>
      <w:proofErr w:type="gramEnd"/>
      <w:r>
        <w:rPr>
          <w:rFonts w:ascii="Arial" w:hAnsi="Arial" w:cs="Arial"/>
          <w:color w:val="000000"/>
        </w:rPr>
        <w:t xml:space="preserve"> we hypothesize that diabetes biomarkers will appear in non-fasted plasma </w:t>
      </w:r>
    </w:p>
    <w:p w14:paraId="5E75D15A" w14:textId="17A6278A" w:rsidR="00BC1E15" w:rsidRDefault="00BC1E1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Nile rat develops diabetes </w:t>
      </w:r>
      <w:r w:rsidR="001078F5">
        <w:rPr>
          <w:rFonts w:ascii="Arial" w:hAnsi="Arial" w:cs="Arial"/>
          <w:color w:val="000000"/>
        </w:rPr>
        <w:t>rapidly mimicking type 2 diabetes etiology</w:t>
      </w:r>
    </w:p>
    <w:p w14:paraId="5C47A76E" w14:textId="64874BD4" w:rsidR="001078F5" w:rsidRDefault="001078F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Study aims to assess plasma and metabolite variability in fasted vs random-fed samples </w:t>
      </w:r>
    </w:p>
    <w:p w14:paraId="3574F143" w14:textId="77777777" w:rsidR="001078F5" w:rsidRDefault="001078F5">
      <w:pPr>
        <w:rPr>
          <w:rFonts w:ascii="Arial" w:hAnsi="Arial" w:cs="Arial"/>
          <w:color w:val="000000"/>
        </w:rPr>
      </w:pPr>
    </w:p>
    <w:p w14:paraId="017D4B2A" w14:textId="77777777" w:rsidR="00DB0895" w:rsidRDefault="00DB0895">
      <w:pPr>
        <w:rPr>
          <w:rFonts w:ascii="Arial" w:hAnsi="Arial" w:cs="Arial"/>
          <w:color w:val="000000"/>
        </w:rPr>
      </w:pPr>
    </w:p>
    <w:p w14:paraId="5D5024AD" w14:textId="669BF715" w:rsidR="00DB0895" w:rsidRDefault="00DB0895">
      <w:pPr>
        <w:rPr>
          <w:rFonts w:ascii="Arial" w:hAnsi="Arial" w:cs="Arial"/>
          <w:color w:val="000000"/>
        </w:rPr>
      </w:pPr>
    </w:p>
    <w:p w14:paraId="0862D299" w14:textId="77777777" w:rsidR="00DB0895" w:rsidRDefault="00DB0895">
      <w:pPr>
        <w:rPr>
          <w:rFonts w:ascii="Arial" w:hAnsi="Arial" w:cs="Arial"/>
          <w:color w:val="000000"/>
        </w:rPr>
      </w:pPr>
    </w:p>
    <w:p w14:paraId="4452D2AB" w14:textId="77777777" w:rsidR="002C7874" w:rsidRDefault="002C7874" w:rsidP="002C78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 Ben,</w:t>
      </w:r>
    </w:p>
    <w:p w14:paraId="3868D079" w14:textId="77777777" w:rsidR="002C7874" w:rsidRDefault="002C7874" w:rsidP="002C78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wrote a short paragraph to make it more interesting (Intro part):</w:t>
      </w:r>
    </w:p>
    <w:p w14:paraId="28129072" w14:textId="77777777" w:rsidR="002C7874" w:rsidRDefault="002C7874" w:rsidP="002C7874">
      <w:pPr>
        <w:rPr>
          <w:rFonts w:ascii="Arial" w:hAnsi="Arial" w:cs="Arial"/>
          <w:sz w:val="24"/>
          <w:szCs w:val="24"/>
        </w:rPr>
      </w:pPr>
    </w:p>
    <w:p w14:paraId="6B3C1AC3" w14:textId="77777777" w:rsidR="002C7874" w:rsidRDefault="002C7874" w:rsidP="002C787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Fasted blood sampling has been widely used for early detection of diabetic biomarkers. However, the performance of non-fasted sampling is largely unknown. Given the low sensitivity of early diabetic diagnosis in general, we hypotheses that the early diabetic metabolomic/lipidomic markers are more likely existing during diet processing period (non-fasted) than during fasted period. To test this </w:t>
      </w: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hypothesis, we combined LC-MS/MS metabolomics and lipidomics approaches with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unique rodent diabetic model (Nile grass rat) to compare diabetic biomarkers in fasted and non-fasted blooding sampling. Comparing with other rodent diabetic model, Nile grass rat does not require high-fat feeding and can fully develop diabetic symptoms which can mimic human diabetic patients. In this study, 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>[Ben: please add the major conclusion here].</w:t>
      </w:r>
    </w:p>
    <w:p w14:paraId="7BDB9143" w14:textId="77777777" w:rsidR="002C7874" w:rsidRDefault="002C7874" w:rsidP="002C787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60C33B" w14:textId="77777777" w:rsidR="002C7874" w:rsidRDefault="002C7874" w:rsidP="002C78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minor suggestion: Nile rat </w:t>
      </w:r>
      <w:r>
        <w:rPr>
          <w:rFonts w:ascii="Wingdings" w:hAnsi="Wingdings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Nile grass rat</w:t>
      </w:r>
    </w:p>
    <w:p w14:paraId="064E1F37" w14:textId="7E102F35" w:rsidR="002C7874" w:rsidRDefault="002C7874">
      <w:pPr>
        <w:rPr>
          <w:rFonts w:ascii="Arial" w:hAnsi="Arial" w:cs="Arial"/>
          <w:color w:val="000000"/>
        </w:rPr>
      </w:pPr>
    </w:p>
    <w:p w14:paraId="4DF0073A" w14:textId="77777777" w:rsidR="002C7874" w:rsidRDefault="002C7874"/>
    <w:sectPr w:rsidR="002C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85"/>
    <w:rsid w:val="000D133E"/>
    <w:rsid w:val="001078F5"/>
    <w:rsid w:val="00280D34"/>
    <w:rsid w:val="002C7874"/>
    <w:rsid w:val="00476942"/>
    <w:rsid w:val="00906F85"/>
    <w:rsid w:val="00A55EB9"/>
    <w:rsid w:val="00BC1E15"/>
    <w:rsid w:val="00DB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6122"/>
  <w15:chartTrackingRefBased/>
  <w15:docId w15:val="{2D5B63D7-4FDC-40DA-A3C0-06C5A213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Anderson</dc:creator>
  <cp:keywords/>
  <dc:description/>
  <cp:lastModifiedBy>Ben Anderson</cp:lastModifiedBy>
  <cp:revision>1</cp:revision>
  <dcterms:created xsi:type="dcterms:W3CDTF">2022-02-04T15:24:00Z</dcterms:created>
  <dcterms:modified xsi:type="dcterms:W3CDTF">2022-02-07T21:30:00Z</dcterms:modified>
</cp:coreProperties>
</file>