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8" w:name="equipment-yard-space-calculations"/>
    <w:p>
      <w:pPr>
        <w:pStyle w:val="Heading1"/>
      </w:pPr>
      <w:r>
        <w:t xml:space="preserve">EQUIPMENT YARD SPACE CALCULATIONS</w:t>
      </w:r>
    </w:p>
    <w:bookmarkStart w:id="10" w:name="mw-master-plan-2-data-halls-12-mw-each"/>
    <w:p>
      <w:pPr>
        <w:pStyle w:val="Heading2"/>
      </w:pPr>
      <w:r>
        <w:t xml:space="preserve">24 MW Master Plan (2 Data Halls × 12 MW Each)</w:t>
      </w:r>
    </w:p>
    <w:bookmarkStart w:id="9" w:name="pryor-data-center---pachyderm-global"/>
    <w:p>
      <w:pPr>
        <w:pStyle w:val="Heading3"/>
      </w:pPr>
      <w:r>
        <w:t xml:space="preserve">Pryor Data Center - PACHYDERM GLOBAL</w:t>
      </w:r>
    </w:p>
    <w:p>
      <w:pPr>
        <w:pStyle w:val="FirstParagraph"/>
      </w:pPr>
      <w:r>
        <w:rPr>
          <w:b/>
          <w:bCs/>
        </w:rPr>
        <w:t xml:space="preserve">Parent Document:</w:t>
      </w:r>
      <w:r>
        <w:t xml:space="preserve"> </w:t>
      </w:r>
      <w:r>
        <w:t xml:space="preserve">[[Saga Pryor DC/Basis of Design/Erik_BOD_Updated/_BOD - Exec Summary and TOC]]</w:t>
      </w:r>
    </w:p>
    <w:p>
      <w:r>
        <w:pict>
          <v:rect style="width:0;height:1.5pt" o:hralign="center" o:hrstd="t" o:hr="t"/>
        </w:pict>
      </w:r>
    </w:p>
    <w:bookmarkEnd w:id="9"/>
    <w:bookmarkEnd w:id="10"/>
    <w:bookmarkStart w:id="11" w:name="executive-summary"/>
    <w:p>
      <w:pPr>
        <w:pStyle w:val="Heading2"/>
      </w:pPr>
      <w:r>
        <w:t xml:space="preserve">EXECUTIVE SUMMARY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89"/>
        <w:gridCol w:w="1683"/>
        <w:gridCol w:w="1584"/>
        <w:gridCol w:w="1881"/>
        <w:gridCol w:w="168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Yard Type</w:t>
            </w:r>
          </w:p>
        </w:tc>
        <w:tc>
          <w:tcPr/>
          <w:p>
            <w:pPr>
              <w:pStyle w:val="Compact"/>
            </w:pPr>
            <w:r>
              <w:t xml:space="preserve">Equipment Count</w:t>
            </w:r>
          </w:p>
        </w:tc>
        <w:tc>
          <w:tcPr/>
          <w:p>
            <w:pPr>
              <w:pStyle w:val="Compact"/>
            </w:pPr>
            <w:r>
              <w:t xml:space="preserve">Footprint (SF)</w:t>
            </w:r>
          </w:p>
        </w:tc>
        <w:tc>
          <w:tcPr/>
          <w:p>
            <w:pPr>
              <w:pStyle w:val="Compact"/>
            </w:pPr>
            <w:r>
              <w:t xml:space="preserve">Service Corridors</w:t>
            </w:r>
          </w:p>
        </w:tc>
        <w:tc>
          <w:tcPr/>
          <w:p>
            <w:pPr>
              <w:pStyle w:val="Compact"/>
            </w:pPr>
            <w:r>
              <w:t xml:space="preserve">Total Area (SF)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Electrical Yard</w:t>
            </w:r>
          </w:p>
        </w:tc>
        <w:tc>
          <w:tcPr/>
          <w:p>
            <w:pPr>
              <w:pStyle w:val="Compact"/>
            </w:pPr>
            <w:r>
              <w:t xml:space="preserve">6 gens + 8 xfmrs + RMUs + switchgear</w:t>
            </w:r>
          </w:p>
        </w:tc>
        <w:tc>
          <w:tcPr/>
          <w:p>
            <w:pPr>
              <w:pStyle w:val="Compact"/>
            </w:pPr>
            <w:r>
              <w:t xml:space="preserve">45,000</w:t>
            </w:r>
          </w:p>
        </w:tc>
        <w:tc>
          <w:tcPr/>
          <w:p>
            <w:pPr>
              <w:pStyle w:val="Compact"/>
            </w:pPr>
            <w:r>
              <w:t xml:space="preserve">40,000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~85,000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Mechanical Yard</w:t>
            </w:r>
          </w:p>
        </w:tc>
        <w:tc>
          <w:tcPr/>
          <w:p>
            <w:pPr>
              <w:pStyle w:val="Compact"/>
            </w:pPr>
            <w:r>
              <w:t xml:space="preserve">12 chillers (Phase 2 max)</w:t>
            </w:r>
          </w:p>
        </w:tc>
        <w:tc>
          <w:tcPr/>
          <w:p>
            <w:pPr>
              <w:pStyle w:val="Compact"/>
            </w:pPr>
            <w:r>
              <w:t xml:space="preserve">30,000</w:t>
            </w:r>
          </w:p>
        </w:tc>
        <w:tc>
          <w:tcPr/>
          <w:p>
            <w:pPr>
              <w:pStyle w:val="Compact"/>
            </w:pPr>
            <w:r>
              <w:t xml:space="preserve">20,000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~50,000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138 kV Substation</w:t>
            </w:r>
          </w:p>
        </w:tc>
        <w:tc>
          <w:tcPr/>
          <w:p>
            <w:pPr>
              <w:pStyle w:val="Compact"/>
            </w:pPr>
            <w:r>
              <w:t xml:space="preserve">2 × 25 MVA transformers + switchyard</w:t>
            </w:r>
          </w:p>
        </w:tc>
        <w:tc>
          <w:tcPr/>
          <w:p>
            <w:pPr>
              <w:pStyle w:val="Compact"/>
            </w:pPr>
            <w:r>
              <w:t xml:space="preserve">35,000-50,000</w:t>
            </w:r>
          </w:p>
        </w:tc>
        <w:tc>
          <w:tcPr/>
          <w:p>
            <w:pPr>
              <w:pStyle w:val="Compact"/>
            </w:pPr>
            <w:r>
              <w:t xml:space="preserve">Included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~42,500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Bulk Fuel Storage</w:t>
            </w:r>
          </w:p>
        </w:tc>
        <w:tc>
          <w:tcPr/>
          <w:p>
            <w:pPr>
              <w:pStyle w:val="Compact"/>
            </w:pPr>
            <w:r>
              <w:t xml:space="preserve">Central tank farm + manifolds</w:t>
            </w:r>
          </w:p>
        </w:tc>
        <w:tc>
          <w:tcPr/>
          <w:p>
            <w:pPr>
              <w:pStyle w:val="Compact"/>
            </w:pPr>
            <w:r>
              <w:t xml:space="preserve">2,000-3,000</w:t>
            </w:r>
          </w:p>
        </w:tc>
        <w:tc>
          <w:tcPr/>
          <w:p>
            <w:pPr>
              <w:pStyle w:val="Compact"/>
            </w:pPr>
            <w:r>
              <w:t xml:space="preserve">Included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~2,500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Secured Yards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~180,000 SF</w:t>
            </w:r>
          </w:p>
        </w:tc>
      </w:tr>
    </w:tbl>
    <w:p>
      <w:pPr>
        <w:pStyle w:val="BodyText"/>
      </w:pPr>
      <w:r>
        <w:rPr>
          <w:b/>
          <w:bCs/>
        </w:rPr>
        <w:t xml:space="preserve">Master Plan Allocation:</w:t>
      </w:r>
      <w:r>
        <w:t xml:space="preserve"> </w:t>
      </w:r>
      <w:r>
        <w:t xml:space="preserve">~200,000 SF (includes future expansion margin)</w:t>
      </w:r>
    </w:p>
    <w:p>
      <w:r>
        <w:pict>
          <v:rect style="width:0;height:1.5pt" o:hralign="center" o:hrstd="t" o:hr="t"/>
        </w:pict>
      </w:r>
    </w:p>
    <w:bookmarkEnd w:id="11"/>
    <w:bookmarkStart w:id="19" w:name="electrical-yard-calculations"/>
    <w:p>
      <w:pPr>
        <w:pStyle w:val="Heading2"/>
      </w:pPr>
      <w:r>
        <w:t xml:space="preserve">ELECTRICAL YARD CALCULATIONS</w:t>
      </w:r>
    </w:p>
    <w:bookmarkStart w:id="12" w:name="generator-yard-11-kv-diesel-generators"/>
    <w:p>
      <w:pPr>
        <w:pStyle w:val="Heading3"/>
      </w:pPr>
      <w:r>
        <w:t xml:space="preserve">Generator Yard (11 kV Diesel Generators)</w:t>
      </w:r>
    </w:p>
    <w:p>
      <w:pPr>
        <w:pStyle w:val="FirstParagraph"/>
      </w:pPr>
      <w:r>
        <w:rPr>
          <w:b/>
          <w:bCs/>
        </w:rPr>
        <w:t xml:space="preserve">Equipment:</w:t>
      </w:r>
      <w:r>
        <w:t xml:space="preserve"> </w:t>
      </w:r>
      <w:r>
        <w:t xml:space="preserve">6 × 4.0 MW @ 11 kV diesel generators (N+1 for 24 MW design load)</w:t>
      </w:r>
    </w:p>
    <w:p>
      <w:pPr>
        <w:pStyle w:val="BodyText"/>
      </w:pPr>
      <w:r>
        <w:rPr>
          <w:b/>
          <w:bCs/>
        </w:rPr>
        <w:t xml:space="preserve">Individual Generator Footprint:</w:t>
      </w:r>
      <w:r>
        <w:t xml:space="preserve"> </w:t>
      </w:r>
      <w:r>
        <w:t xml:space="preserve">- Generator package (containerized/enclosure): 14 ft W × 40 ft L =</w:t>
      </w:r>
      <w:r>
        <w:t xml:space="preserve"> </w:t>
      </w:r>
      <w:r>
        <w:rPr>
          <w:b/>
          <w:bCs/>
        </w:rPr>
        <w:t xml:space="preserve">560 SF</w:t>
      </w:r>
      <w:r>
        <w:t xml:space="preserve"> </w:t>
      </w:r>
      <w:r>
        <w:t xml:space="preserve">- Belly tank (2,000 gal): Integrated within footprint</w:t>
      </w:r>
      <w:r>
        <w:t xml:space="preserve"> </w:t>
      </w:r>
      <w:r>
        <w:t xml:space="preserve">- Service clearance: 8 ft perimeter (all sides)</w:t>
      </w:r>
      <w:r>
        <w:t xml:space="preserve"> </w:t>
      </w:r>
      <w:r>
        <w:t xml:space="preserve">- Total per generator: (14 + 16) × (40 + 16) = 30 ft × 56 ft =</w:t>
      </w:r>
      <w:r>
        <w:t xml:space="preserve"> </w:t>
      </w:r>
      <w:r>
        <w:rPr>
          <w:b/>
          <w:bCs/>
        </w:rPr>
        <w:t xml:space="preserve">1,680 SF</w:t>
      </w:r>
    </w:p>
    <w:p>
      <w:pPr>
        <w:pStyle w:val="BodyText"/>
      </w:pPr>
      <w:r>
        <w:rPr>
          <w:b/>
          <w:bCs/>
        </w:rPr>
        <w:t xml:space="preserve">Generator Array:</w:t>
      </w:r>
      <w:r>
        <w:t xml:space="preserve"> </w:t>
      </w:r>
      <w:r>
        <w:t xml:space="preserve">- 6 generators × 1,680 SF =</w:t>
      </w:r>
      <w:r>
        <w:t xml:space="preserve"> </w:t>
      </w:r>
      <w:r>
        <w:rPr>
          <w:b/>
          <w:bCs/>
        </w:rPr>
        <w:t xml:space="preserve">10,080 SF</w:t>
      </w:r>
      <w:r>
        <w:t xml:space="preserve"> </w:t>
      </w:r>
      <w:r>
        <w:t xml:space="preserve">- Layout: 2 rows × 3 generators (with center crane access aisle)</w:t>
      </w:r>
      <w:r>
        <w:t xml:space="preserve"> </w:t>
      </w:r>
      <w:r>
        <w:t xml:space="preserve">- Crane access aisle: 30 ft wide × 120 ft long =</w:t>
      </w:r>
      <w:r>
        <w:t xml:space="preserve"> </w:t>
      </w:r>
      <w:r>
        <w:rPr>
          <w:b/>
          <w:bCs/>
        </w:rPr>
        <w:t xml:space="preserve">3,600 SF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generator yard: ~14,000 SF</w:t>
      </w:r>
    </w:p>
    <w:p>
      <w:r>
        <w:pict>
          <v:rect style="width:0;height:1.5pt" o:hralign="center" o:hrstd="t" o:hr="t"/>
        </w:pict>
      </w:r>
    </w:p>
    <w:bookmarkEnd w:id="12"/>
    <w:bookmarkStart w:id="13" w:name="transformer-yard-11-kv480v-transformers"/>
    <w:p>
      <w:pPr>
        <w:pStyle w:val="Heading3"/>
      </w:pPr>
      <w:r>
        <w:t xml:space="preserve">Transformer Yard (11 kV/480V Transformers)</w:t>
      </w:r>
    </w:p>
    <w:p>
      <w:pPr>
        <w:pStyle w:val="FirstParagraph"/>
      </w:pPr>
      <w:r>
        <w:rPr>
          <w:b/>
          <w:bCs/>
        </w:rPr>
        <w:t xml:space="preserve">Equipment:</w:t>
      </w:r>
      <w:r>
        <w:t xml:space="preserve"> </w:t>
      </w:r>
      <w:r>
        <w:t xml:space="preserve">8 × 3,500 kVA (11 kV/480V) oil-filled transformers (N+1 redundancy)</w:t>
      </w:r>
    </w:p>
    <w:p>
      <w:pPr>
        <w:pStyle w:val="BodyText"/>
      </w:pPr>
      <w:r>
        <w:rPr>
          <w:b/>
          <w:bCs/>
        </w:rPr>
        <w:t xml:space="preserve">Individual Transformer Footprint:</w:t>
      </w:r>
      <w:r>
        <w:t xml:space="preserve"> </w:t>
      </w:r>
      <w:r>
        <w:t xml:space="preserve">- Transformer pad: 12 ft W × 14 ft L =</w:t>
      </w:r>
      <w:r>
        <w:t xml:space="preserve"> </w:t>
      </w:r>
      <w:r>
        <w:rPr>
          <w:b/>
          <w:bCs/>
        </w:rPr>
        <w:t xml:space="preserve">168 SF</w:t>
      </w:r>
      <w:r>
        <w:t xml:space="preserve"> </w:t>
      </w:r>
      <w:r>
        <w:t xml:space="preserve">- Oil containment: 16 ft W × 18 ft L =</w:t>
      </w:r>
      <w:r>
        <w:t xml:space="preserve"> </w:t>
      </w:r>
      <w:r>
        <w:rPr>
          <w:b/>
          <w:bCs/>
        </w:rPr>
        <w:t xml:space="preserve">288 SF</w:t>
      </w:r>
      <w:r>
        <w:t xml:space="preserve"> </w:t>
      </w:r>
      <w:r>
        <w:t xml:space="preserve">- Service clearance: 8 ft perimeter</w:t>
      </w:r>
      <w:r>
        <w:t xml:space="preserve"> </w:t>
      </w:r>
      <w:r>
        <w:t xml:space="preserve">- Total per transformer: (16 + 16) × (18 + 16) = 32 ft × 34 ft =</w:t>
      </w:r>
      <w:r>
        <w:t xml:space="preserve"> </w:t>
      </w:r>
      <w:r>
        <w:rPr>
          <w:b/>
          <w:bCs/>
        </w:rPr>
        <w:t xml:space="preserve">1,088 SF</w:t>
      </w:r>
    </w:p>
    <w:p>
      <w:pPr>
        <w:pStyle w:val="BodyText"/>
      </w:pPr>
      <w:r>
        <w:rPr>
          <w:b/>
          <w:bCs/>
        </w:rPr>
        <w:t xml:space="preserve">Transformer Array:</w:t>
      </w:r>
      <w:r>
        <w:t xml:space="preserve"> </w:t>
      </w:r>
      <w:r>
        <w:t xml:space="preserve">- 8 transformers × 1,088 SF =</w:t>
      </w:r>
      <w:r>
        <w:t xml:space="preserve"> </w:t>
      </w:r>
      <w:r>
        <w:rPr>
          <w:b/>
          <w:bCs/>
        </w:rPr>
        <w:t xml:space="preserve">8,704 SF</w:t>
      </w:r>
      <w:r>
        <w:t xml:space="preserve"> </w:t>
      </w:r>
      <w:r>
        <w:t xml:space="preserve">- Layout: 2 rows × 4 transformers (with access aisles)</w:t>
      </w:r>
      <w:r>
        <w:t xml:space="preserve"> </w:t>
      </w:r>
      <w:r>
        <w:t xml:space="preserve">- Access aisles: 20 ft between rows + perimeter access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transformer yard: ~12,000 SF</w:t>
      </w:r>
    </w:p>
    <w:p>
      <w:r>
        <w:pict>
          <v:rect style="width:0;height:1.5pt" o:hralign="center" o:hrstd="t" o:hr="t"/>
        </w:pict>
      </w:r>
    </w:p>
    <w:bookmarkEnd w:id="13"/>
    <w:bookmarkStart w:id="14" w:name="medium-voltage-switchgear-rmus"/>
    <w:p>
      <w:pPr>
        <w:pStyle w:val="Heading3"/>
      </w:pPr>
      <w:r>
        <w:t xml:space="preserve">Medium Voltage Switchgear &amp; RMUs</w:t>
      </w:r>
    </w:p>
    <w:p>
      <w:pPr>
        <w:pStyle w:val="FirstParagraph"/>
      </w:pPr>
      <w:r>
        <w:rPr>
          <w:b/>
          <w:bCs/>
        </w:rPr>
        <w:t xml:space="preserve">Equipment:</w:t>
      </w:r>
      <w:r>
        <w:t xml:space="preserve"> </w:t>
      </w:r>
      <w:r>
        <w:t xml:space="preserve">- 6 × RMUs (Ring Main Units, 11 kV, 630A)</w:t>
      </w:r>
      <w:r>
        <w:t xml:space="preserve"> </w:t>
      </w:r>
      <w:r>
        <w:t xml:space="preserve">- Generator paralleling switchgear</w:t>
      </w:r>
      <w:r>
        <w:t xml:space="preserve"> </w:t>
      </w:r>
      <w:r>
        <w:t xml:space="preserve">- MV cable termination cabinets</w:t>
      </w:r>
    </w:p>
    <w:p>
      <w:pPr>
        <w:pStyle w:val="BodyText"/>
      </w:pPr>
      <w:r>
        <w:rPr>
          <w:b/>
          <w:bCs/>
        </w:rPr>
        <w:t xml:space="preserve">RMU Footprint:</w:t>
      </w:r>
      <w:r>
        <w:t xml:space="preserve"> </w:t>
      </w:r>
      <w:r>
        <w:t xml:space="preserve">- Each RMU enclosure: 6 ft W × 8 ft L =</w:t>
      </w:r>
      <w:r>
        <w:t xml:space="preserve"> </w:t>
      </w:r>
      <w:r>
        <w:rPr>
          <w:b/>
          <w:bCs/>
        </w:rPr>
        <w:t xml:space="preserve">48 SF</w:t>
      </w:r>
      <w:r>
        <w:t xml:space="preserve"> </w:t>
      </w:r>
      <w:r>
        <w:t xml:space="preserve">- Service clearance: 10 ft perimeter</w:t>
      </w:r>
      <w:r>
        <w:t xml:space="preserve"> </w:t>
      </w:r>
      <w:r>
        <w:t xml:space="preserve">- Total per RMU: (6 + 20) × (8 + 20) = 26 ft × 28 ft =</w:t>
      </w:r>
      <w:r>
        <w:t xml:space="preserve"> </w:t>
      </w:r>
      <w:r>
        <w:rPr>
          <w:b/>
          <w:bCs/>
        </w:rPr>
        <w:t xml:space="preserve">728 SF</w:t>
      </w:r>
      <w:r>
        <w:t xml:space="preserve"> </w:t>
      </w:r>
      <w:r>
        <w:t xml:space="preserve">- 6 RMUs × 728 SF =</w:t>
      </w:r>
      <w:r>
        <w:t xml:space="preserve"> </w:t>
      </w:r>
      <w:r>
        <w:rPr>
          <w:b/>
          <w:bCs/>
        </w:rPr>
        <w:t xml:space="preserve">4,368 SF</w:t>
      </w:r>
    </w:p>
    <w:p>
      <w:pPr>
        <w:pStyle w:val="BodyText"/>
      </w:pPr>
      <w:r>
        <w:rPr>
          <w:b/>
          <w:bCs/>
        </w:rPr>
        <w:t xml:space="preserve">Paralleling Switchgear:</w:t>
      </w:r>
      <w:r>
        <w:t xml:space="preserve"> </w:t>
      </w:r>
      <w:r>
        <w:t xml:space="preserve">- Outdoor metal-clad switchgear lineup: 8 ft W × 30 ft L =</w:t>
      </w:r>
      <w:r>
        <w:t xml:space="preserve"> </w:t>
      </w:r>
      <w:r>
        <w:rPr>
          <w:b/>
          <w:bCs/>
        </w:rPr>
        <w:t xml:space="preserve">240 SF</w:t>
      </w:r>
      <w:r>
        <w:t xml:space="preserve"> </w:t>
      </w:r>
      <w:r>
        <w:t xml:space="preserve">- Service clearance: 10 ft perimeter</w:t>
      </w:r>
      <w:r>
        <w:t xml:space="preserve"> </w:t>
      </w:r>
      <w:r>
        <w:t xml:space="preserve">- Total: (8 + 20) × (30 + 20) = 28 ft × 50 ft =</w:t>
      </w:r>
      <w:r>
        <w:t xml:space="preserve"> </w:t>
      </w:r>
      <w:r>
        <w:rPr>
          <w:b/>
          <w:bCs/>
        </w:rPr>
        <w:t xml:space="preserve">1,400 SF</w:t>
      </w:r>
    </w:p>
    <w:p>
      <w:pPr>
        <w:pStyle w:val="BodyText"/>
      </w:pPr>
      <w:r>
        <w:rPr>
          <w:b/>
          <w:bCs/>
        </w:rPr>
        <w:t xml:space="preserve">Termination Cabinets &amp; Control House:</w:t>
      </w:r>
      <w:r>
        <w:t xml:space="preserve"> </w:t>
      </w:r>
      <w:r>
        <w:t xml:space="preserve">- Control/protection building: 10 ft × 15 ft =</w:t>
      </w:r>
      <w:r>
        <w:t xml:space="preserve"> </w:t>
      </w:r>
      <w:r>
        <w:rPr>
          <w:b/>
          <w:bCs/>
        </w:rPr>
        <w:t xml:space="preserve">150 SF</w:t>
      </w:r>
      <w:r>
        <w:t xml:space="preserve"> </w:t>
      </w:r>
      <w:r>
        <w:t xml:space="preserve">- MV cable termination cabinets (multiple):</w:t>
      </w:r>
      <w:r>
        <w:t xml:space="preserve"> </w:t>
      </w:r>
      <w:r>
        <w:rPr>
          <w:b/>
          <w:bCs/>
        </w:rPr>
        <w:t xml:space="preserve">500 SF</w:t>
      </w:r>
    </w:p>
    <w:p>
      <w:pPr>
        <w:pStyle w:val="BodyText"/>
      </w:pPr>
      <w:r>
        <w:rPr>
          <w:b/>
          <w:bCs/>
        </w:rPr>
        <w:t xml:space="preserve">Total MV switchgear area: ~6,500 SF</w:t>
      </w:r>
    </w:p>
    <w:p>
      <w:r>
        <w:pict>
          <v:rect style="width:0;height:1.5pt" o:hralign="center" o:hrstd="t" o:hr="t"/>
        </w:pict>
      </w:r>
    </w:p>
    <w:bookmarkEnd w:id="14"/>
    <w:bookmarkStart w:id="15" w:name="Xbbc331e2b92c42d18fb33c3abfd49a645b0ee52"/>
    <w:p>
      <w:pPr>
        <w:pStyle w:val="Heading3"/>
      </w:pPr>
      <w:r>
        <w:t xml:space="preserve">Prefabricated Power Delivery Modules (PDMs)</w:t>
      </w:r>
    </w:p>
    <w:p>
      <w:pPr>
        <w:pStyle w:val="FirstParagraph"/>
      </w:pPr>
      <w:r>
        <w:rPr>
          <w:b/>
          <w:bCs/>
        </w:rPr>
        <w:t xml:space="preserve">Equipment:</w:t>
      </w:r>
      <w:r>
        <w:t xml:space="preserve"> </w:t>
      </w:r>
      <w:r>
        <w:t xml:space="preserve">2 × PDM containers (LV switchboards, UPS, distribution)</w:t>
      </w:r>
    </w:p>
    <w:p>
      <w:pPr>
        <w:pStyle w:val="BodyText"/>
      </w:pPr>
      <w:r>
        <w:rPr>
          <w:b/>
          <w:bCs/>
        </w:rPr>
        <w:t xml:space="preserve">Individual PDM Footprint:</w:t>
      </w:r>
      <w:r>
        <w:t xml:space="preserve"> </w:t>
      </w:r>
      <w:r>
        <w:t xml:space="preserve">- PDM container: 10 ft W × 40 ft L =</w:t>
      </w:r>
      <w:r>
        <w:t xml:space="preserve"> </w:t>
      </w:r>
      <w:r>
        <w:rPr>
          <w:b/>
          <w:bCs/>
        </w:rPr>
        <w:t xml:space="preserve">400 SF</w:t>
      </w:r>
      <w:r>
        <w:t xml:space="preserve"> </w:t>
      </w:r>
      <w:r>
        <w:t xml:space="preserve">- Service clearance: 8 ft perimeter (electrical code)</w:t>
      </w:r>
      <w:r>
        <w:t xml:space="preserve"> </w:t>
      </w:r>
      <w:r>
        <w:t xml:space="preserve">- Total per PDM: (10 + 16) × (40 + 16) = 26 ft × 56 ft =</w:t>
      </w:r>
      <w:r>
        <w:t xml:space="preserve"> </w:t>
      </w:r>
      <w:r>
        <w:rPr>
          <w:b/>
          <w:bCs/>
        </w:rPr>
        <w:t xml:space="preserve">1,456 SF</w:t>
      </w:r>
    </w:p>
    <w:p>
      <w:pPr>
        <w:pStyle w:val="BodyText"/>
      </w:pPr>
      <w:r>
        <w:rPr>
          <w:b/>
          <w:bCs/>
        </w:rPr>
        <w:t xml:space="preserve">PDM Array:</w:t>
      </w:r>
      <w:r>
        <w:t xml:space="preserve"> </w:t>
      </w:r>
      <w:r>
        <w:t xml:space="preserve">- 2 PDMs × 1,456 SF =</w:t>
      </w:r>
      <w:r>
        <w:t xml:space="preserve"> </w:t>
      </w:r>
      <w:r>
        <w:rPr>
          <w:b/>
          <w:bCs/>
        </w:rPr>
        <w:t xml:space="preserve">2,912 SF</w:t>
      </w:r>
      <w:r>
        <w:t xml:space="preserve"> </w:t>
      </w:r>
      <w:r>
        <w:t xml:space="preserve">- Access between PDMs: included in clearances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PDM area: ~3,000 SF</w:t>
      </w:r>
    </w:p>
    <w:p>
      <w:r>
        <w:pict>
          <v:rect style="width:0;height:1.5pt" o:hralign="center" o:hrstd="t" o:hr="t"/>
        </w:pict>
      </w:r>
    </w:p>
    <w:bookmarkEnd w:id="15"/>
    <w:bookmarkStart w:id="16" w:name="electrical-yard-access-circulation"/>
    <w:p>
      <w:pPr>
        <w:pStyle w:val="Heading3"/>
      </w:pPr>
      <w:r>
        <w:t xml:space="preserve">Electrical Yard Access &amp; Circulation</w:t>
      </w:r>
    </w:p>
    <w:p>
      <w:pPr>
        <w:pStyle w:val="FirstParagraph"/>
      </w:pPr>
      <w:r>
        <w:rPr>
          <w:b/>
          <w:bCs/>
        </w:rPr>
        <w:t xml:space="preserve">Crane Access:</w:t>
      </w:r>
      <w:r>
        <w:t xml:space="preserve"> </w:t>
      </w:r>
      <w:r>
        <w:t xml:space="preserve">- Main crane access road: 30 ft wide × 250 ft long =</w:t>
      </w:r>
      <w:r>
        <w:t xml:space="preserve"> </w:t>
      </w:r>
      <w:r>
        <w:rPr>
          <w:b/>
          <w:bCs/>
        </w:rPr>
        <w:t xml:space="preserve">7,500 SF</w:t>
      </w:r>
      <w:r>
        <w:t xml:space="preserve"> </w:t>
      </w:r>
      <w:r>
        <w:t xml:space="preserve">- Generator maintenance crane pad: 50 ft × 50 ft =</w:t>
      </w:r>
      <w:r>
        <w:t xml:space="preserve"> </w:t>
      </w:r>
      <w:r>
        <w:rPr>
          <w:b/>
          <w:bCs/>
        </w:rPr>
        <w:t xml:space="preserve">2,500 SF</w:t>
      </w:r>
      <w:r>
        <w:t xml:space="preserve"> </w:t>
      </w:r>
      <w:r>
        <w:t xml:space="preserve">- Transformer crane positions: 30 ft × 100 ft =</w:t>
      </w:r>
      <w:r>
        <w:t xml:space="preserve"> </w:t>
      </w:r>
      <w:r>
        <w:rPr>
          <w:b/>
          <w:bCs/>
        </w:rPr>
        <w:t xml:space="preserve">3,000 SF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crane access: ~13,000 SF</w:t>
      </w:r>
    </w:p>
    <w:p>
      <w:pPr>
        <w:pStyle w:val="BodyText"/>
      </w:pPr>
      <w:r>
        <w:rPr>
          <w:b/>
          <w:bCs/>
        </w:rPr>
        <w:t xml:space="preserve">Fire Access:</w:t>
      </w:r>
      <w:r>
        <w:t xml:space="preserve"> </w:t>
      </w:r>
      <w:r>
        <w:t xml:space="preserve">- Fire lane perimeter: 20 ft wide × 500 ft long =</w:t>
      </w:r>
      <w:r>
        <w:t xml:space="preserve"> </w:t>
      </w:r>
      <w:r>
        <w:rPr>
          <w:b/>
          <w:bCs/>
        </w:rPr>
        <w:t xml:space="preserve">10,000 SF</w:t>
      </w:r>
    </w:p>
    <w:p>
      <w:pPr>
        <w:pStyle w:val="BodyText"/>
      </w:pPr>
      <w:r>
        <w:rPr>
          <w:b/>
          <w:bCs/>
        </w:rPr>
        <w:t xml:space="preserve">Emergency/Construction Access:</w:t>
      </w:r>
      <w:r>
        <w:t xml:space="preserve"> </w:t>
      </w:r>
      <w:r>
        <w:t xml:space="preserve">- East-west emergency access roads: 20 ft wide × 200 ft =</w:t>
      </w:r>
      <w:r>
        <w:t xml:space="preserve"> </w:t>
      </w:r>
      <w:r>
        <w:rPr>
          <w:b/>
          <w:bCs/>
        </w:rPr>
        <w:t xml:space="preserve">4,000 SF</w:t>
      </w:r>
    </w:p>
    <w:p>
      <w:pPr>
        <w:pStyle w:val="BodyText"/>
      </w:pPr>
      <w:r>
        <w:rPr>
          <w:b/>
          <w:bCs/>
        </w:rPr>
        <w:t xml:space="preserve">Cable Trenching &amp; Ductbank Zones:</w:t>
      </w:r>
      <w:r>
        <w:t xml:space="preserve"> </w:t>
      </w:r>
      <w:r>
        <w:t xml:space="preserve">- MV ductbank routes within yard:</w:t>
      </w:r>
      <w:r>
        <w:t xml:space="preserve"> </w:t>
      </w:r>
      <w:r>
        <w:rPr>
          <w:b/>
          <w:bCs/>
        </w:rPr>
        <w:t xml:space="preserve">3,000 SF</w:t>
      </w:r>
      <w:r>
        <w:t xml:space="preserve"> </w:t>
      </w:r>
      <w:r>
        <w:t xml:space="preserve">- Fuel manifold trenching:</w:t>
      </w:r>
      <w:r>
        <w:t xml:space="preserve"> </w:t>
      </w:r>
      <w:r>
        <w:rPr>
          <w:b/>
          <w:bCs/>
        </w:rPr>
        <w:t xml:space="preserve">1,000 SF</w:t>
      </w:r>
    </w:p>
    <w:p>
      <w:pPr>
        <w:pStyle w:val="BodyText"/>
      </w:pPr>
      <w:r>
        <w:rPr>
          <w:b/>
          <w:bCs/>
        </w:rPr>
        <w:t xml:space="preserve">Total circulation: ~31,000 SF</w:t>
      </w:r>
    </w:p>
    <w:p>
      <w:r>
        <w:pict>
          <v:rect style="width:0;height:1.5pt" o:hralign="center" o:hrstd="t" o:hr="t"/>
        </w:pict>
      </w:r>
    </w:p>
    <w:bookmarkEnd w:id="16"/>
    <w:bookmarkStart w:id="17" w:name="bulk-fuel-storage"/>
    <w:p>
      <w:pPr>
        <w:pStyle w:val="Heading3"/>
      </w:pPr>
      <w:r>
        <w:t xml:space="preserve">Bulk Fuel Storage</w:t>
      </w:r>
    </w:p>
    <w:p>
      <w:pPr>
        <w:pStyle w:val="FirstParagraph"/>
      </w:pPr>
      <w:r>
        <w:rPr>
          <w:b/>
          <w:bCs/>
        </w:rPr>
        <w:t xml:space="preserve">Central Fuel Tank Farm:</w:t>
      </w:r>
      <w:r>
        <w:t xml:space="preserve"> </w:t>
      </w:r>
      <w:r>
        <w:t xml:space="preserve">- Above-ground or underground tank(s): ~12,000 gal capacity</w:t>
      </w:r>
      <w:r>
        <w:t xml:space="preserve"> </w:t>
      </w:r>
      <w:r>
        <w:t xml:space="preserve">- Tank footprint (single 12,000 gal tank): 10 ft diameter × 30 ft long =</w:t>
      </w:r>
      <w:r>
        <w:t xml:space="preserve"> </w:t>
      </w:r>
      <w:r>
        <w:rPr>
          <w:b/>
          <w:bCs/>
        </w:rPr>
        <w:t xml:space="preserve">300 SF</w:t>
      </w:r>
      <w:r>
        <w:t xml:space="preserve"> </w:t>
      </w:r>
      <w:r>
        <w:t xml:space="preserve">- Spill containment: 20 ft × 40 ft =</w:t>
      </w:r>
      <w:r>
        <w:t xml:space="preserve"> </w:t>
      </w:r>
      <w:r>
        <w:rPr>
          <w:b/>
          <w:bCs/>
        </w:rPr>
        <w:t xml:space="preserve">800 SF</w:t>
      </w:r>
      <w:r>
        <w:t xml:space="preserve"> </w:t>
      </w:r>
      <w:r>
        <w:t xml:space="preserve">- Pump house/fill station: 8 ft × 10 ft =</w:t>
      </w:r>
      <w:r>
        <w:t xml:space="preserve"> </w:t>
      </w:r>
      <w:r>
        <w:rPr>
          <w:b/>
          <w:bCs/>
        </w:rPr>
        <w:t xml:space="preserve">80 SF</w:t>
      </w:r>
      <w:r>
        <w:t xml:space="preserve"> </w:t>
      </w:r>
      <w:r>
        <w:t xml:space="preserve">- Access road to fill point: 15 ft × 50 ft =</w:t>
      </w:r>
      <w:r>
        <w:t xml:space="preserve"> </w:t>
      </w:r>
      <w:r>
        <w:rPr>
          <w:b/>
          <w:bCs/>
        </w:rPr>
        <w:t xml:space="preserve">750 SF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fuel storage area: ~2,000 SF</w:t>
      </w:r>
    </w:p>
    <w:p>
      <w:pPr>
        <w:pStyle w:val="BodyText"/>
      </w:pPr>
      <w:r>
        <w:rPr>
          <w:b/>
          <w:bCs/>
        </w:rPr>
        <w:t xml:space="preserve">Fuel Manifold:</w:t>
      </w:r>
      <w:r>
        <w:t xml:space="preserve"> </w:t>
      </w:r>
      <w:r>
        <w:t xml:space="preserve">- Underground piping from bulk storage to each generator</w:t>
      </w:r>
      <w:r>
        <w:t xml:space="preserve"> </w:t>
      </w:r>
      <w:r>
        <w:t xml:space="preserve">- Trenching within yard: Included in electrical yard circulation</w:t>
      </w:r>
    </w:p>
    <w:p>
      <w:r>
        <w:pict>
          <v:rect style="width:0;height:1.5pt" o:hralign="center" o:hrstd="t" o:hr="t"/>
        </w:pict>
      </w:r>
    </w:p>
    <w:bookmarkEnd w:id="17"/>
    <w:bookmarkStart w:id="18" w:name="electrical-yard-summary"/>
    <w:p>
      <w:pPr>
        <w:pStyle w:val="Heading3"/>
      </w:pPr>
      <w:r>
        <w:t xml:space="preserve">Electrical Yard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Area (SF)</w:t>
            </w:r>
          </w:p>
        </w:tc>
      </w:tr>
      <w:tr>
        <w:tc>
          <w:tcPr/>
          <w:p>
            <w:pPr>
              <w:pStyle w:val="Compact"/>
            </w:pPr>
            <w:r>
              <w:t xml:space="preserve">Generators (6 units)</w:t>
            </w:r>
          </w:p>
        </w:tc>
        <w:tc>
          <w:tcPr/>
          <w:p>
            <w:pPr>
              <w:pStyle w:val="Compact"/>
            </w:pPr>
            <w:r>
              <w:t xml:space="preserve">14,000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Transformers (8 units)</w:t>
            </w:r>
          </w:p>
        </w:tc>
        <w:tc>
          <w:tcPr/>
          <w:p>
            <w:pPr>
              <w:pStyle w:val="Compact"/>
            </w:pPr>
            <w:r>
              <w:t xml:space="preserve">12,000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MV Switchgear &amp; RMUs</w:t>
            </w:r>
          </w:p>
        </w:tc>
        <w:tc>
          <w:tcPr/>
          <w:p>
            <w:pPr>
              <w:pStyle w:val="Compact"/>
            </w:pPr>
            <w:r>
              <w:t xml:space="preserve">6,500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PDMs (2 units)</w:t>
            </w:r>
          </w:p>
        </w:tc>
        <w:tc>
          <w:tcPr/>
          <w:p>
            <w:pPr>
              <w:pStyle w:val="Compact"/>
            </w:pPr>
            <w:r>
              <w:t xml:space="preserve">3,000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Bulk Fuel Storage</w:t>
            </w:r>
          </w:p>
        </w:tc>
        <w:tc>
          <w:tcPr/>
          <w:p>
            <w:pPr>
              <w:pStyle w:val="Compact"/>
            </w:pPr>
            <w:r>
              <w:t xml:space="preserve">2,000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Crane access &amp; circulation</w:t>
            </w:r>
          </w:p>
        </w:tc>
        <w:tc>
          <w:tcPr/>
          <w:p>
            <w:pPr>
              <w:pStyle w:val="Compact"/>
            </w:pPr>
            <w:r>
              <w:t xml:space="preserve">13,000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 lanes</w:t>
            </w:r>
          </w:p>
        </w:tc>
        <w:tc>
          <w:tcPr/>
          <w:p>
            <w:pPr>
              <w:pStyle w:val="Compact"/>
            </w:pPr>
            <w:r>
              <w:t xml:space="preserve">10,000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Emergency access</w:t>
            </w:r>
          </w:p>
        </w:tc>
        <w:tc>
          <w:tcPr/>
          <w:p>
            <w:pPr>
              <w:pStyle w:val="Compact"/>
            </w:pPr>
            <w:r>
              <w:t xml:space="preserve">4,000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Cable trenching zones</w:t>
            </w:r>
          </w:p>
        </w:tc>
        <w:tc>
          <w:tcPr/>
          <w:p>
            <w:pPr>
              <w:pStyle w:val="Compact"/>
            </w:pPr>
            <w:r>
              <w:t xml:space="preserve">4,000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Perimeter buffer (security)</w:t>
            </w:r>
          </w:p>
        </w:tc>
        <w:tc>
          <w:tcPr/>
          <w:p>
            <w:pPr>
              <w:pStyle w:val="Compact"/>
            </w:pPr>
            <w:r>
              <w:t xml:space="preserve">15,000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ELECTRICAL YARD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~83,500 SF</w:t>
            </w:r>
          </w:p>
        </w:tc>
      </w:tr>
    </w:tbl>
    <w:p>
      <w:pPr>
        <w:pStyle w:val="BodyText"/>
      </w:pPr>
      <w:r>
        <w:rPr>
          <w:b/>
          <w:bCs/>
        </w:rPr>
        <w:t xml:space="preserve">Design Allocation:</w:t>
      </w:r>
      <w:r>
        <w:t xml:space="preserve"> </w:t>
      </w:r>
      <w:r>
        <w:rPr>
          <w:b/>
          <w:bCs/>
        </w:rPr>
        <w:t xml:space="preserve">~85,000-100,000 SF</w:t>
      </w:r>
      <w:r>
        <w:t xml:space="preserve"> </w:t>
      </w:r>
      <w:r>
        <w:t xml:space="preserve">(includes expansion margin)</w:t>
      </w:r>
    </w:p>
    <w:p>
      <w:r>
        <w:pict>
          <v:rect style="width:0;height:1.5pt" o:hralign="center" o:hrstd="t" o:hr="t"/>
        </w:pict>
      </w:r>
    </w:p>
    <w:bookmarkEnd w:id="18"/>
    <w:bookmarkEnd w:id="19"/>
    <w:bookmarkStart w:id="26" w:name="mechanical-yard-calculations"/>
    <w:p>
      <w:pPr>
        <w:pStyle w:val="Heading2"/>
      </w:pPr>
      <w:r>
        <w:t xml:space="preserve">MECHANICAL YARD CALCULATIONS</w:t>
      </w:r>
    </w:p>
    <w:bookmarkStart w:id="20" w:name="chiller-yard-air-cooled-chillers"/>
    <w:p>
      <w:pPr>
        <w:pStyle w:val="Heading3"/>
      </w:pPr>
      <w:r>
        <w:t xml:space="preserve">Chiller Yard (Air-Cooled Chillers)</w:t>
      </w:r>
    </w:p>
    <w:p>
      <w:pPr>
        <w:pStyle w:val="FirstParagraph"/>
      </w:pPr>
      <w:r>
        <w:rPr>
          <w:b/>
          <w:bCs/>
        </w:rPr>
        <w:t xml:space="preserve">Phase 2 Maximum Capacity:</w:t>
      </w:r>
      <w:r>
        <w:t xml:space="preserve"> </w:t>
      </w:r>
      <w:r>
        <w:t xml:space="preserve">12 × 1,500 kW air-cooled chillers</w:t>
      </w:r>
      <w:r>
        <w:t xml:space="preserve"> </w:t>
      </w:r>
      <w:r>
        <w:t xml:space="preserve">- Loops 1+2 (air cooling): 4 chillers</w:t>
      </w:r>
      <w:r>
        <w:t xml:space="preserve"> </w:t>
      </w:r>
      <w:r>
        <w:t xml:space="preserve">- Loop 3 (D2C cooling): 8 chillers</w:t>
      </w:r>
    </w:p>
    <w:p>
      <w:pPr>
        <w:pStyle w:val="BodyText"/>
      </w:pPr>
      <w:r>
        <w:rPr>
          <w:b/>
          <w:bCs/>
        </w:rPr>
        <w:t xml:space="preserve">Individual Chiller Footprint:</w:t>
      </w:r>
      <w:r>
        <w:t xml:space="preserve"> </w:t>
      </w:r>
      <w:r>
        <w:t xml:space="preserve">- Chiller unit: 12 ft W × 30 ft L =</w:t>
      </w:r>
      <w:r>
        <w:t xml:space="preserve"> </w:t>
      </w:r>
      <w:r>
        <w:rPr>
          <w:b/>
          <w:bCs/>
        </w:rPr>
        <w:t xml:space="preserve">360 SF</w:t>
      </w:r>
      <w:r>
        <w:t xml:space="preserve"> </w:t>
      </w:r>
      <w:r>
        <w:t xml:space="preserve">- Service clearance: 8 ft perimeter (airflow + maintenance)</w:t>
      </w:r>
      <w:r>
        <w:t xml:space="preserve"> </w:t>
      </w:r>
      <w:r>
        <w:t xml:space="preserve">- Total per chiller: (12 + 16) × (30 + 16) = 28 ft × 46 ft =</w:t>
      </w:r>
      <w:r>
        <w:t xml:space="preserve"> </w:t>
      </w:r>
      <w:r>
        <w:rPr>
          <w:b/>
          <w:bCs/>
        </w:rPr>
        <w:t xml:space="preserve">1,288 SF</w:t>
      </w:r>
    </w:p>
    <w:p>
      <w:pPr>
        <w:pStyle w:val="BodyText"/>
      </w:pPr>
      <w:r>
        <w:rPr>
          <w:b/>
          <w:bCs/>
        </w:rPr>
        <w:t xml:space="preserve">Chiller Array:</w:t>
      </w:r>
      <w:r>
        <w:t xml:space="preserve"> </w:t>
      </w:r>
      <w:r>
        <w:t xml:space="preserve">- 12 chillers × 1,288 SF =</w:t>
      </w:r>
      <w:r>
        <w:t xml:space="preserve"> </w:t>
      </w:r>
      <w:r>
        <w:rPr>
          <w:b/>
          <w:bCs/>
        </w:rPr>
        <w:t xml:space="preserve">15,456 SF</w:t>
      </w:r>
      <w:r>
        <w:t xml:space="preserve"> </w:t>
      </w:r>
      <w:r>
        <w:t xml:space="preserve">- Layout: 2 rows × 6 chillers (with center service corridor)</w:t>
      </w:r>
      <w:r>
        <w:t xml:space="preserve"> </w:t>
      </w:r>
      <w:r>
        <w:t xml:space="preserve">- Center service corridor: 15 ft wide × 200 ft long =</w:t>
      </w:r>
      <w:r>
        <w:t xml:space="preserve"> </w:t>
      </w:r>
      <w:r>
        <w:rPr>
          <w:b/>
          <w:bCs/>
        </w:rPr>
        <w:t xml:space="preserve">3,000 SF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chiller footprint: ~18,500 SF</w:t>
      </w:r>
    </w:p>
    <w:p>
      <w:r>
        <w:pict>
          <v:rect style="width:0;height:1.5pt" o:hralign="center" o:hrstd="t" o:hr="t"/>
        </w:pict>
      </w:r>
    </w:p>
    <w:bookmarkEnd w:id="20"/>
    <w:bookmarkStart w:id="21" w:name="pump-houses-headers"/>
    <w:p>
      <w:pPr>
        <w:pStyle w:val="Heading3"/>
      </w:pPr>
      <w:r>
        <w:t xml:space="preserve">Pump Houses &amp; Headers</w:t>
      </w:r>
    </w:p>
    <w:p>
      <w:pPr>
        <w:pStyle w:val="FirstParagraph"/>
      </w:pPr>
      <w:r>
        <w:rPr>
          <w:b/>
          <w:bCs/>
        </w:rPr>
        <w:t xml:space="preserve">Primary Pump Stations:</w:t>
      </w:r>
      <w:r>
        <w:t xml:space="preserve"> </w:t>
      </w:r>
      <w:r>
        <w:t xml:space="preserve">- Loop 1+2 pump house: 10 ft × 15 ft =</w:t>
      </w:r>
      <w:r>
        <w:t xml:space="preserve"> </w:t>
      </w:r>
      <w:r>
        <w:rPr>
          <w:b/>
          <w:bCs/>
        </w:rPr>
        <w:t xml:space="preserve">150 SF</w:t>
      </w:r>
      <w:r>
        <w:t xml:space="preserve"> </w:t>
      </w:r>
      <w:r>
        <w:t xml:space="preserve">- Loop 3 pump house: 10 ft × 15 ft =</w:t>
      </w:r>
      <w:r>
        <w:t xml:space="preserve"> </w:t>
      </w:r>
      <w:r>
        <w:rPr>
          <w:b/>
          <w:bCs/>
        </w:rPr>
        <w:t xml:space="preserve">150 SF</w:t>
      </w:r>
      <w:r>
        <w:t xml:space="preserve"> </w:t>
      </w:r>
      <w:r>
        <w:t xml:space="preserve">- Service clearance: 8 ft perimeter</w:t>
      </w:r>
      <w:r>
        <w:t xml:space="preserve"> </w:t>
      </w:r>
      <w:r>
        <w:t xml:space="preserve">- Total per pump house: (10 + 16) × (15 + 16) = 26 ft × 31 ft =</w:t>
      </w:r>
      <w:r>
        <w:t xml:space="preserve"> </w:t>
      </w:r>
      <w:r>
        <w:rPr>
          <w:b/>
          <w:bCs/>
        </w:rPr>
        <w:t xml:space="preserve">806 SF</w:t>
      </w:r>
      <w:r>
        <w:t xml:space="preserve"> </w:t>
      </w:r>
      <w:r>
        <w:t xml:space="preserve">- 2 pump houses × 806 SF =</w:t>
      </w:r>
      <w:r>
        <w:t xml:space="preserve"> </w:t>
      </w:r>
      <w:r>
        <w:rPr>
          <w:b/>
          <w:bCs/>
        </w:rPr>
        <w:t xml:space="preserve">1,612 SF</w:t>
      </w:r>
    </w:p>
    <w:p>
      <w:pPr>
        <w:pStyle w:val="BodyText"/>
      </w:pPr>
      <w:r>
        <w:rPr>
          <w:b/>
          <w:bCs/>
        </w:rPr>
        <w:t xml:space="preserve">Piping Headers &amp; Manifolds:</w:t>
      </w:r>
      <w:r>
        <w:t xml:space="preserve"> </w:t>
      </w:r>
      <w:r>
        <w:t xml:space="preserve">- Main distribution headers on pipe racks</w:t>
      </w:r>
      <w:r>
        <w:t xml:space="preserve"> </w:t>
      </w:r>
      <w:r>
        <w:t xml:space="preserve">- Header support structures:</w:t>
      </w:r>
      <w:r>
        <w:t xml:space="preserve"> </w:t>
      </w:r>
      <w:r>
        <w:rPr>
          <w:b/>
          <w:bCs/>
        </w:rPr>
        <w:t xml:space="preserve">1,000 SF</w:t>
      </w:r>
    </w:p>
    <w:p>
      <w:pPr>
        <w:pStyle w:val="BodyText"/>
      </w:pPr>
      <w:r>
        <w:rPr>
          <w:b/>
          <w:bCs/>
        </w:rPr>
        <w:t xml:space="preserve">Expansion Tanks &amp; Buffer Tanks:</w:t>
      </w:r>
      <w:r>
        <w:t xml:space="preserve"> </w:t>
      </w:r>
      <w:r>
        <w:t xml:space="preserve">- Glycol expansion tanks (multiple):</w:t>
      </w:r>
      <w:r>
        <w:t xml:space="preserve"> </w:t>
      </w:r>
      <w:r>
        <w:rPr>
          <w:b/>
          <w:bCs/>
        </w:rPr>
        <w:t xml:space="preserve">500 SF</w:t>
      </w:r>
      <w:r>
        <w:t xml:space="preserve"> </w:t>
      </w:r>
      <w:r>
        <w:t xml:space="preserve">- Buffer tanks for Loop 3 (fast-acting D2C):</w:t>
      </w:r>
      <w:r>
        <w:t xml:space="preserve"> </w:t>
      </w:r>
      <w:r>
        <w:rPr>
          <w:b/>
          <w:bCs/>
        </w:rPr>
        <w:t xml:space="preserve">500 SF</w:t>
      </w:r>
    </w:p>
    <w:p>
      <w:pPr>
        <w:pStyle w:val="BodyText"/>
      </w:pPr>
      <w:r>
        <w:rPr>
          <w:b/>
          <w:bCs/>
        </w:rPr>
        <w:t xml:space="preserve">Total pumps/headers: ~3,600 SF</w:t>
      </w:r>
    </w:p>
    <w:p>
      <w:r>
        <w:pict>
          <v:rect style="width:0;height:1.5pt" o:hralign="center" o:hrstd="t" o:hr="t"/>
        </w:pict>
      </w:r>
    </w:p>
    <w:bookmarkEnd w:id="21"/>
    <w:bookmarkStart w:id="22" w:name="X8bfb851cd92e6ddb40f63891768f20f960e5afd"/>
    <w:p>
      <w:pPr>
        <w:pStyle w:val="Heading3"/>
      </w:pPr>
      <w:r>
        <w:t xml:space="preserve">CDU Yard (Coolant Distribution Units for D2C)</w:t>
      </w:r>
    </w:p>
    <w:p>
      <w:pPr>
        <w:pStyle w:val="FirstParagraph"/>
      </w:pPr>
      <w:r>
        <w:rPr>
          <w:b/>
          <w:bCs/>
        </w:rPr>
        <w:t xml:space="preserve">Equipment:</w:t>
      </w:r>
      <w:r>
        <w:t xml:space="preserve"> </w:t>
      </w:r>
      <w:r>
        <w:t xml:space="preserve">60 × 300 kW CDUs (Phase 2 D2C cooling)</w:t>
      </w:r>
    </w:p>
    <w:p>
      <w:pPr>
        <w:pStyle w:val="BodyText"/>
      </w:pPr>
      <w:r>
        <w:rPr>
          <w:b/>
          <w:bCs/>
        </w:rPr>
        <w:t xml:space="preserve">CDU Deployment Location: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CDUs located inside building envelope</w:t>
      </w:r>
      <w:r>
        <w:t xml:space="preserve"> </w:t>
      </w:r>
      <w:r>
        <w:t xml:space="preserve">in mechanical gallery (north end of building per floor plan)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No outdoor yard space required</w:t>
      </w:r>
      <w:r>
        <w:t xml:space="preserve"> </w:t>
      </w:r>
      <w:r>
        <w:t xml:space="preserve">- CDUs housed in dedicated</w:t>
      </w:r>
      <w:r>
        <w:t xml:space="preserve"> </w:t>
      </w:r>
      <w:r>
        <w:t xml:space="preserve">“Pipe Gallery”</w:t>
      </w:r>
      <w:r>
        <w:t xml:space="preserve"> </w:t>
      </w:r>
      <w:r>
        <w:t xml:space="preserve">zones flanking both data halls</w:t>
      </w:r>
      <w:r>
        <w:t xml:space="preserve"> </w:t>
      </w:r>
      <w:r>
        <w:t xml:space="preserve">- Provides shortest D2C loop lengths to cabinets</w:t>
      </w:r>
      <w:r>
        <w:t xml:space="preserve"> </w:t>
      </w:r>
      <w:r>
        <w:t xml:space="preserve">- Protected environment for critical cooling distribution equipment</w:t>
      </w:r>
      <w:r>
        <w:t xml:space="preserve"> </w:t>
      </w:r>
      <w:r>
        <w:t xml:space="preserve">- Maintains security perimeter (indoor location)</w:t>
      </w:r>
    </w:p>
    <w:p>
      <w:pPr>
        <w:pStyle w:val="BodyText"/>
      </w:pPr>
      <w:r>
        <w:rPr>
          <w:b/>
          <w:bCs/>
        </w:rPr>
        <w:t xml:space="preserve">Design Confirmation:</w:t>
      </w:r>
      <w:r>
        <w:t xml:space="preserve"> </w:t>
      </w:r>
      <w:r>
        <w:t xml:space="preserve">CDUs deployed</w:t>
      </w:r>
      <w:r>
        <w:t xml:space="preserve"> </w:t>
      </w:r>
      <w:r>
        <w:rPr>
          <w:b/>
          <w:bCs/>
        </w:rPr>
        <w:t xml:space="preserve">inside building in mechanical galleries</w:t>
      </w:r>
      <w:r>
        <w:t xml:space="preserve"> </w:t>
      </w:r>
      <w:r>
        <w:t xml:space="preserve">(no outdoor yard space allocated)</w:t>
      </w:r>
    </w:p>
    <w:p>
      <w:r>
        <w:pict>
          <v:rect style="width:0;height:1.5pt" o:hralign="center" o:hrstd="t" o:hr="t"/>
        </w:pict>
      </w:r>
    </w:p>
    <w:bookmarkEnd w:id="22"/>
    <w:bookmarkStart w:id="23" w:name="pipe-rack-to-building"/>
    <w:p>
      <w:pPr>
        <w:pStyle w:val="Heading3"/>
      </w:pPr>
      <w:r>
        <w:t xml:space="preserve">Pipe Rack to Building</w:t>
      </w:r>
    </w:p>
    <w:p>
      <w:pPr>
        <w:pStyle w:val="FirstParagraph"/>
      </w:pPr>
      <w:r>
        <w:rPr>
          <w:b/>
          <w:bCs/>
        </w:rPr>
        <w:t xml:space="preserve">Overhead Pipe Racks:</w:t>
      </w:r>
      <w:r>
        <w:t xml:space="preserve"> </w:t>
      </w:r>
      <w:r>
        <w:t xml:space="preserve">- Pipe rack from chiller yard to building: 8 ft W × 150 ft L =</w:t>
      </w:r>
      <w:r>
        <w:t xml:space="preserve"> </w:t>
      </w:r>
      <w:r>
        <w:rPr>
          <w:b/>
          <w:bCs/>
        </w:rPr>
        <w:t xml:space="preserve">1,200 SF</w:t>
      </w:r>
      <w:r>
        <w:t xml:space="preserve"> </w:t>
      </w:r>
      <w:r>
        <w:t xml:space="preserve">- Multiple pipe racks for Loops 1, 2, 3: 3 racks × 1,200 SF =</w:t>
      </w:r>
      <w:r>
        <w:t xml:space="preserve"> </w:t>
      </w:r>
      <w:r>
        <w:rPr>
          <w:b/>
          <w:bCs/>
        </w:rPr>
        <w:t xml:space="preserve">3,600 SF</w:t>
      </w:r>
      <w:r>
        <w:t xml:space="preserve"> </w:t>
      </w:r>
      <w:r>
        <w:t xml:space="preserve">- Pipe rack support columns: Minimal footprint, included in chiller yard</w:t>
      </w:r>
    </w:p>
    <w:p>
      <w:r>
        <w:pict>
          <v:rect style="width:0;height:1.5pt" o:hralign="center" o:hrstd="t" o:hr="t"/>
        </w:pict>
      </w:r>
    </w:p>
    <w:bookmarkEnd w:id="23"/>
    <w:bookmarkStart w:id="24" w:name="mechanical-yard-access-circulation"/>
    <w:p>
      <w:pPr>
        <w:pStyle w:val="Heading3"/>
      </w:pPr>
      <w:r>
        <w:t xml:space="preserve">Mechanical Yard Access &amp; Circulation</w:t>
      </w:r>
    </w:p>
    <w:p>
      <w:pPr>
        <w:pStyle w:val="FirstParagraph"/>
      </w:pPr>
      <w:r>
        <w:rPr>
          <w:b/>
          <w:bCs/>
        </w:rPr>
        <w:t xml:space="preserve">Service Corridors:</w:t>
      </w:r>
      <w:r>
        <w:t xml:space="preserve"> </w:t>
      </w:r>
      <w:r>
        <w:t xml:space="preserve">- Between chiller rows: 15 ft × 200 ft =</w:t>
      </w:r>
      <w:r>
        <w:t xml:space="preserve"> </w:t>
      </w:r>
      <w:r>
        <w:rPr>
          <w:b/>
          <w:bCs/>
        </w:rPr>
        <w:t xml:space="preserve">3,000 SF</w:t>
      </w:r>
      <w:r>
        <w:t xml:space="preserve"> </w:t>
      </w:r>
      <w:r>
        <w:t xml:space="preserve">- Perimeter access roads: 15 ft × 400 ft =</w:t>
      </w:r>
      <w:r>
        <w:t xml:space="preserve"> </w:t>
      </w:r>
      <w:r>
        <w:rPr>
          <w:b/>
          <w:bCs/>
        </w:rPr>
        <w:t xml:space="preserve">6,000 SF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service corridors: ~9,000 SF</w:t>
      </w:r>
    </w:p>
    <w:p>
      <w:pPr>
        <w:pStyle w:val="BodyText"/>
      </w:pPr>
      <w:r>
        <w:rPr>
          <w:b/>
          <w:bCs/>
        </w:rPr>
        <w:t xml:space="preserve">Crane Access:</w:t>
      </w:r>
      <w:r>
        <w:t xml:space="preserve"> </w:t>
      </w:r>
      <w:r>
        <w:t xml:space="preserve">- Main crane access road: 30 ft wide × 180 ft long =</w:t>
      </w:r>
      <w:r>
        <w:t xml:space="preserve"> </w:t>
      </w:r>
      <w:r>
        <w:rPr>
          <w:b/>
          <w:bCs/>
        </w:rPr>
        <w:t xml:space="preserve">5,400 SF</w:t>
      </w:r>
      <w:r>
        <w:t xml:space="preserve"> </w:t>
      </w:r>
      <w:r>
        <w:t xml:space="preserve">- Chiller replacement crane positions: 40 ft × 60 ft =</w:t>
      </w:r>
      <w:r>
        <w:t xml:space="preserve"> </w:t>
      </w:r>
      <w:r>
        <w:rPr>
          <w:b/>
          <w:bCs/>
        </w:rPr>
        <w:t xml:space="preserve">2,400 SF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Total crane access: ~7,800 SF</w:t>
      </w:r>
    </w:p>
    <w:p>
      <w:pPr>
        <w:pStyle w:val="BodyText"/>
      </w:pPr>
      <w:r>
        <w:rPr>
          <w:b/>
          <w:bCs/>
        </w:rPr>
        <w:t xml:space="preserve">Fire Access:</w:t>
      </w:r>
      <w:r>
        <w:t xml:space="preserve"> </w:t>
      </w:r>
      <w:r>
        <w:t xml:space="preserve">- Fire lane perimeter: 20 ft wide × 350 ft long =</w:t>
      </w:r>
      <w:r>
        <w:t xml:space="preserve"> </w:t>
      </w:r>
      <w:r>
        <w:rPr>
          <w:b/>
          <w:bCs/>
        </w:rPr>
        <w:t xml:space="preserve">7,000 SF</w:t>
      </w:r>
    </w:p>
    <w:p>
      <w:pPr>
        <w:pStyle w:val="BodyText"/>
      </w:pPr>
      <w:r>
        <w:rPr>
          <w:b/>
          <w:bCs/>
        </w:rPr>
        <w:t xml:space="preserve">Emergency/Construction Access:</w:t>
      </w:r>
      <w:r>
        <w:t xml:space="preserve"> </w:t>
      </w:r>
      <w:r>
        <w:t xml:space="preserve">- East-west emergency access: 20 ft wide × 150 ft =</w:t>
      </w:r>
      <w:r>
        <w:t xml:space="preserve"> </w:t>
      </w:r>
      <w:r>
        <w:rPr>
          <w:b/>
          <w:bCs/>
        </w:rPr>
        <w:t xml:space="preserve">3,000 SF</w:t>
      </w:r>
    </w:p>
    <w:p>
      <w:pPr>
        <w:pStyle w:val="BodyText"/>
      </w:pPr>
      <w:r>
        <w:rPr>
          <w:b/>
          <w:bCs/>
        </w:rPr>
        <w:t xml:space="preserve">Total circulation: ~26,800 SF</w:t>
      </w:r>
    </w:p>
    <w:p>
      <w:r>
        <w:pict>
          <v:rect style="width:0;height:1.5pt" o:hralign="center" o:hrstd="t" o:hr="t"/>
        </w:pict>
      </w:r>
    </w:p>
    <w:bookmarkEnd w:id="24"/>
    <w:bookmarkStart w:id="25" w:name="mechanical-yard-summary"/>
    <w:p>
      <w:pPr>
        <w:pStyle w:val="Heading3"/>
      </w:pPr>
      <w:r>
        <w:t xml:space="preserve">Mechanical Yard Summary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Area (SF)</w:t>
            </w:r>
          </w:p>
        </w:tc>
      </w:tr>
      <w:tr>
        <w:tc>
          <w:tcPr/>
          <w:p>
            <w:pPr>
              <w:pStyle w:val="Compact"/>
            </w:pPr>
            <w:r>
              <w:t xml:space="preserve">Chillers (12 units)</w:t>
            </w:r>
          </w:p>
        </w:tc>
        <w:tc>
          <w:tcPr/>
          <w:p>
            <w:pPr>
              <w:pStyle w:val="Compact"/>
            </w:pPr>
            <w:r>
              <w:t xml:space="preserve">18,500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Pump houses &amp; headers</w:t>
            </w:r>
          </w:p>
        </w:tc>
        <w:tc>
          <w:tcPr/>
          <w:p>
            <w:pPr>
              <w:pStyle w:val="Compact"/>
            </w:pPr>
            <w:r>
              <w:t xml:space="preserve">3,600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CDUs (if outdoor, 60 units)</w:t>
            </w:r>
          </w:p>
        </w:tc>
        <w:tc>
          <w:tcPr/>
          <w:p>
            <w:pPr>
              <w:pStyle w:val="Compact"/>
            </w:pPr>
            <w:r>
              <w:t xml:space="preserve">0*</w:t>
            </w:r>
          </w:p>
        </w:tc>
      </w:tr>
      <w:tr>
        <w:tc>
          <w:tcPr/>
          <w:p>
            <w:pPr>
              <w:pStyle w:val="Compact"/>
            </w:pPr>
            <w:r>
              <w:t xml:space="preserve">Pipe racks to building</w:t>
            </w:r>
          </w:p>
        </w:tc>
        <w:tc>
          <w:tcPr/>
          <w:p>
            <w:pPr>
              <w:pStyle w:val="Compact"/>
            </w:pPr>
            <w:r>
              <w:t xml:space="preserve">3,600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Service corridors</w:t>
            </w:r>
          </w:p>
        </w:tc>
        <w:tc>
          <w:tcPr/>
          <w:p>
            <w:pPr>
              <w:pStyle w:val="Compact"/>
            </w:pPr>
            <w:r>
              <w:t xml:space="preserve">9,000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Crane access</w:t>
            </w:r>
          </w:p>
        </w:tc>
        <w:tc>
          <w:tcPr/>
          <w:p>
            <w:pPr>
              <w:pStyle w:val="Compact"/>
            </w:pPr>
            <w:r>
              <w:t xml:space="preserve">7,800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Fire lanes</w:t>
            </w:r>
          </w:p>
        </w:tc>
        <w:tc>
          <w:tcPr/>
          <w:p>
            <w:pPr>
              <w:pStyle w:val="Compact"/>
            </w:pPr>
            <w:r>
              <w:t xml:space="preserve">7,000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Emergency access</w:t>
            </w:r>
          </w:p>
        </w:tc>
        <w:tc>
          <w:tcPr/>
          <w:p>
            <w:pPr>
              <w:pStyle w:val="Compact"/>
            </w:pPr>
            <w:r>
              <w:t xml:space="preserve">3,000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Perimeter buffer</w:t>
            </w:r>
          </w:p>
        </w:tc>
        <w:tc>
          <w:tcPr/>
          <w:p>
            <w:pPr>
              <w:pStyle w:val="Compact"/>
            </w:pPr>
            <w:r>
              <w:t xml:space="preserve">5,000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MECHANICAL YARD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~57,500 SF</w:t>
            </w:r>
          </w:p>
        </w:tc>
      </w:tr>
    </w:tbl>
    <w:p>
      <w:pPr>
        <w:pStyle w:val="BodyText"/>
      </w:pPr>
      <w:r>
        <w:t xml:space="preserve">*</w:t>
      </w:r>
      <w:r>
        <w:t xml:space="preserve"> </w:t>
      </w:r>
      <w:r>
        <w:rPr>
          <w:i/>
          <w:iCs/>
        </w:rPr>
        <w:t xml:space="preserve">CDUs assumed deployed inside data halls</w:t>
      </w:r>
    </w:p>
    <w:p>
      <w:pPr>
        <w:pStyle w:val="BodyText"/>
      </w:pPr>
      <w:r>
        <w:rPr>
          <w:b/>
          <w:bCs/>
        </w:rPr>
        <w:t xml:space="preserve">Design Allocation:</w:t>
      </w:r>
      <w:r>
        <w:t xml:space="preserve"> </w:t>
      </w:r>
      <w:r>
        <w:rPr>
          <w:b/>
          <w:bCs/>
        </w:rPr>
        <w:t xml:space="preserve">~50,000-60,000 SF</w:t>
      </w:r>
      <w:r>
        <w:t xml:space="preserve"> </w:t>
      </w:r>
      <w:r>
        <w:t xml:space="preserve">(adequate for 12 chillers + circulation)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kv-substation-yard"/>
    <w:p>
      <w:pPr>
        <w:pStyle w:val="Heading2"/>
      </w:pPr>
      <w:r>
        <w:t xml:space="preserve">138 kV SUBSTATION YARD</w:t>
      </w:r>
    </w:p>
    <w:bookmarkStart w:id="27" w:name="substation-equipment"/>
    <w:p>
      <w:pPr>
        <w:pStyle w:val="Heading3"/>
      </w:pPr>
      <w:r>
        <w:t xml:space="preserve">Substation Equipment</w:t>
      </w:r>
    </w:p>
    <w:p>
      <w:pPr>
        <w:pStyle w:val="FirstParagraph"/>
      </w:pPr>
      <w:r>
        <w:rPr>
          <w:b/>
          <w:bCs/>
        </w:rPr>
        <w:t xml:space="preserve">Equipment:</w:t>
      </w:r>
      <w:r>
        <w:t xml:space="preserve"> </w:t>
      </w:r>
      <w:r>
        <w:t xml:space="preserve">- 2 × 25 MVA transformers (138 kV/11 kV)</w:t>
      </w:r>
      <w:r>
        <w:t xml:space="preserve"> </w:t>
      </w:r>
      <w:r>
        <w:t xml:space="preserve">- 138 kV switchyard (breakers, disconnect switches, bus structures)</w:t>
      </w:r>
      <w:r>
        <w:t xml:space="preserve"> </w:t>
      </w:r>
      <w:r>
        <w:t xml:space="preserve">- Protection &amp; control house</w:t>
      </w:r>
    </w:p>
    <w:p>
      <w:pPr>
        <w:pStyle w:val="BodyText"/>
      </w:pPr>
      <w:r>
        <w:rPr>
          <w:b/>
          <w:bCs/>
        </w:rPr>
        <w:t xml:space="preserve">138 kV Switchyard:</w:t>
      </w:r>
      <w:r>
        <w:t xml:space="preserve"> </w:t>
      </w:r>
      <w:r>
        <w:t xml:space="preserve">- Single bus configuration with disconnect switches</w:t>
      </w:r>
      <w:r>
        <w:t xml:space="preserve"> </w:t>
      </w:r>
      <w:r>
        <w:t xml:space="preserve">- Bus structure: 30 ft W × 80 ft L =</w:t>
      </w:r>
      <w:r>
        <w:t xml:space="preserve"> </w:t>
      </w:r>
      <w:r>
        <w:rPr>
          <w:b/>
          <w:bCs/>
        </w:rPr>
        <w:t xml:space="preserve">2,400 SF</w:t>
      </w:r>
      <w:r>
        <w:t xml:space="preserve"> </w:t>
      </w:r>
      <w:r>
        <w:t xml:space="preserve">- Approach clearances: 25 ft minimum per NESC</w:t>
      </w:r>
      <w:r>
        <w:t xml:space="preserve"> </w:t>
      </w:r>
      <w:r>
        <w:t xml:space="preserve">- Total switchyard footprint: (30 + 50) × (80 + 50) = 80 ft × 130 ft =</w:t>
      </w:r>
      <w:r>
        <w:t xml:space="preserve"> </w:t>
      </w:r>
      <w:r>
        <w:rPr>
          <w:b/>
          <w:bCs/>
        </w:rPr>
        <w:t xml:space="preserve">10,400 SF</w:t>
      </w:r>
    </w:p>
    <w:p>
      <w:pPr>
        <w:pStyle w:val="BodyText"/>
      </w:pPr>
      <w:r>
        <w:rPr>
          <w:b/>
          <w:bCs/>
        </w:rPr>
        <w:t xml:space="preserve">138 kV/11 kV Transformers:</w:t>
      </w:r>
      <w:r>
        <w:t xml:space="preserve"> </w:t>
      </w:r>
      <w:r>
        <w:t xml:space="preserve">- Individual transformer pad: 18 ft W × 24 ft L =</w:t>
      </w:r>
      <w:r>
        <w:t xml:space="preserve"> </w:t>
      </w:r>
      <w:r>
        <w:rPr>
          <w:b/>
          <w:bCs/>
        </w:rPr>
        <w:t xml:space="preserve">432 SF</w:t>
      </w:r>
      <w:r>
        <w:t xml:space="preserve"> </w:t>
      </w:r>
      <w:r>
        <w:t xml:space="preserve">- Oil containment: 30 ft W × 40 ft L =</w:t>
      </w:r>
      <w:r>
        <w:t xml:space="preserve"> </w:t>
      </w:r>
      <w:r>
        <w:rPr>
          <w:b/>
          <w:bCs/>
        </w:rPr>
        <w:t xml:space="preserve">1,200 SF</w:t>
      </w:r>
      <w:r>
        <w:t xml:space="preserve"> </w:t>
      </w:r>
      <w:r>
        <w:t xml:space="preserve">- Service clearance: 15 ft perimeter (high voltage)</w:t>
      </w:r>
      <w:r>
        <w:t xml:space="preserve"> </w:t>
      </w:r>
      <w:r>
        <w:t xml:space="preserve">- Total per transformer: (30 + 30) × (40 + 30) = 60 ft × 70 ft =</w:t>
      </w:r>
      <w:r>
        <w:t xml:space="preserve"> </w:t>
      </w:r>
      <w:r>
        <w:rPr>
          <w:b/>
          <w:bCs/>
        </w:rPr>
        <w:t xml:space="preserve">4,200 SF</w:t>
      </w:r>
      <w:r>
        <w:t xml:space="preserve"> </w:t>
      </w:r>
      <w:r>
        <w:t xml:space="preserve">- 2 transformers × 4,200 SF =</w:t>
      </w:r>
      <w:r>
        <w:t xml:space="preserve"> </w:t>
      </w:r>
      <w:r>
        <w:rPr>
          <w:b/>
          <w:bCs/>
        </w:rPr>
        <w:t xml:space="preserve">8,400 SF</w:t>
      </w:r>
    </w:p>
    <w:p>
      <w:pPr>
        <w:pStyle w:val="BodyText"/>
      </w:pPr>
      <w:r>
        <w:rPr>
          <w:b/>
          <w:bCs/>
        </w:rPr>
        <w:t xml:space="preserve">Control House:</w:t>
      </w:r>
      <w:r>
        <w:t xml:space="preserve"> </w:t>
      </w:r>
      <w:r>
        <w:t xml:space="preserve">- Protection &amp; control building: 15 ft × 25 ft =</w:t>
      </w:r>
      <w:r>
        <w:t xml:space="preserve"> </w:t>
      </w:r>
      <w:r>
        <w:rPr>
          <w:b/>
          <w:bCs/>
        </w:rPr>
        <w:t xml:space="preserve">375 SF</w:t>
      </w:r>
      <w:r>
        <w:t xml:space="preserve"> </w:t>
      </w:r>
      <w:r>
        <w:t xml:space="preserve">- Service clearance: 10 ft perimeter</w:t>
      </w:r>
      <w:r>
        <w:t xml:space="preserve"> </w:t>
      </w:r>
      <w:r>
        <w:t xml:space="preserve">- Total: (15 + 20) × (25 + 20) = 35 ft × 45 ft =</w:t>
      </w:r>
      <w:r>
        <w:t xml:space="preserve"> </w:t>
      </w:r>
      <w:r>
        <w:rPr>
          <w:b/>
          <w:bCs/>
        </w:rPr>
        <w:t xml:space="preserve">1,575 SF</w:t>
      </w:r>
    </w:p>
    <w:p>
      <w:pPr>
        <w:pStyle w:val="BodyText"/>
      </w:pPr>
      <w:r>
        <w:rPr>
          <w:b/>
          <w:bCs/>
        </w:rPr>
        <w:t xml:space="preserve">Grounding Grid:</w:t>
      </w:r>
      <w:r>
        <w:t xml:space="preserve"> </w:t>
      </w:r>
      <w:r>
        <w:t xml:space="preserve">- Copper ground grid under entire substation</w:t>
      </w:r>
      <w:r>
        <w:t xml:space="preserve"> </w:t>
      </w:r>
      <w:r>
        <w:t xml:space="preserve">- Footprint: Included in substation yard area</w:t>
      </w:r>
    </w:p>
    <w:p>
      <w:pPr>
        <w:pStyle w:val="BodyText"/>
      </w:pPr>
      <w:r>
        <w:rPr>
          <w:b/>
          <w:bCs/>
        </w:rPr>
        <w:t xml:space="preserve">Access Roads:</w:t>
      </w:r>
      <w:r>
        <w:t xml:space="preserve"> </w:t>
      </w:r>
      <w:r>
        <w:t xml:space="preserve">- Utility vehicle access: 20 ft wide × 200 ft long =</w:t>
      </w:r>
      <w:r>
        <w:t xml:space="preserve"> </w:t>
      </w:r>
      <w:r>
        <w:rPr>
          <w:b/>
          <w:bCs/>
        </w:rPr>
        <w:t xml:space="preserve">4,000 SF</w:t>
      </w:r>
      <w:r>
        <w:t xml:space="preserve"> </w:t>
      </w:r>
      <w:r>
        <w:t xml:space="preserve">- Transformer crane access: 40 ft × 80 ft =</w:t>
      </w:r>
      <w:r>
        <w:t xml:space="preserve"> </w:t>
      </w:r>
      <w:r>
        <w:rPr>
          <w:b/>
          <w:bCs/>
        </w:rPr>
        <w:t xml:space="preserve">3,200 SF</w:t>
      </w:r>
    </w:p>
    <w:p>
      <w:pPr>
        <w:pStyle w:val="BodyText"/>
      </w:pPr>
      <w:r>
        <w:rPr>
          <w:b/>
          <w:bCs/>
        </w:rPr>
        <w:t xml:space="preserve">Security Fence:</w:t>
      </w:r>
      <w:r>
        <w:t xml:space="preserve"> </w:t>
      </w:r>
      <w:r>
        <w:t xml:space="preserve">- 8-10 ft chain-link fence with barbed wire</w:t>
      </w:r>
      <w:r>
        <w:t xml:space="preserve"> </w:t>
      </w:r>
      <w:r>
        <w:t xml:space="preserve">- Perimeter buffer inside fence: 15 ft =</w:t>
      </w:r>
      <w:r>
        <w:t xml:space="preserve"> </w:t>
      </w:r>
      <w:r>
        <w:rPr>
          <w:b/>
          <w:bCs/>
        </w:rPr>
        <w:t xml:space="preserve">6,000 SF</w:t>
      </w:r>
    </w:p>
    <w:p>
      <w:pPr>
        <w:pStyle w:val="BodyText"/>
      </w:pPr>
      <w:r>
        <w:rPr>
          <w:b/>
          <w:bCs/>
        </w:rPr>
        <w:t xml:space="preserve">Total Substation Yard:</w:t>
      </w:r>
      <w:r>
        <w:t xml:space="preserve"> </w:t>
      </w:r>
      <w:r>
        <w:t xml:space="preserve">10,400 + 8,400 + 1,575 + 4,000 + 3,200 + 6,000 =</w:t>
      </w:r>
      <w:r>
        <w:t xml:space="preserve"> </w:t>
      </w:r>
      <w:r>
        <w:rPr>
          <w:b/>
          <w:bCs/>
        </w:rPr>
        <w:t xml:space="preserve">~33,600 SF</w:t>
      </w:r>
    </w:p>
    <w:p>
      <w:pPr>
        <w:pStyle w:val="BodyText"/>
      </w:pPr>
      <w:r>
        <w:rPr>
          <w:b/>
          <w:bCs/>
        </w:rPr>
        <w:t xml:space="preserve">Design Allocation:</w:t>
      </w:r>
      <w:r>
        <w:t xml:space="preserve"> </w:t>
      </w:r>
      <w:r>
        <w:rPr>
          <w:b/>
          <w:bCs/>
        </w:rPr>
        <w:t xml:space="preserve">~35,000-50,000 SF</w:t>
      </w:r>
      <w:r>
        <w:t xml:space="preserve"> </w:t>
      </w:r>
      <w:r>
        <w:t xml:space="preserve">(allows for future expansion bays)</w:t>
      </w:r>
    </w:p>
    <w:p>
      <w:pPr>
        <w:pStyle w:val="BodyText"/>
      </w:pPr>
      <w:r>
        <w:rPr>
          <w:b/>
          <w:bCs/>
        </w:rPr>
        <w:t xml:space="preserve">ROM Allocation Used:</w:t>
      </w:r>
      <w:r>
        <w:t xml:space="preserve"> </w:t>
      </w:r>
      <w:r>
        <w:rPr>
          <w:b/>
          <w:bCs/>
        </w:rPr>
        <w:t xml:space="preserve">~42,500 SF</w:t>
      </w:r>
      <w:r>
        <w:t xml:space="preserve"> </w:t>
      </w:r>
      <w:r>
        <w:t xml:space="preserve">(midpoint)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31" w:name="X4dbcec1e0cf8e5b2c216a7d036b16e83759ee40"/>
    <w:p>
      <w:pPr>
        <w:pStyle w:val="Heading2"/>
      </w:pPr>
      <w:r>
        <w:t xml:space="preserve">SOLAR &amp; BESS AREAS (SEPARATE FROM DATA CENTER)</w:t>
      </w:r>
    </w:p>
    <w:p>
      <w:pPr>
        <w:pStyle w:val="FirstParagraph"/>
      </w:pPr>
      <w:r>
        <w:rPr>
          <w:b/>
          <w:bCs/>
        </w:rPr>
        <w:t xml:space="preserve">Note:</w:t>
      </w:r>
      <w:r>
        <w:t xml:space="preserve"> </w:t>
      </w:r>
      <w:r>
        <w:t xml:space="preserve">Solar array and BESS are typically owned/operated separately from data center, not included in equipment yard calculations.</w:t>
      </w:r>
    </w:p>
    <w:bookmarkStart w:id="29" w:name="solar-array-if-adjacent-to-site"/>
    <w:p>
      <w:pPr>
        <w:pStyle w:val="Heading3"/>
      </w:pPr>
      <w:r>
        <w:t xml:space="preserve">Solar Array (If Adjacent to Site)</w:t>
      </w:r>
    </w:p>
    <w:p>
      <w:pPr>
        <w:pStyle w:val="FirstParagraph"/>
      </w:pPr>
      <w:r>
        <w:rPr>
          <w:b/>
          <w:bCs/>
        </w:rPr>
        <w:t xml:space="preserve">Capacity:</w:t>
      </w:r>
      <w:r>
        <w:t xml:space="preserve"> </w:t>
      </w:r>
      <w:r>
        <w:t xml:space="preserve">8+ MW DC solar array</w:t>
      </w:r>
    </w:p>
    <w:p>
      <w:pPr>
        <w:pStyle w:val="BodyText"/>
      </w:pPr>
      <w:r>
        <w:rPr>
          <w:b/>
          <w:bCs/>
        </w:rPr>
        <w:t xml:space="preserve">Footprint Estimate:</w:t>
      </w:r>
      <w:r>
        <w:t xml:space="preserve"> </w:t>
      </w:r>
      <w:r>
        <w:t xml:space="preserve">- Rule of thumb: 5-7 acres per MW DC for ground-mount solar</w:t>
      </w:r>
      <w:r>
        <w:t xml:space="preserve"> </w:t>
      </w:r>
      <w:r>
        <w:t xml:space="preserve">- 8 MW × 6 acres/MW =</w:t>
      </w:r>
      <w:r>
        <w:t xml:space="preserve"> </w:t>
      </w:r>
      <w:r>
        <w:rPr>
          <w:b/>
          <w:bCs/>
        </w:rPr>
        <w:t xml:space="preserve">~48 acres</w:t>
      </w:r>
      <w:r>
        <w:t xml:space="preserve"> </w:t>
      </w:r>
      <w:r>
        <w:t xml:space="preserve">=</w:t>
      </w:r>
      <w:r>
        <w:t xml:space="preserve"> </w:t>
      </w:r>
      <w:r>
        <w:rPr>
          <w:b/>
          <w:bCs/>
        </w:rPr>
        <w:t xml:space="preserve">~2,090,880 SF</w:t>
      </w:r>
    </w:p>
    <w:p>
      <w:pPr>
        <w:pStyle w:val="BodyText"/>
      </w:pPr>
      <w:r>
        <w:rPr>
          <w:b/>
          <w:bCs/>
        </w:rPr>
        <w:t xml:space="preserve">Inverter Stations:</w:t>
      </w:r>
      <w:r>
        <w:t xml:space="preserve"> </w:t>
      </w:r>
      <w:r>
        <w:t xml:space="preserve">- Central inverters (11 kV output): 1,000-2,000 SF per MW</w:t>
      </w:r>
      <w:r>
        <w:t xml:space="preserve"> </w:t>
      </w:r>
      <w:r>
        <w:t xml:space="preserve">- 8 MW × 1,500 SF/MW =</w:t>
      </w:r>
      <w:r>
        <w:t xml:space="preserve"> </w:t>
      </w:r>
      <w:r>
        <w:rPr>
          <w:b/>
          <w:bCs/>
        </w:rPr>
        <w:t xml:space="preserve">~12,000 SF</w:t>
      </w:r>
    </w:p>
    <w:p>
      <w:pPr>
        <w:pStyle w:val="BodyText"/>
      </w:pPr>
      <w:r>
        <w:rPr>
          <w:b/>
          <w:bCs/>
        </w:rPr>
        <w:t xml:space="preserve">Solar array is typically on separate parcel or designated zone, not included in equipment yard calculations.</w:t>
      </w:r>
    </w:p>
    <w:p>
      <w:r>
        <w:pict>
          <v:rect style="width:0;height:1.5pt" o:hralign="center" o:hrstd="t" o:hr="t"/>
        </w:pict>
      </w:r>
    </w:p>
    <w:bookmarkEnd w:id="29"/>
    <w:bookmarkStart w:id="30" w:name="bess-battery-energy-storage-system"/>
    <w:p>
      <w:pPr>
        <w:pStyle w:val="Heading3"/>
      </w:pPr>
      <w:r>
        <w:t xml:space="preserve">BESS (Battery Energy Storage System)</w:t>
      </w:r>
    </w:p>
    <w:p>
      <w:pPr>
        <w:pStyle w:val="FirstParagraph"/>
      </w:pPr>
      <w:r>
        <w:rPr>
          <w:b/>
          <w:bCs/>
        </w:rPr>
        <w:t xml:space="preserve">Capacity:</w:t>
      </w:r>
      <w:r>
        <w:t xml:space="preserve"> </w:t>
      </w:r>
      <w:r>
        <w:t xml:space="preserve">4-8 MWh battery storage</w:t>
      </w:r>
    </w:p>
    <w:p>
      <w:pPr>
        <w:pStyle w:val="BodyText"/>
      </w:pPr>
      <w:r>
        <w:rPr>
          <w:b/>
          <w:bCs/>
        </w:rPr>
        <w:t xml:space="preserve">Footprint Estimate:</w:t>
      </w:r>
      <w:r>
        <w:t xml:space="preserve"> </w:t>
      </w:r>
      <w:r>
        <w:t xml:space="preserve">- Container-based BESS: 8 ft W × 40 ft L per container</w:t>
      </w:r>
      <w:r>
        <w:t xml:space="preserve"> </w:t>
      </w:r>
      <w:r>
        <w:t xml:space="preserve">- Container footprint:</w:t>
      </w:r>
      <w:r>
        <w:t xml:space="preserve"> </w:t>
      </w:r>
      <w:r>
        <w:rPr>
          <w:b/>
          <w:bCs/>
        </w:rPr>
        <w:t xml:space="preserve">320 SF</w:t>
      </w:r>
      <w:r>
        <w:t xml:space="preserve"> </w:t>
      </w:r>
      <w:r>
        <w:t xml:space="preserve">- Typical: 1-2 MWh per container</w:t>
      </w:r>
      <w:r>
        <w:t xml:space="preserve"> </w:t>
      </w:r>
      <w:r>
        <w:t xml:space="preserve">- 8 MWh ÷ 2 MWh/container = 4 containers</w:t>
      </w:r>
      <w:r>
        <w:t xml:space="preserve"> </w:t>
      </w:r>
      <w:r>
        <w:t xml:space="preserve">- 4 containers × 320 SF =</w:t>
      </w:r>
      <w:r>
        <w:t xml:space="preserve"> </w:t>
      </w:r>
      <w:r>
        <w:rPr>
          <w:b/>
          <w:bCs/>
        </w:rPr>
        <w:t xml:space="preserve">1,280 SF</w:t>
      </w:r>
      <w:r>
        <w:t xml:space="preserve"> </w:t>
      </w:r>
      <w:r>
        <w:t xml:space="preserve">- Service clearance: 10 ft perimeter per NFPA 855</w:t>
      </w:r>
      <w:r>
        <w:t xml:space="preserve"> </w:t>
      </w:r>
      <w:r>
        <w:t xml:space="preserve">- Total per container: (8 + 20) × (40 + 20) = 28 ft × 60 ft =</w:t>
      </w:r>
      <w:r>
        <w:t xml:space="preserve"> </w:t>
      </w:r>
      <w:r>
        <w:rPr>
          <w:b/>
          <w:bCs/>
        </w:rPr>
        <w:t xml:space="preserve">1,680 SF</w:t>
      </w:r>
      <w:r>
        <w:t xml:space="preserve"> </w:t>
      </w:r>
      <w:r>
        <w:t xml:space="preserve">- 4 containers × 1,680 SF =</w:t>
      </w:r>
      <w:r>
        <w:t xml:space="preserve"> </w:t>
      </w:r>
      <w:r>
        <w:rPr>
          <w:b/>
          <w:bCs/>
        </w:rPr>
        <w:t xml:space="preserve">6,720 SF</w:t>
      </w:r>
    </w:p>
    <w:p>
      <w:pPr>
        <w:pStyle w:val="BodyText"/>
      </w:pPr>
      <w:r>
        <w:rPr>
          <w:b/>
          <w:bCs/>
        </w:rPr>
        <w:t xml:space="preserve">BESS Inverter/Transformer Pad:</w:t>
      </w:r>
      <w:r>
        <w:t xml:space="preserve"> </w:t>
      </w:r>
      <w:r>
        <w:t xml:space="preserve">- Bi-directional inverter (11 kV output):</w:t>
      </w:r>
      <w:r>
        <w:t xml:space="preserve"> </w:t>
      </w:r>
      <w:r>
        <w:rPr>
          <w:b/>
          <w:bCs/>
        </w:rPr>
        <w:t xml:space="preserve">500 SF</w:t>
      </w:r>
      <w:r>
        <w:t xml:space="preserve"> </w:t>
      </w:r>
      <w:r>
        <w:t xml:space="preserve">- Transformer &amp; switchgear:</w:t>
      </w:r>
      <w:r>
        <w:t xml:space="preserve"> </w:t>
      </w:r>
      <w:r>
        <w:rPr>
          <w:b/>
          <w:bCs/>
        </w:rPr>
        <w:t xml:space="preserve">800 SF</w:t>
      </w:r>
      <w:r>
        <w:t xml:space="preserve"> </w:t>
      </w:r>
      <w:r>
        <w:t xml:space="preserve">- Total:</w:t>
      </w:r>
      <w:r>
        <w:t xml:space="preserve"> </w:t>
      </w:r>
      <w:r>
        <w:rPr>
          <w:b/>
          <w:bCs/>
        </w:rPr>
        <w:t xml:space="preserve">1,300 SF</w:t>
      </w:r>
    </w:p>
    <w:p>
      <w:pPr>
        <w:pStyle w:val="BodyText"/>
      </w:pPr>
      <w:r>
        <w:rPr>
          <w:b/>
          <w:bCs/>
        </w:rPr>
        <w:t xml:space="preserve">Total BESS Footprint:</w:t>
      </w:r>
      <w:r>
        <w:t xml:space="preserve"> </w:t>
      </w:r>
      <w:r>
        <w:t xml:space="preserve">6,720 + 1,300 =</w:t>
      </w:r>
      <w:r>
        <w:t xml:space="preserve"> </w:t>
      </w:r>
      <w:r>
        <w:rPr>
          <w:b/>
          <w:bCs/>
        </w:rPr>
        <w:t xml:space="preserve">~8,000 SF</w:t>
      </w:r>
    </w:p>
    <w:p>
      <w:pPr>
        <w:pStyle w:val="BodyText"/>
      </w:pPr>
      <w:r>
        <w:rPr>
          <w:b/>
          <w:bCs/>
        </w:rPr>
        <w:t xml:space="preserve">Fire Access per NFPA 855:</w:t>
      </w:r>
      <w:r>
        <w:t xml:space="preserve"> </w:t>
      </w:r>
      <w:r>
        <w:t xml:space="preserve">- 20 ft fire lane around BESS enclosure:</w:t>
      </w:r>
      <w:r>
        <w:t xml:space="preserve"> </w:t>
      </w:r>
      <w:r>
        <w:rPr>
          <w:b/>
          <w:bCs/>
        </w:rPr>
        <w:t xml:space="preserve">5,000 SF</w:t>
      </w:r>
    </w:p>
    <w:p>
      <w:pPr>
        <w:pStyle w:val="BodyText"/>
      </w:pPr>
      <w:r>
        <w:rPr>
          <w:b/>
          <w:bCs/>
        </w:rPr>
        <w:t xml:space="preserve">Total BESS Area:</w:t>
      </w:r>
      <w:r>
        <w:t xml:space="preserve"> </w:t>
      </w:r>
      <w:r>
        <w:rPr>
          <w:b/>
          <w:bCs/>
        </w:rPr>
        <w:t xml:space="preserve">~13,000 SF</w:t>
      </w:r>
      <w:r>
        <w:t xml:space="preserve"> </w:t>
      </w:r>
      <w:r>
        <w:t xml:space="preserve">(0.3 acres)</w:t>
      </w:r>
    </w:p>
    <w:p>
      <w:pPr>
        <w:pStyle w:val="BodyText"/>
      </w:pPr>
      <w:r>
        <w:rPr>
          <w:b/>
          <w:bCs/>
        </w:rPr>
        <w:t xml:space="preserve">BESS can be integrated near electrical yard or as separate zone.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X7303959cf33aadb6c9d98b098b7ae17be032b4c"/>
    <w:p>
      <w:pPr>
        <w:pStyle w:val="Heading2"/>
      </w:pPr>
      <w:r>
        <w:t xml:space="preserve">TOTAL SITE EQUIPMENT YARD SUMMARY (24 MW MASTER PLAN)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026"/>
        <w:gridCol w:w="2026"/>
        <w:gridCol w:w="2578"/>
        <w:gridCol w:w="128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Yard Zone</w:t>
            </w:r>
          </w:p>
        </w:tc>
        <w:tc>
          <w:tcPr/>
          <w:p>
            <w:pPr>
              <w:pStyle w:val="Compact"/>
            </w:pPr>
            <w:r>
              <w:t xml:space="preserve">Area (SF)</w:t>
            </w:r>
          </w:p>
        </w:tc>
        <w:tc>
          <w:tcPr/>
          <w:p>
            <w:pPr>
              <w:pStyle w:val="Compact"/>
            </w:pPr>
            <w:r>
              <w:t xml:space="preserve">Area (Acres)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Electrical Yard</w:t>
            </w:r>
          </w:p>
        </w:tc>
        <w:tc>
          <w:tcPr/>
          <w:p>
            <w:pPr>
              <w:pStyle w:val="Compact"/>
            </w:pPr>
            <w:r>
              <w:t xml:space="preserve">85,000</w:t>
            </w:r>
          </w:p>
        </w:tc>
        <w:tc>
          <w:tcPr/>
          <w:p>
            <w:pPr>
              <w:pStyle w:val="Compact"/>
            </w:pPr>
            <w:r>
              <w:t xml:space="preserve">1.95</w:t>
            </w:r>
          </w:p>
        </w:tc>
        <w:tc>
          <w:tcPr/>
          <w:p>
            <w:pPr>
              <w:pStyle w:val="Compact"/>
            </w:pPr>
            <w:r>
              <w:t xml:space="preserve">Generators, transformers, MV gear, PDMs, fuel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Mechanical Yard</w:t>
            </w:r>
          </w:p>
        </w:tc>
        <w:tc>
          <w:tcPr/>
          <w:p>
            <w:pPr>
              <w:pStyle w:val="Compact"/>
            </w:pPr>
            <w:r>
              <w:t xml:space="preserve">50,000</w:t>
            </w:r>
          </w:p>
        </w:tc>
        <w:tc>
          <w:tcPr/>
          <w:p>
            <w:pPr>
              <w:pStyle w:val="Compact"/>
            </w:pPr>
            <w:r>
              <w:t xml:space="preserve">1.15</w:t>
            </w:r>
          </w:p>
        </w:tc>
        <w:tc>
          <w:tcPr/>
          <w:p>
            <w:pPr>
              <w:pStyle w:val="Compact"/>
            </w:pPr>
            <w:r>
              <w:t xml:space="preserve">Chillers, pumps, pipe racks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138 kV Substation</w:t>
            </w:r>
          </w:p>
        </w:tc>
        <w:tc>
          <w:tcPr/>
          <w:p>
            <w:pPr>
              <w:pStyle w:val="Compact"/>
            </w:pPr>
            <w:r>
              <w:t xml:space="preserve">42,500</w:t>
            </w:r>
          </w:p>
        </w:tc>
        <w:tc>
          <w:tcPr/>
          <w:p>
            <w:pPr>
              <w:pStyle w:val="Compact"/>
            </w:pPr>
            <w:r>
              <w:t xml:space="preserve">0.98</w:t>
            </w:r>
          </w:p>
        </w:tc>
        <w:tc>
          <w:tcPr/>
          <w:p>
            <w:pPr>
              <w:pStyle w:val="Compact"/>
            </w:pPr>
            <w:r>
              <w:t xml:space="preserve">Customer-owned substation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BESS (optional)</w:t>
            </w:r>
          </w:p>
        </w:tc>
        <w:tc>
          <w:tcPr/>
          <w:p>
            <w:pPr>
              <w:pStyle w:val="Compact"/>
            </w:pPr>
            <w:r>
              <w:t xml:space="preserve">13,000</w:t>
            </w:r>
          </w:p>
        </w:tc>
        <w:tc>
          <w:tcPr/>
          <w:p>
            <w:pPr>
              <w:pStyle w:val="Compact"/>
            </w:pPr>
            <w:r>
              <w:t xml:space="preserve">0.30</w:t>
            </w:r>
          </w:p>
        </w:tc>
        <w:tc>
          <w:tcPr/>
          <w:p>
            <w:pPr>
              <w:pStyle w:val="Compact"/>
            </w:pPr>
            <w:r>
              <w:t xml:space="preserve">Battery energy storage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Subtotal (Core Yards)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190,500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4.37</w:t>
            </w:r>
          </w:p>
        </w:tc>
        <w:tc>
          <w:tcPr/>
          <w:p>
            <w:pPr>
              <w:pStyle w:val="Compact"/>
            </w:pPr>
            <w:r>
              <w:t xml:space="preserve">Critical infrastructure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Perimeter Roads &amp; Buffer</w:t>
            </w:r>
          </w:p>
        </w:tc>
        <w:tc>
          <w:tcPr/>
          <w:p>
            <w:pPr>
              <w:pStyle w:val="Compact"/>
            </w:pPr>
            <w:r>
              <w:t xml:space="preserve">20,000</w:t>
            </w:r>
          </w:p>
        </w:tc>
        <w:tc>
          <w:tcPr/>
          <w:p>
            <w:pPr>
              <w:pStyle w:val="Compact"/>
            </w:pPr>
            <w:r>
              <w:t xml:space="preserve">0.46</w:t>
            </w:r>
          </w:p>
        </w:tc>
        <w:tc>
          <w:tcPr/>
          <w:p>
            <w:pPr>
              <w:pStyle w:val="Compact"/>
            </w:pPr>
            <w:r>
              <w:t xml:space="preserve">Security perimeter, landscaping buffer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Future Expansion Margin</w:t>
            </w:r>
          </w:p>
        </w:tc>
        <w:tc>
          <w:tcPr/>
          <w:p>
            <w:pPr>
              <w:pStyle w:val="Compact"/>
            </w:pPr>
            <w:r>
              <w:t xml:space="preserve">10,000</w:t>
            </w:r>
          </w:p>
        </w:tc>
        <w:tc>
          <w:tcPr/>
          <w:p>
            <w:pPr>
              <w:pStyle w:val="Compact"/>
            </w:pPr>
            <w:r>
              <w:t xml:space="preserve">0.23</w:t>
            </w:r>
          </w:p>
        </w:tc>
        <w:tc>
          <w:tcPr/>
          <w:p>
            <w:pPr>
              <w:pStyle w:val="Compact"/>
            </w:pPr>
            <w:r>
              <w:t xml:space="preserve">Reserved space for Phase 3+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EQUIPMENT YARDS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~220,500 SF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~5.06 acres</w:t>
            </w:r>
          </w:p>
        </w:tc>
        <w:tc>
          <w:tcPr/>
          <w:p>
            <w:pPr>
              <w:pStyle w:val="Compact"/>
            </w:pPr>
            <w:r>
              <w:t xml:space="preserve">Secured equipment zones</w:t>
            </w:r>
          </w:p>
        </w:tc>
      </w:tr>
    </w:tbl>
    <w:p>
      <w:pPr>
        <w:pStyle w:val="BodyText"/>
      </w:pPr>
      <w:r>
        <w:rPr>
          <w:b/>
          <w:bCs/>
        </w:rPr>
        <w:t xml:space="preserve">Solar Array (separate):</w:t>
      </w:r>
      <w:r>
        <w:t xml:space="preserve"> </w:t>
      </w:r>
      <w:r>
        <w:t xml:space="preserve">~48 acres (if co-located on adjacent parcel)</w:t>
      </w:r>
    </w:p>
    <w:p>
      <w:r>
        <w:pict>
          <v:rect style="width:0;height:1.5pt" o:hralign="center" o:hrstd="t" o:hr="t"/>
        </w:pict>
      </w:r>
    </w:p>
    <w:bookmarkEnd w:id="32"/>
    <w:bookmarkStart w:id="36" w:name="design-notes"/>
    <w:p>
      <w:pPr>
        <w:pStyle w:val="Heading2"/>
      </w:pPr>
      <w:r>
        <w:t xml:space="preserve">DESIGN NOTES</w:t>
      </w:r>
    </w:p>
    <w:bookmarkStart w:id="33" w:name="space-efficiency"/>
    <w:p>
      <w:pPr>
        <w:pStyle w:val="Heading3"/>
      </w:pPr>
      <w:r>
        <w:t xml:space="preserve">Space Efficiency</w:t>
      </w:r>
    </w:p>
    <w:p>
      <w:pPr>
        <w:pStyle w:val="FirstParagraph"/>
      </w:pPr>
      <w:r>
        <w:rPr>
          <w:b/>
          <w:bCs/>
        </w:rPr>
        <w:t xml:space="preserve">Current Allocation vs. Design Requirement: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Current BOD allocation:</w:t>
      </w:r>
      <w:r>
        <w:t xml:space="preserve"> </w:t>
      </w:r>
      <w:r>
        <w:t xml:space="preserve">~150,000 SF (electrical + mechanical yards)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Calculated requirement:</w:t>
      </w:r>
      <w:r>
        <w:t xml:space="preserve"> </w:t>
      </w:r>
      <w:r>
        <w:t xml:space="preserve">~135,000 SF (electrical + mechanical, excluding substation)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Margin:</w:t>
      </w:r>
      <w:r>
        <w:t xml:space="preserve"> </w:t>
      </w:r>
      <w:r>
        <w:t xml:space="preserve">+11% buffer</w:t>
      </w:r>
    </w:p>
    <w:p>
      <w:pPr>
        <w:pStyle w:val="BodyText"/>
      </w:pPr>
      <w:r>
        <w:rPr>
          <w:b/>
          <w:bCs/>
        </w:rPr>
        <w:t xml:space="preserve">Including Substation: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Current BOD allocation:</w:t>
      </w:r>
      <w:r>
        <w:t xml:space="preserve"> </w:t>
      </w:r>
      <w:r>
        <w:t xml:space="preserve">Not explicitly separated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Calculated requirement:</w:t>
      </w:r>
      <w:r>
        <w:t xml:space="preserve"> </w:t>
      </w:r>
      <w:r>
        <w:t xml:space="preserve">~177,500 SF (electrical + mechanical + substation)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Recommended total allocation:</w:t>
      </w:r>
      <w:r>
        <w:t xml:space="preserve"> </w:t>
      </w:r>
      <w:r>
        <w:rPr>
          <w:b/>
          <w:bCs/>
        </w:rPr>
        <w:t xml:space="preserve">~200,000 SF</w:t>
      </w:r>
      <w:r>
        <w:t xml:space="preserve"> </w:t>
      </w:r>
      <w:r>
        <w:t xml:space="preserve">(includes 13% expansion margin)</w:t>
      </w:r>
    </w:p>
    <w:bookmarkEnd w:id="33"/>
    <w:bookmarkStart w:id="34" w:name="critical-clearances"/>
    <w:p>
      <w:pPr>
        <w:pStyle w:val="Heading3"/>
      </w:pPr>
      <w:r>
        <w:t xml:space="preserve">Critical Clearances</w:t>
      </w:r>
    </w:p>
    <w:p>
      <w:pPr>
        <w:pStyle w:val="FirstParagraph"/>
      </w:pPr>
      <w:r>
        <w:rPr>
          <w:b/>
          <w:bCs/>
        </w:rPr>
        <w:t xml:space="preserve">NESC/NEC Requirements: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138 kV equipment:</w:t>
      </w:r>
      <w:r>
        <w:t xml:space="preserve"> </w:t>
      </w:r>
      <w:r>
        <w:t xml:space="preserve">25 ft minimum approach distance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11 kV equipment:</w:t>
      </w:r>
      <w:r>
        <w:t xml:space="preserve"> </w:t>
      </w:r>
      <w:r>
        <w:t xml:space="preserve">10 ft minimum working clearance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480V equipment:</w:t>
      </w:r>
      <w:r>
        <w:t xml:space="preserve"> </w:t>
      </w:r>
      <w:r>
        <w:t xml:space="preserve">3-6 ft working clearance (per NEC)</w:t>
      </w:r>
    </w:p>
    <w:p>
      <w:pPr>
        <w:pStyle w:val="BodyText"/>
      </w:pPr>
      <w:r>
        <w:rPr>
          <w:b/>
          <w:bCs/>
        </w:rPr>
        <w:t xml:space="preserve">Fire Code (IFC/NFPA):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Fire lanes:</w:t>
      </w:r>
      <w:r>
        <w:t xml:space="preserve"> </w:t>
      </w:r>
      <w:r>
        <w:t xml:space="preserve">20 ft minimum width, 26 ft overhead clearance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Hydrant spacing:</w:t>
      </w:r>
      <w:r>
        <w:t xml:space="preserve"> </w:t>
      </w:r>
      <w:r>
        <w:t xml:space="preserve">500 ft maximum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Generator separation:</w:t>
      </w:r>
      <w:r>
        <w:t xml:space="preserve"> </w:t>
      </w:r>
      <w:r>
        <w:t xml:space="preserve">3 ft minimum between units (or rated enclosure clearance)</w:t>
      </w:r>
    </w:p>
    <w:p>
      <w:pPr>
        <w:pStyle w:val="BodyText"/>
      </w:pPr>
      <w:r>
        <w:rPr>
          <w:b/>
          <w:bCs/>
        </w:rPr>
        <w:t xml:space="preserve">Crane Access: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Mobile crane setup:</w:t>
      </w:r>
      <w:r>
        <w:t xml:space="preserve"> </w:t>
      </w:r>
      <w:r>
        <w:t xml:space="preserve">50 ft × 50 ft minimum for large equipment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Generator removal:</w:t>
      </w:r>
      <w:r>
        <w:t xml:space="preserve"> </w:t>
      </w:r>
      <w:r>
        <w:t xml:space="preserve">30 ft access aisle minimum</w:t>
      </w:r>
    </w:p>
    <w:bookmarkEnd w:id="34"/>
    <w:bookmarkStart w:id="35" w:name="layout-optimization-strategies"/>
    <w:p>
      <w:pPr>
        <w:pStyle w:val="Heading3"/>
      </w:pPr>
      <w:r>
        <w:t xml:space="preserve">Layout Optimization Strategies</w:t>
      </w:r>
    </w:p>
    <w:p>
      <w:pPr>
        <w:pStyle w:val="FirstParagraph"/>
      </w:pPr>
      <w:r>
        <w:rPr>
          <w:b/>
          <w:bCs/>
        </w:rPr>
        <w:t xml:space="preserve">Electrical &amp; Mechanical Yard Integration:</w:t>
      </w:r>
      <w:r>
        <w:t xml:space="preserve"> </w:t>
      </w:r>
      <w:r>
        <w:t xml:space="preserve">- Position mechanical yard south of building (prevailing wind consideration for chiller noise)</w:t>
      </w:r>
      <w:r>
        <w:t xml:space="preserve"> </w:t>
      </w:r>
      <w:r>
        <w:t xml:space="preserve">- Position electrical yard north/east of building (separates noise sources)</w:t>
      </w:r>
      <w:r>
        <w:t xml:space="preserve"> </w:t>
      </w:r>
      <w:r>
        <w:t xml:space="preserve">- Centralize bulk fuel storage at electrical yard perimeter (tanker truck access from perimeter road)</w:t>
      </w:r>
    </w:p>
    <w:p>
      <w:pPr>
        <w:pStyle w:val="BodyText"/>
      </w:pPr>
      <w:r>
        <w:rPr>
          <w:b/>
          <w:bCs/>
        </w:rPr>
        <w:t xml:space="preserve">138 kV Substation Placement:</w:t>
      </w:r>
      <w:r>
        <w:t xml:space="preserve"> </w:t>
      </w:r>
      <w:r>
        <w:t xml:space="preserve">- Northwest corner of site (utility transmission line approach from north/west typical)</w:t>
      </w:r>
      <w:r>
        <w:t xml:space="preserve"> </w:t>
      </w:r>
      <w:r>
        <w:t xml:space="preserve">- Separate fenced enclosure (security + electrical safety)</w:t>
      </w:r>
      <w:r>
        <w:t xml:space="preserve"> </w:t>
      </w:r>
      <w:r>
        <w:t xml:space="preserve">- Direct 11 kV ductbank route to electrical yard</w:t>
      </w:r>
    </w:p>
    <w:p>
      <w:pPr>
        <w:pStyle w:val="BodyText"/>
      </w:pPr>
      <w:r>
        <w:rPr>
          <w:b/>
          <w:bCs/>
        </w:rPr>
        <w:t xml:space="preserve">Future Expansion:</w:t>
      </w:r>
      <w:r>
        <w:t xml:space="preserve"> </w:t>
      </w:r>
      <w:r>
        <w:t xml:space="preserve">- Reserve space for 2 additional generators (Phase 3: 30 MW)</w:t>
      </w:r>
      <w:r>
        <w:t xml:space="preserve"> </w:t>
      </w:r>
      <w:r>
        <w:t xml:space="preserve">- Reserve space for 4 additional chillers (Phase 3: 18 MW)</w:t>
      </w:r>
      <w:r>
        <w:t xml:space="preserve"> </w:t>
      </w:r>
      <w:r>
        <w:t xml:space="preserve">- Modular layout allows incremental build-out</w:t>
      </w:r>
    </w:p>
    <w:p>
      <w:r>
        <w:pict>
          <v:rect style="width:0;height:1.5pt" o:hralign="center" o:hrstd="t" o:hr="t"/>
        </w:pict>
      </w:r>
    </w:p>
    <w:bookmarkEnd w:id="35"/>
    <w:bookmarkEnd w:id="36"/>
    <w:bookmarkStart w:id="37" w:name="recommendations"/>
    <w:p>
      <w:pPr>
        <w:pStyle w:val="Heading2"/>
      </w:pPr>
      <w:r>
        <w:t xml:space="preserve">RECOMMENDATIONS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Allocate 200,000 SF total for secured equipment yards</w:t>
      </w:r>
      <w:r>
        <w:t xml:space="preserve"> </w:t>
      </w:r>
      <w:r>
        <w:t xml:space="preserve">(electrical + mechanical + substation)</w:t>
      </w:r>
    </w:p>
    <w:p>
      <w:pPr>
        <w:pStyle w:val="Compact"/>
        <w:numPr>
          <w:ilvl w:val="1"/>
          <w:numId w:val="1002"/>
        </w:numPr>
      </w:pPr>
      <w:r>
        <w:t xml:space="preserve">Electrical yard: 100,000 SF (includes substation, fuel, expansion margin)</w:t>
      </w:r>
    </w:p>
    <w:p>
      <w:pPr>
        <w:pStyle w:val="Compact"/>
        <w:numPr>
          <w:ilvl w:val="1"/>
          <w:numId w:val="1002"/>
        </w:numPr>
      </w:pPr>
      <w:r>
        <w:t xml:space="preserve">Mechanical yard: 50,000 SF (adequate for 12 chillers + expansion to 16)</w:t>
      </w:r>
    </w:p>
    <w:p>
      <w:pPr>
        <w:pStyle w:val="Compact"/>
        <w:numPr>
          <w:ilvl w:val="1"/>
          <w:numId w:val="1002"/>
        </w:numPr>
      </w:pPr>
      <w:r>
        <w:t xml:space="preserve">Perimeter buffer/roads: 50,000 SF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Separate BESS yard</w:t>
      </w:r>
      <w:r>
        <w:t xml:space="preserve"> </w:t>
      </w:r>
      <w:r>
        <w:t xml:space="preserve">(if deployed): Allocate 15,000 SF adjacent to electrical yard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Solar array</w:t>
      </w:r>
      <w:r>
        <w:t xml:space="preserve"> </w:t>
      </w:r>
      <w:r>
        <w:t xml:space="preserve">(if co-located): Reserve 50-60 acres on separate parcel or designated zone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Fire access:</w:t>
      </w:r>
      <w:r>
        <w:t xml:space="preserve"> </w:t>
      </w:r>
      <w:r>
        <w:t xml:space="preserve">Ensure continuous 20 ft fire lane around all equipment yards with hydrants at 500 ft spacing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Security:</w:t>
      </w:r>
      <w:r>
        <w:t xml:space="preserve"> </w:t>
      </w:r>
      <w:r>
        <w:t xml:space="preserve">Single perimeter fence encompassing all equipment yards (reduces redundant fencing cost)</w:t>
      </w:r>
    </w:p>
    <w:p>
      <w:pPr>
        <w:numPr>
          <w:ilvl w:val="0"/>
          <w:numId w:val="1001"/>
        </w:numPr>
      </w:pPr>
      <w:r>
        <w:rPr>
          <w:b/>
          <w:bCs/>
        </w:rPr>
        <w:t xml:space="preserve">Phased Build:</w:t>
      </w:r>
      <w:r>
        <w:t xml:space="preserve"> </w:t>
      </w:r>
      <w:r>
        <w:t xml:space="preserve">Phase 1 can occupy ~50% of allocated space; reserve remaining for Phase 2/3 expansion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  <w:bCs/>
        </w:rPr>
        <w:t xml:space="preserve">Tags:</w:t>
      </w:r>
      <w:r>
        <w:t xml:space="preserve"> </w:t>
      </w:r>
      <w:r>
        <w:t xml:space="preserve">#space-calculations #equipment-yards #master-plan #24mw #site-planning</w:t>
      </w:r>
    </w:p>
    <w:p>
      <w:pPr>
        <w:pStyle w:val="BodyText"/>
      </w:pPr>
      <w:r>
        <w:rPr>
          <w:b/>
          <w:bCs/>
        </w:rPr>
        <w:t xml:space="preserve">Date:</w:t>
      </w:r>
      <w:r>
        <w:t xml:space="preserve"> </w:t>
      </w:r>
      <w:r>
        <w:t xml:space="preserve">October 30, 2025</w:t>
      </w:r>
      <w:r>
        <w:br/>
      </w:r>
      <w:r>
        <w:rPr>
          <w:b/>
          <w:bCs/>
        </w:rPr>
        <w:t xml:space="preserve">Prepared by:</w:t>
      </w:r>
      <w:r>
        <w:t xml:space="preserve"> </w:t>
      </w:r>
      <w:r>
        <w:t xml:space="preserve">EVS / PGCIS Team</w:t>
      </w:r>
      <w:r>
        <w:br/>
      </w:r>
      <w:r>
        <w:rPr>
          <w:b/>
          <w:bCs/>
        </w:rPr>
        <w:t xml:space="preserve">Status:</w:t>
      </w:r>
      <w:r>
        <w:t xml:space="preserve"> </w:t>
      </w:r>
      <w:r>
        <w:t xml:space="preserve">Design Allocation Analysis</w:t>
      </w:r>
    </w:p>
    <w:bookmarkEnd w:id="37"/>
    <w:bookmarkEnd w:id="38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2025-10-30T05:34:56Z</dcterms:created>
  <dcterms:modified xsi:type="dcterms:W3CDTF">2025-10-30T05:34:56Z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