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2025-10-30</w:t>
      </w:r>
      <w:r>
        <w:t xml:space="preserve"> </w:t>
      </w:r>
      <w:r>
        <w:rPr>
          <w:b/>
          <w:bCs/>
        </w:rPr>
        <w:t xml:space="preserve">Referenced from:</w:t>
      </w:r>
      <w:r>
        <w:t xml:space="preserve"> </w:t>
      </w:r>
      <w:r>
        <w:t xml:space="preserve">[[1BOD - General Requirements (CSI Div 01)]]</w:t>
      </w:r>
    </w:p>
    <w:bookmarkStart w:id="48" w:name="Xceddef2eb581d138f918a6b0deb63525224d241"/>
    <w:p>
      <w:pPr>
        <w:pStyle w:val="Heading1"/>
      </w:pPr>
      <w:r>
        <w:t xml:space="preserve">APPENDIX A - ASSET NAMING AND TAGGING STANDARD</w:t>
      </w:r>
    </w:p>
    <w:bookmarkStart w:id="9" w:name="Xb53ad5afec75df8a65006d36959583deb58b2ee"/>
    <w:p>
      <w:pPr>
        <w:pStyle w:val="Heading2"/>
      </w:pPr>
      <w:r>
        <w:t xml:space="preserve">SAGA DATA CENTERS GLOBAL NAMING CONVENTION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Establish consistent, scalable naming standard for all SAGA data center facilities worldwide</w:t>
      </w:r>
    </w:p>
    <w:p>
      <w:pPr>
        <w:pStyle w:val="BodyText"/>
      </w:pPr>
      <w:r>
        <w:rPr>
          <w:b/>
          <w:bCs/>
        </w:rPr>
        <w:t xml:space="preserve">Scope:</w:t>
      </w:r>
      <w:r>
        <w:t xml:space="preserve"> </w:t>
      </w:r>
      <w:r>
        <w:t xml:space="preserve">Applies to all campuses, buildings, zones, equipment, cables, and customer spaces</w:t>
      </w:r>
    </w:p>
    <w:p>
      <w:r>
        <w:pict>
          <v:rect style="width:0;height:1.5pt" o:hralign="center" o:hrstd="t" o:hr="t"/>
        </w:pict>
      </w:r>
    </w:p>
    <w:bookmarkEnd w:id="9"/>
    <w:bookmarkStart w:id="14" w:name="geographic-hierarchy"/>
    <w:p>
      <w:pPr>
        <w:pStyle w:val="Heading2"/>
      </w:pPr>
      <w:r>
        <w:t xml:space="preserve">GEOGRAPHIC HIERARCHY</w:t>
      </w:r>
    </w:p>
    <w:bookmarkStart w:id="10" w:name="level-1-campus-code-airport-iata-code"/>
    <w:p>
      <w:pPr>
        <w:pStyle w:val="Heading3"/>
      </w:pPr>
      <w:r>
        <w:t xml:space="preserve">Level 1: Campus Code (Airport IATA Code)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XXX</w:t>
      </w:r>
      <w:r>
        <w:t xml:space="preserve"> </w:t>
      </w:r>
      <w:r>
        <w:t xml:space="preserve">(3-letter airport code)</w:t>
      </w:r>
    </w:p>
    <w:p>
      <w:pPr>
        <w:pStyle w:val="BodyText"/>
      </w:pPr>
      <w:r>
        <w:rPr>
          <w:b/>
          <w:bCs/>
        </w:rPr>
        <w:t xml:space="preserve">Pryor, Oklahoma:</w:t>
      </w:r>
      <w:r>
        <w:t xml:space="preserve"> </w:t>
      </w:r>
      <w:r>
        <w:t xml:space="preserve">- Nearest major airport:</w:t>
      </w:r>
      <w:r>
        <w:t xml:space="preserve"> </w:t>
      </w:r>
      <w:r>
        <w:rPr>
          <w:b/>
          <w:bCs/>
        </w:rPr>
        <w:t xml:space="preserve">Tulsa International (TUL)</w:t>
      </w:r>
      <w:r>
        <w:t xml:space="preserve"> </w:t>
      </w:r>
      <w:r>
        <w:t xml:space="preserve">- Campus Code:</w:t>
      </w:r>
      <w:r>
        <w:t xml:space="preserve"> </w:t>
      </w:r>
      <w:r>
        <w:rPr>
          <w:rStyle w:val="VerbatimChar"/>
          <w:b/>
          <w:bCs/>
        </w:rPr>
        <w:t xml:space="preserve">TUL</w:t>
      </w:r>
    </w:p>
    <w:p>
      <w:pPr>
        <w:pStyle w:val="BodyText"/>
      </w:pPr>
      <w:r>
        <w:rPr>
          <w:b/>
          <w:bCs/>
        </w:rPr>
        <w:t xml:space="preserve">Examples of Future Campuses:</w:t>
      </w:r>
      <w:r>
        <w:t xml:space="preserve"> </w:t>
      </w:r>
      <w:r>
        <w:t xml:space="preserve">- Dallas:</w:t>
      </w:r>
      <w:r>
        <w:t xml:space="preserve"> </w:t>
      </w:r>
      <w:r>
        <w:rPr>
          <w:rStyle w:val="VerbatimChar"/>
        </w:rPr>
        <w:t xml:space="preserve">DFW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DAL</w:t>
      </w:r>
      <w:r>
        <w:t xml:space="preserve"> </w:t>
      </w:r>
      <w:r>
        <w:t xml:space="preserve">- Phoenix:</w:t>
      </w:r>
      <w:r>
        <w:t xml:space="preserve"> </w:t>
      </w:r>
      <w:r>
        <w:rPr>
          <w:rStyle w:val="VerbatimChar"/>
        </w:rPr>
        <w:t xml:space="preserve">PHX</w:t>
      </w:r>
      <w:r>
        <w:t xml:space="preserve"> </w:t>
      </w:r>
      <w:r>
        <w:t xml:space="preserve">- Amsterdam:</w:t>
      </w:r>
      <w:r>
        <w:t xml:space="preserve"> </w:t>
      </w:r>
      <w:r>
        <w:rPr>
          <w:rStyle w:val="VerbatimChar"/>
        </w:rPr>
        <w:t xml:space="preserve">AMS</w:t>
      </w:r>
      <w:r>
        <w:t xml:space="preserve"> </w:t>
      </w:r>
      <w:r>
        <w:t xml:space="preserve">- Frankfurt:</w:t>
      </w:r>
      <w:r>
        <w:t xml:space="preserve"> </w:t>
      </w:r>
      <w:r>
        <w:rPr>
          <w:rStyle w:val="VerbatimChar"/>
        </w:rPr>
        <w:t xml:space="preserve">FRA</w:t>
      </w:r>
      <w:r>
        <w:t xml:space="preserve"> </w:t>
      </w:r>
      <w:r>
        <w:t xml:space="preserve">- Singapore:</w:t>
      </w:r>
      <w:r>
        <w:t xml:space="preserve"> </w:t>
      </w:r>
      <w:r>
        <w:rPr>
          <w:rStyle w:val="VerbatimChar"/>
        </w:rPr>
        <w:t xml:space="preserve">SIN</w:t>
      </w:r>
      <w:r>
        <w:t xml:space="preserve"> </w:t>
      </w:r>
      <w:r>
        <w:t xml:space="preserve">- London:</w:t>
      </w:r>
      <w:r>
        <w:t xml:space="preserve"> </w:t>
      </w:r>
      <w:r>
        <w:rPr>
          <w:rStyle w:val="VerbatimChar"/>
        </w:rPr>
        <w:t xml:space="preserve">LHR</w:t>
      </w:r>
      <w:r>
        <w:t xml:space="preserve"> </w:t>
      </w:r>
      <w:r>
        <w:t xml:space="preserve">- Tokyo:</w:t>
      </w:r>
      <w:r>
        <w:t xml:space="preserve"> </w:t>
      </w:r>
      <w:r>
        <w:rPr>
          <w:rStyle w:val="VerbatimChar"/>
        </w:rPr>
        <w:t xml:space="preserve">NRT</w:t>
      </w:r>
    </w:p>
    <w:p>
      <w:pPr>
        <w:pStyle w:val="BodyText"/>
      </w:pPr>
      <w:r>
        <w:rPr>
          <w:b/>
          <w:bCs/>
        </w:rPr>
        <w:t xml:space="preserve">Rationale:</w:t>
      </w:r>
      <w:r>
        <w:t xml:space="preserve"> </w:t>
      </w:r>
      <w:r>
        <w:t xml:space="preserve">IATA codes are globally recognized, unique, and immediately identify geographic location</w:t>
      </w:r>
    </w:p>
    <w:p>
      <w:r>
        <w:pict>
          <v:rect style="width:0;height:1.5pt" o:hralign="center" o:hrstd="t" o:hr="t"/>
        </w:pict>
      </w:r>
    </w:p>
    <w:bookmarkEnd w:id="10"/>
    <w:bookmarkStart w:id="11" w:name="level-2-data-center-building-number"/>
    <w:p>
      <w:pPr>
        <w:pStyle w:val="Heading3"/>
      </w:pPr>
      <w:r>
        <w:t xml:space="preserve">Level 2: Data Center Building Number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XXX-##</w:t>
      </w:r>
      <w:r>
        <w:t xml:space="preserve"> </w:t>
      </w:r>
      <w:r>
        <w:t xml:space="preserve">(Campus + Building Number)</w:t>
      </w:r>
    </w:p>
    <w:p>
      <w:pPr>
        <w:pStyle w:val="BodyText"/>
      </w:pPr>
      <w:r>
        <w:rPr>
          <w:b/>
          <w:bCs/>
        </w:rPr>
        <w:t xml:space="preserve">Pryor Campus:</w:t>
      </w:r>
      <w:r>
        <w:t xml:space="preserve"> </w:t>
      </w:r>
      <w:r>
        <w:t xml:space="preserve">- First building:</w:t>
      </w:r>
      <w:r>
        <w:t xml:space="preserve"> </w:t>
      </w:r>
      <w:r>
        <w:rPr>
          <w:rStyle w:val="VerbatimChar"/>
          <w:b/>
          <w:bCs/>
        </w:rPr>
        <w:t xml:space="preserve">TUL-01</w:t>
      </w:r>
      <w:r>
        <w:t xml:space="preserve"> </w:t>
      </w:r>
      <w:r>
        <w:t xml:space="preserve">- Future expansion:</w:t>
      </w:r>
      <w:r>
        <w:t xml:space="preserve"> </w:t>
      </w:r>
      <w:r>
        <w:rPr>
          <w:rStyle w:val="VerbatimChar"/>
        </w:rPr>
        <w:t xml:space="preserve">TUL-02</w:t>
      </w:r>
      <w:r>
        <w:t xml:space="preserve">,</w:t>
      </w:r>
      <w:r>
        <w:t xml:space="preserve"> </w:t>
      </w:r>
      <w:r>
        <w:rPr>
          <w:rStyle w:val="VerbatimChar"/>
        </w:rPr>
        <w:t xml:space="preserve">TUL-03</w:t>
      </w:r>
      <w:r>
        <w:t xml:space="preserve">, etc.</w:t>
      </w:r>
    </w:p>
    <w:p>
      <w:pPr>
        <w:pStyle w:val="BodyText"/>
      </w:pPr>
      <w:r>
        <w:rPr>
          <w:b/>
          <w:bCs/>
        </w:rPr>
        <w:t xml:space="preserve">Numbering Rules:</w:t>
      </w:r>
      <w:r>
        <w:t xml:space="preserve"> </w:t>
      </w:r>
      <w:r>
        <w:t xml:space="preserve">- Two digits support up to 99 buildings per campus</w:t>
      </w:r>
      <w:r>
        <w:t xml:space="preserve"> </w:t>
      </w:r>
      <w:r>
        <w:t xml:space="preserve">- Sequential numbering by construction order</w:t>
      </w:r>
      <w:r>
        <w:t xml:space="preserve"> </w:t>
      </w:r>
      <w:r>
        <w:t xml:space="preserve">- Skip numbers for cancelled projects (maintain chronology)</w:t>
      </w:r>
    </w:p>
    <w:p>
      <w:r>
        <w:pict>
          <v:rect style="width:0;height:1.5pt" o:hralign="center" o:hrstd="t" o:hr="t"/>
        </w:pict>
      </w:r>
    </w:p>
    <w:bookmarkEnd w:id="11"/>
    <w:bookmarkStart w:id="12" w:name="level-3-floor-level"/>
    <w:p>
      <w:pPr>
        <w:pStyle w:val="Heading3"/>
      </w:pPr>
      <w:r>
        <w:t xml:space="preserve">Level 3: Floor Level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XXX-##-F#</w:t>
      </w:r>
      <w:r>
        <w:t xml:space="preserve"> </w:t>
      </w:r>
      <w:r>
        <w:t xml:space="preserve">(Campus + Building + Floor)</w:t>
      </w:r>
    </w:p>
    <w:p>
      <w:pPr>
        <w:pStyle w:val="BodyText"/>
      </w:pPr>
      <w:r>
        <w:rPr>
          <w:b/>
          <w:bCs/>
        </w:rPr>
        <w:t xml:space="preserve">Pryor Data Center (Multi-Level):</w:t>
      </w:r>
      <w:r>
        <w:t xml:space="preserve"> </w:t>
      </w:r>
      <w:r>
        <w:t xml:space="preserve">- Ground floor:</w:t>
      </w:r>
      <w:r>
        <w:t xml:space="preserve"> </w:t>
      </w:r>
      <w:r>
        <w:rPr>
          <w:rStyle w:val="VerbatimChar"/>
          <w:b/>
          <w:bCs/>
        </w:rPr>
        <w:t xml:space="preserve">TUL-01-F1</w:t>
      </w:r>
      <w:r>
        <w:t xml:space="preserve"> </w:t>
      </w:r>
      <w:r>
        <w:t xml:space="preserve">- Mezzanine (NOC, offices):</w:t>
      </w:r>
      <w:r>
        <w:t xml:space="preserve"> </w:t>
      </w:r>
      <w:r>
        <w:rPr>
          <w:rStyle w:val="VerbatimChar"/>
          <w:b/>
          <w:bCs/>
        </w:rPr>
        <w:t xml:space="preserve">TUL-01-F2</w:t>
      </w:r>
      <w:r>
        <w:t xml:space="preserve"> </w:t>
      </w:r>
      <w:r>
        <w:t xml:space="preserve">- Upper level (gym):</w:t>
      </w:r>
      <w:r>
        <w:t xml:space="preserve"> </w:t>
      </w:r>
      <w:r>
        <w:rPr>
          <w:rStyle w:val="VerbatimChar"/>
          <w:b/>
          <w:bCs/>
        </w:rPr>
        <w:t xml:space="preserve">TUL-01-F3</w:t>
      </w:r>
    </w:p>
    <w:p>
      <w:pPr>
        <w:pStyle w:val="BodyText"/>
      </w:pPr>
      <w:r>
        <w:rPr>
          <w:b/>
          <w:bCs/>
        </w:rPr>
        <w:t xml:space="preserve">Future Multi-Story Buildings:</w:t>
      </w:r>
      <w:r>
        <w:t xml:space="preserve"> </w:t>
      </w:r>
      <w:r>
        <w:t xml:space="preserve">- Basement:</w:t>
      </w:r>
      <w:r>
        <w:t xml:space="preserve"> </w:t>
      </w:r>
      <w:r>
        <w:rPr>
          <w:rStyle w:val="VerbatimChar"/>
        </w:rPr>
        <w:t xml:space="preserve">F0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FB</w:t>
      </w:r>
      <w:r>
        <w:t xml:space="preserve"> </w:t>
      </w:r>
      <w:r>
        <w:t xml:space="preserve">- Ground: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- Second floor:</w:t>
      </w:r>
      <w:r>
        <w:t xml:space="preserve"> </w:t>
      </w:r>
      <w:r>
        <w:rPr>
          <w:rStyle w:val="VerbatimChar"/>
        </w:rPr>
        <w:t xml:space="preserve">F2</w:t>
      </w:r>
      <w:r>
        <w:t xml:space="preserve">, etc.</w:t>
      </w:r>
      <w:r>
        <w:t xml:space="preserve"> </w:t>
      </w:r>
      <w:r>
        <w:t xml:space="preserve">- Penthouse:</w:t>
      </w:r>
      <w:r>
        <w:t xml:space="preserve"> </w:t>
      </w:r>
      <w:r>
        <w:rPr>
          <w:rStyle w:val="VerbatimChar"/>
        </w:rPr>
        <w:t xml:space="preserve">FPH</w:t>
      </w:r>
    </w:p>
    <w:p>
      <w:r>
        <w:pict>
          <v:rect style="width:0;height:1.5pt" o:hralign="center" o:hrstd="t" o:hr="t"/>
        </w:pict>
      </w:r>
    </w:p>
    <w:bookmarkEnd w:id="12"/>
    <w:bookmarkStart w:id="13" w:name="level-4-zonearea-type"/>
    <w:p>
      <w:pPr>
        <w:pStyle w:val="Heading3"/>
      </w:pPr>
      <w:r>
        <w:t xml:space="preserve">Level 4: Zone/Area Type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XXX-##-F#-ZZZ</w:t>
      </w:r>
      <w:r>
        <w:t xml:space="preserve"> </w:t>
      </w:r>
      <w:r>
        <w:t xml:space="preserve">(Campus + Building + Floor + Zone Code)</w:t>
      </w:r>
    </w:p>
    <w:p>
      <w:pPr>
        <w:pStyle w:val="BodyText"/>
      </w:pPr>
      <w:r>
        <w:rPr>
          <w:b/>
          <w:bCs/>
        </w:rPr>
        <w:t xml:space="preserve">Zone Codes: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DH#</w:t>
            </w:r>
          </w:p>
        </w:tc>
        <w:tc>
          <w:tcPr/>
          <w:p>
            <w:pPr>
              <w:pStyle w:val="Compact"/>
            </w:pPr>
            <w:r>
              <w:t xml:space="preserve">Data Hall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DH1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DH2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EYN</w:t>
            </w:r>
          </w:p>
        </w:tc>
        <w:tc>
          <w:tcPr/>
          <w:p>
            <w:pPr>
              <w:pStyle w:val="Compact"/>
            </w:pPr>
            <w:r>
              <w:t xml:space="preserve">Equipment Yard - North</w:t>
            </w:r>
          </w:p>
        </w:tc>
        <w:tc>
          <w:tcPr/>
          <w:p>
            <w:pPr>
              <w:pStyle w:val="Compact"/>
            </w:pPr>
            <w:r>
              <w:t xml:space="preserve">Mechanical yard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EYS</w:t>
            </w:r>
          </w:p>
        </w:tc>
        <w:tc>
          <w:tcPr/>
          <w:p>
            <w:pPr>
              <w:pStyle w:val="Compact"/>
            </w:pPr>
            <w:r>
              <w:t xml:space="preserve">Equipment Yard - South</w:t>
            </w:r>
          </w:p>
        </w:tc>
        <w:tc>
          <w:tcPr/>
          <w:p>
            <w:pPr>
              <w:pStyle w:val="Compact"/>
            </w:pPr>
            <w:r>
              <w:t xml:space="preserve">Electrical yard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</w:t>
            </w:r>
          </w:p>
        </w:tc>
        <w:tc>
          <w:tcPr/>
          <w:p>
            <w:pPr>
              <w:pStyle w:val="Compact"/>
            </w:pPr>
            <w:r>
              <w:t xml:space="preserve">Substation</w:t>
            </w:r>
          </w:p>
        </w:tc>
        <w:tc>
          <w:tcPr/>
          <w:p>
            <w:pPr>
              <w:pStyle w:val="Compact"/>
            </w:pPr>
            <w:r>
              <w:t xml:space="preserve">138 kV substation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NOC</w:t>
            </w:r>
          </w:p>
        </w:tc>
        <w:tc>
          <w:tcPr/>
          <w:p>
            <w:pPr>
              <w:pStyle w:val="Compact"/>
            </w:pPr>
            <w:r>
              <w:t xml:space="preserve">Network Operations Center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MDA</w:t>
            </w:r>
          </w:p>
        </w:tc>
        <w:tc>
          <w:tcPr/>
          <w:p>
            <w:pPr>
              <w:pStyle w:val="Compact"/>
            </w:pPr>
            <w:r>
              <w:t xml:space="preserve">Main Distribution Area</w:t>
            </w:r>
          </w:p>
        </w:tc>
        <w:tc>
          <w:tcPr/>
          <w:p>
            <w:pPr>
              <w:pStyle w:val="Compact"/>
            </w:pPr>
            <w:r>
              <w:t xml:space="preserve">Telecom backbone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MMR#</w:t>
            </w:r>
          </w:p>
        </w:tc>
        <w:tc>
          <w:tcPr/>
          <w:p>
            <w:pPr>
              <w:pStyle w:val="Compact"/>
            </w:pPr>
            <w:r>
              <w:t xml:space="preserve">Meet-Me Room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MMR1</w:t>
            </w:r>
            <w:r>
              <w:t xml:space="preserve"> </w:t>
            </w:r>
            <w:r>
              <w:t xml:space="preserve">(east),</w:t>
            </w:r>
            <w:r>
              <w:t xml:space="preserve"> </w:t>
            </w:r>
            <w:r>
              <w:rPr>
                <w:rStyle w:val="VerbatimChar"/>
              </w:rPr>
              <w:t xml:space="preserve">MMR2</w:t>
            </w:r>
            <w:r>
              <w:t xml:space="preserve"> </w:t>
            </w:r>
            <w:r>
              <w:t xml:space="preserve">(west)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MPE#</w:t>
            </w:r>
          </w:p>
        </w:tc>
        <w:tc>
          <w:tcPr/>
          <w:p>
            <w:pPr>
              <w:pStyle w:val="Compact"/>
            </w:pPr>
            <w:r>
              <w:t xml:space="preserve">MPOE (Main Point of Entry)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MPE1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MPE2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MER#</w:t>
            </w:r>
          </w:p>
        </w:tc>
        <w:tc>
          <w:tcPr/>
          <w:p>
            <w:pPr>
              <w:pStyle w:val="Compact"/>
            </w:pPr>
            <w:r>
              <w:t xml:space="preserve">Mechanical/Electrical Room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MER1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MER2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CHY</w:t>
            </w:r>
          </w:p>
        </w:tc>
        <w:tc>
          <w:tcPr/>
          <w:p>
            <w:pPr>
              <w:pStyle w:val="Compact"/>
            </w:pPr>
            <w:r>
              <w:t xml:space="preserve">Chiller Yard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GNY</w:t>
            </w:r>
          </w:p>
        </w:tc>
        <w:tc>
          <w:tcPr/>
          <w:p>
            <w:pPr>
              <w:pStyle w:val="Compact"/>
            </w:pPr>
            <w:r>
              <w:t xml:space="preserve">Generator Yard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STG</w:t>
            </w:r>
          </w:p>
        </w:tc>
        <w:tc>
          <w:tcPr/>
          <w:p>
            <w:pPr>
              <w:pStyle w:val="Compact"/>
            </w:pPr>
            <w:r>
              <w:t xml:space="preserve">Staging Area</w:t>
            </w:r>
          </w:p>
        </w:tc>
        <w:tc>
          <w:tcPr/>
          <w:p>
            <w:pPr>
              <w:pStyle w:val="Compact"/>
            </w:pPr>
            <w:r>
              <w:t xml:space="preserve">Loading dock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SHL</w:t>
            </w:r>
          </w:p>
        </w:tc>
        <w:tc>
          <w:tcPr/>
          <w:p>
            <w:pPr>
              <w:pStyle w:val="Compact"/>
            </w:pPr>
            <w:r>
              <w:t xml:space="preserve">Storm Shelter</w:t>
            </w:r>
          </w:p>
        </w:tc>
        <w:tc>
          <w:tcPr/>
          <w:p>
            <w:pPr>
              <w:pStyle w:val="Compact"/>
            </w:pPr>
            <w:r>
              <w:t xml:space="preserve">FEMA 361 shelter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OFC</w:t>
            </w:r>
          </w:p>
        </w:tc>
        <w:tc>
          <w:tcPr/>
          <w:p>
            <w:pPr>
              <w:pStyle w:val="Compact"/>
            </w:pPr>
            <w:r>
              <w:t xml:space="preserve">Office Area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BRK</w:t>
            </w:r>
          </w:p>
        </w:tc>
        <w:tc>
          <w:tcPr/>
          <w:p>
            <w:pPr>
              <w:pStyle w:val="Compact"/>
            </w:pPr>
            <w:r>
              <w:t xml:space="preserve">Break Room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LDG</w:t>
            </w:r>
          </w:p>
        </w:tc>
        <w:tc>
          <w:tcPr/>
          <w:p>
            <w:pPr>
              <w:pStyle w:val="Compact"/>
            </w:pPr>
            <w:r>
              <w:t xml:space="preserve">Loading Dock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rPr>
          <w:b/>
          <w:bCs/>
        </w:rPr>
        <w:t xml:space="preserve">Pryor 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TUL-01-F1-DH1</w:t>
      </w:r>
      <w:r>
        <w:t xml:space="preserve"> </w:t>
      </w:r>
      <w:r>
        <w:t xml:space="preserve">= Data Hall 1 (ground floor)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TUL-01-F1-DH2</w:t>
      </w:r>
      <w:r>
        <w:t xml:space="preserve"> </w:t>
      </w:r>
      <w:r>
        <w:t xml:space="preserve">= Data Hall 2 (ground floor)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TUL-01-F2-NOC</w:t>
      </w:r>
      <w:r>
        <w:t xml:space="preserve"> </w:t>
      </w:r>
      <w:r>
        <w:t xml:space="preserve">= Network Operations Center (mezzanine)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TUL-01-F1-EYN</w:t>
      </w:r>
      <w:r>
        <w:t xml:space="preserve"> </w:t>
      </w:r>
      <w:r>
        <w:t xml:space="preserve">= North Equipment Yard (Mechanical)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TUL-01-F1-EYS</w:t>
      </w:r>
      <w:r>
        <w:t xml:space="preserve"> </w:t>
      </w:r>
      <w:r>
        <w:t xml:space="preserve">= South Equipment Yard (Electrical)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TUL-01-F1-SUB</w:t>
      </w:r>
      <w:r>
        <w:t xml:space="preserve"> </w:t>
      </w:r>
      <w:r>
        <w:t xml:space="preserve">= 138 kV Substation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equipment-asset-tagging"/>
    <w:p>
      <w:pPr>
        <w:pStyle w:val="Heading2"/>
      </w:pPr>
      <w:r>
        <w:t xml:space="preserve">EQUIPMENT ASSET TAGGING</w:t>
      </w:r>
    </w:p>
    <w:bookmarkStart w:id="15" w:name="format-xxx--f-zzz-eeeee-"/>
    <w:p>
      <w:pPr>
        <w:pStyle w:val="Heading3"/>
      </w:pPr>
      <w:r>
        <w:t xml:space="preserve">Format:</w:t>
      </w:r>
      <w:r>
        <w:t xml:space="preserve"> </w:t>
      </w:r>
      <w:r>
        <w:rPr>
          <w:rStyle w:val="VerbatimChar"/>
        </w:rPr>
        <w:t xml:space="preserve">XXX-##-F#-ZZZ-EEEEE-###</w:t>
      </w:r>
    </w:p>
    <w:p>
      <w:pPr>
        <w:pStyle w:val="FirstParagraph"/>
      </w:pPr>
      <w:r>
        <w:rPr>
          <w:b/>
          <w:bCs/>
        </w:rPr>
        <w:t xml:space="preserve">Components: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XXX-##-F#-ZZZ</w:t>
      </w:r>
      <w:r>
        <w:t xml:space="preserve"> </w:t>
      </w:r>
      <w:r>
        <w:t xml:space="preserve">= Location (Campus-Building-Floor-Zone)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EEEEE</w:t>
      </w:r>
      <w:r>
        <w:t xml:space="preserve"> </w:t>
      </w:r>
      <w:r>
        <w:t xml:space="preserve">= Equipment Type Code (5 characters max)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= Sequential Unit Number (3 digits)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3" w:name="equipment-type-codes-complete-list"/>
    <w:p>
      <w:pPr>
        <w:pStyle w:val="Heading2"/>
      </w:pPr>
      <w:r>
        <w:t xml:space="preserve">EQUIPMENT TYPE CODES (COMPLETE LIST)</w:t>
      </w:r>
    </w:p>
    <w:bookmarkStart w:id="17" w:name="electrical-equipment"/>
    <w:p>
      <w:pPr>
        <w:pStyle w:val="Heading3"/>
      </w:pPr>
      <w:r>
        <w:rPr>
          <w:b/>
          <w:bCs/>
        </w:rPr>
        <w:t xml:space="preserve">ELECTRICAL EQUIPMENT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7"/>
        <w:gridCol w:w="2941"/>
        <w:gridCol w:w="2036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XFMSU</w:t>
            </w:r>
          </w:p>
        </w:tc>
        <w:tc>
          <w:tcPr/>
          <w:p>
            <w:pPr>
              <w:pStyle w:val="Compact"/>
            </w:pPr>
            <w:r>
              <w:t xml:space="preserve">Substation Transformer (138kV/11kV)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TUL-01-F1-SUB-XFMSU-001</w:t>
            </w:r>
          </w:p>
        </w:tc>
        <w:tc>
          <w:tcPr/>
          <w:p>
            <w:pPr>
              <w:pStyle w:val="Compact"/>
            </w:pPr>
            <w:r>
              <w:t xml:space="preserve">2N redundancy: -001, -002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XFMR</w:t>
            </w:r>
          </w:p>
        </w:tc>
        <w:tc>
          <w:tcPr/>
          <w:p>
            <w:pPr>
              <w:pStyle w:val="Compact"/>
            </w:pPr>
            <w:r>
              <w:t xml:space="preserve">Power Transformer (11kV/480V)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TUL-01-F1-EYS-XFMR-001</w:t>
            </w:r>
          </w:p>
        </w:tc>
        <w:tc>
          <w:tcPr/>
          <w:p>
            <w:pPr>
              <w:pStyle w:val="Compact"/>
            </w:pPr>
            <w:r>
              <w:t xml:space="preserve">Sequential 001-008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</w:t>
            </w:r>
          </w:p>
        </w:tc>
        <w:tc>
          <w:tcPr/>
          <w:p>
            <w:pPr>
              <w:pStyle w:val="Compact"/>
            </w:pPr>
            <w:r>
              <w:t xml:space="preserve">Generator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TUL-01-F1-EYS-GEN-001</w:t>
            </w:r>
            <w:r>
              <w:t xml:space="preserve"> </w:t>
            </w:r>
            <w:r>
              <w:t xml:space="preserve">through</w:t>
            </w:r>
            <w:r>
              <w:t xml:space="preserve"> </w:t>
            </w:r>
            <w:r>
              <w:rPr>
                <w:rStyle w:val="VerbatimChar"/>
              </w:rPr>
              <w:t xml:space="preserve">GEN-006</w:t>
            </w:r>
          </w:p>
        </w:tc>
        <w:tc>
          <w:tcPr/>
          <w:p>
            <w:pPr>
              <w:pStyle w:val="Compact"/>
            </w:pPr>
            <w:r>
              <w:t xml:space="preserve">N+1 redundancy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RMU</w:t>
            </w:r>
          </w:p>
        </w:tc>
        <w:tc>
          <w:tcPr/>
          <w:p>
            <w:pPr>
              <w:pStyle w:val="Compact"/>
            </w:pPr>
            <w:r>
              <w:t xml:space="preserve">Ring Main Unit (11 kV switchgear)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TUL-01-F1-EYS-RMU-001</w:t>
            </w:r>
          </w:p>
        </w:tc>
        <w:tc>
          <w:tcPr/>
          <w:p>
            <w:pPr>
              <w:pStyle w:val="Compact"/>
            </w:pPr>
            <w:r>
              <w:t xml:space="preserve">Ring A: 001-003, Ring B: 004-006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SWBD</w:t>
            </w:r>
          </w:p>
        </w:tc>
        <w:tc>
          <w:tcPr/>
          <w:p>
            <w:pPr>
              <w:pStyle w:val="Compact"/>
            </w:pPr>
            <w:r>
              <w:t xml:space="preserve">Switchboard (480V)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TUL-01-F1-EYS-SWBD-A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SWBD-B</w:t>
            </w:r>
          </w:p>
        </w:tc>
        <w:tc>
          <w:tcPr/>
          <w:p>
            <w:pPr>
              <w:pStyle w:val="Compact"/>
            </w:pPr>
            <w:r>
              <w:t xml:space="preserve">2N: Path A/B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UPS-IT</w:t>
            </w:r>
          </w:p>
        </w:tc>
        <w:tc>
          <w:tcPr/>
          <w:p>
            <w:pPr>
              <w:pStyle w:val="Compact"/>
            </w:pPr>
            <w:r>
              <w:t xml:space="preserve">IT UPS Module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TUL-01-F1-EYS-UPS-IT-001-A</w:t>
            </w:r>
          </w:p>
        </w:tc>
        <w:tc>
          <w:tcPr/>
          <w:p>
            <w:pPr>
              <w:pStyle w:val="Compact"/>
            </w:pPr>
            <w:r>
              <w:t xml:space="preserve">Path A: 001-005, Path B: 001-005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UPS-MC</w:t>
            </w:r>
          </w:p>
        </w:tc>
        <w:tc>
          <w:tcPr/>
          <w:p>
            <w:pPr>
              <w:pStyle w:val="Compact"/>
            </w:pPr>
            <w:r>
              <w:t xml:space="preserve">Mechanical UPS Module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TUL-01-F1-EYS-UPS-MC-001</w:t>
            </w:r>
          </w:p>
        </w:tc>
        <w:tc>
          <w:tcPr/>
          <w:p>
            <w:pPr>
              <w:pStyle w:val="Compact"/>
            </w:pPr>
            <w:r>
              <w:t xml:space="preserve">N+1: 001-020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BATT</w:t>
            </w:r>
          </w:p>
        </w:tc>
        <w:tc>
          <w:tcPr/>
          <w:p>
            <w:pPr>
              <w:pStyle w:val="Compact"/>
            </w:pPr>
            <w:r>
              <w:t xml:space="preserve">Battery Cabinet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TUL-01-F1-EYS-BATT-001</w:t>
            </w:r>
          </w:p>
        </w:tc>
        <w:tc>
          <w:tcPr/>
          <w:p>
            <w:pPr>
              <w:pStyle w:val="Compact"/>
            </w:pPr>
            <w:r>
              <w:t xml:space="preserve">Grouped with UPS modules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PANEL</w:t>
            </w:r>
          </w:p>
        </w:tc>
        <w:tc>
          <w:tcPr/>
          <w:p>
            <w:pPr>
              <w:pStyle w:val="Compact"/>
            </w:pPr>
            <w:r>
              <w:t xml:space="preserve">Distribution Panel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TUL-01-F1-DH1-PANEL-001</w:t>
            </w:r>
          </w:p>
        </w:tc>
        <w:tc>
          <w:tcPr/>
          <w:p>
            <w:pPr>
              <w:pStyle w:val="Compact"/>
            </w:pPr>
            <w:r>
              <w:t xml:space="preserve">Per zone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PDU</w:t>
            </w:r>
          </w:p>
        </w:tc>
        <w:tc>
          <w:tcPr/>
          <w:p>
            <w:pPr>
              <w:pStyle w:val="Compact"/>
            </w:pPr>
            <w:r>
              <w:t xml:space="preserve">Rack PDU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TUL-01-F1-DH1-PDU-R001-A</w:t>
            </w:r>
          </w:p>
        </w:tc>
        <w:tc>
          <w:tcPr/>
          <w:p>
            <w:pPr>
              <w:pStyle w:val="Compact"/>
            </w:pPr>
            <w:r>
              <w:t xml:space="preserve">Rack 1, A-side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ATS</w:t>
            </w:r>
          </w:p>
        </w:tc>
        <w:tc>
          <w:tcPr/>
          <w:p>
            <w:pPr>
              <w:pStyle w:val="Compact"/>
            </w:pPr>
            <w:r>
              <w:t xml:space="preserve">Automatic Transfer Switch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TUL-01-F1-EYS-ATS-001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PDM</w:t>
            </w:r>
          </w:p>
        </w:tc>
        <w:tc>
          <w:tcPr/>
          <w:p>
            <w:pPr>
              <w:pStyle w:val="Compact"/>
            </w:pPr>
            <w:r>
              <w:t xml:space="preserve">Power Delivery Module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TUL-01-F1-EYS-PDM-A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PDM-B</w:t>
            </w:r>
          </w:p>
        </w:tc>
        <w:tc>
          <w:tcPr/>
          <w:p>
            <w:pPr>
              <w:pStyle w:val="Compact"/>
            </w:pPr>
            <w:r>
              <w:t xml:space="preserve">2N paths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BRKR</w:t>
            </w:r>
          </w:p>
        </w:tc>
        <w:tc>
          <w:tcPr/>
          <w:p>
            <w:pPr>
              <w:pStyle w:val="Compact"/>
            </w:pPr>
            <w:r>
              <w:t xml:space="preserve">Circuit Breaker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TUL-01-F1-EYS-BRKR-001</w:t>
            </w:r>
          </w:p>
        </w:tc>
        <w:tc>
          <w:tcPr/>
          <w:p>
            <w:pPr>
              <w:pStyle w:val="Compact"/>
            </w:pPr>
            <w:r>
              <w:t xml:space="preserve">Major breakers only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METER</w:t>
            </w:r>
          </w:p>
        </w:tc>
        <w:tc>
          <w:tcPr/>
          <w:p>
            <w:pPr>
              <w:pStyle w:val="Compact"/>
            </w:pPr>
            <w:r>
              <w:t xml:space="preserve">Power Meter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TUL-01-F1-EYS-METER-001</w:t>
            </w:r>
          </w:p>
        </w:tc>
        <w:tc>
          <w:tcPr/>
          <w:p>
            <w:pPr>
              <w:pStyle w:val="Compact"/>
            </w:pPr>
            <w:r>
              <w:t xml:space="preserve">Revenue/submetering</w:t>
            </w:r>
          </w:p>
        </w:tc>
      </w:tr>
    </w:tbl>
    <w:bookmarkEnd w:id="17"/>
    <w:bookmarkStart w:id="18" w:name="mechanical-equipment"/>
    <w:p>
      <w:pPr>
        <w:pStyle w:val="Heading3"/>
      </w:pPr>
      <w:r>
        <w:rPr>
          <w:b/>
          <w:bCs/>
        </w:rPr>
        <w:t xml:space="preserve">MECHANICAL EQUIPMENT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7"/>
        <w:gridCol w:w="2941"/>
        <w:gridCol w:w="2036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CHLR</w:t>
            </w:r>
          </w:p>
        </w:tc>
        <w:tc>
          <w:tcPr/>
          <w:p>
            <w:pPr>
              <w:pStyle w:val="Compact"/>
            </w:pPr>
            <w:r>
              <w:t xml:space="preserve">Chiller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TUL-01-F1-EYN-CHLR-L1-001</w:t>
            </w:r>
          </w:p>
        </w:tc>
        <w:tc>
          <w:tcPr/>
          <w:p>
            <w:pPr>
              <w:pStyle w:val="Compact"/>
            </w:pPr>
            <w:r>
              <w:t xml:space="preserve">Loop 1, Unit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PUMP</w:t>
            </w:r>
          </w:p>
        </w:tc>
        <w:tc>
          <w:tcPr/>
          <w:p>
            <w:pPr>
              <w:pStyle w:val="Compact"/>
            </w:pPr>
            <w:r>
              <w:t xml:space="preserve">Pump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TUL-01-F1-EYN-PUMP-L1-P01</w:t>
            </w:r>
          </w:p>
        </w:tc>
        <w:tc>
          <w:tcPr/>
          <w:p>
            <w:pPr>
              <w:pStyle w:val="Compact"/>
            </w:pPr>
            <w:r>
              <w:t xml:space="preserve">L1=Loop, P=Primary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CDU</w:t>
            </w:r>
          </w:p>
        </w:tc>
        <w:tc>
          <w:tcPr/>
          <w:p>
            <w:pPr>
              <w:pStyle w:val="Compact"/>
            </w:pPr>
            <w:r>
              <w:t xml:space="preserve">Coolant Distribution Unit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TUL-01-F1-DH1-CDU-R001-A</w:t>
            </w:r>
          </w:p>
        </w:tc>
        <w:tc>
          <w:tcPr/>
          <w:p>
            <w:pPr>
              <w:pStyle w:val="Compact"/>
            </w:pPr>
            <w:r>
              <w:t xml:space="preserve">Cabinet 1, A-side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FCU</w:t>
            </w:r>
          </w:p>
        </w:tc>
        <w:tc>
          <w:tcPr/>
          <w:p>
            <w:pPr>
              <w:pStyle w:val="Compact"/>
            </w:pPr>
            <w:r>
              <w:t xml:space="preserve">Fan Coil Unit (in-cabinet)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TUL-01-F1-DH1-FCU-R001</w:t>
            </w:r>
          </w:p>
        </w:tc>
        <w:tc>
          <w:tcPr/>
          <w:p>
            <w:pPr>
              <w:pStyle w:val="Compact"/>
            </w:pPr>
            <w:r>
              <w:t xml:space="preserve">Cabinet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AHU</w:t>
            </w:r>
          </w:p>
        </w:tc>
        <w:tc>
          <w:tcPr/>
          <w:p>
            <w:pPr>
              <w:pStyle w:val="Compact"/>
            </w:pPr>
            <w:r>
              <w:t xml:space="preserve">Air Handling Unit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TUL-01-F1-DH1-AHU-001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DOAS</w:t>
            </w:r>
          </w:p>
        </w:tc>
        <w:tc>
          <w:tcPr/>
          <w:p>
            <w:pPr>
              <w:pStyle w:val="Compact"/>
            </w:pPr>
            <w:r>
              <w:t xml:space="preserve">Dedicated Outdoor Air System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TUL-01-F1-DH1-DOAS-001</w:t>
            </w:r>
          </w:p>
        </w:tc>
        <w:tc>
          <w:tcPr/>
          <w:p>
            <w:pPr>
              <w:pStyle w:val="Compact"/>
            </w:pPr>
            <w:r>
              <w:t xml:space="preserve">White space pressurization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RTU</w:t>
            </w:r>
          </w:p>
        </w:tc>
        <w:tc>
          <w:tcPr/>
          <w:p>
            <w:pPr>
              <w:pStyle w:val="Compact"/>
            </w:pPr>
            <w:r>
              <w:t xml:space="preserve">Rooftop Unit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TUL-01-F1-NOC-RTU-001</w:t>
            </w:r>
          </w:p>
        </w:tc>
        <w:tc>
          <w:tcPr/>
          <w:p>
            <w:pPr>
              <w:pStyle w:val="Compact"/>
            </w:pPr>
            <w:r>
              <w:t xml:space="preserve">Support spaces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EXPTK</w:t>
            </w:r>
          </w:p>
        </w:tc>
        <w:tc>
          <w:tcPr/>
          <w:p>
            <w:pPr>
              <w:pStyle w:val="Compact"/>
            </w:pPr>
            <w:r>
              <w:t xml:space="preserve">Expansion Tank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TUL-01-F1-EYN-EXPTK-L1-001</w:t>
            </w:r>
          </w:p>
        </w:tc>
        <w:tc>
          <w:tcPr/>
          <w:p>
            <w:pPr>
              <w:pStyle w:val="Compact"/>
            </w:pPr>
            <w:r>
              <w:t xml:space="preserve">Per loop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VLVMX</w:t>
            </w:r>
          </w:p>
        </w:tc>
        <w:tc>
          <w:tcPr/>
          <w:p>
            <w:pPr>
              <w:pStyle w:val="Compact"/>
            </w:pPr>
            <w:r>
              <w:t xml:space="preserve">Mixing Valve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TUL-01-F1-EYN-VLVMX-001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VLVBL</w:t>
            </w:r>
          </w:p>
        </w:tc>
        <w:tc>
          <w:tcPr/>
          <w:p>
            <w:pPr>
              <w:pStyle w:val="Compact"/>
            </w:pPr>
            <w:r>
              <w:t xml:space="preserve">Balancing Valve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TUL-01-F1-EYN-VLVBL-001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STRN</w:t>
            </w:r>
          </w:p>
        </w:tc>
        <w:tc>
          <w:tcPr/>
          <w:p>
            <w:pPr>
              <w:pStyle w:val="Compact"/>
            </w:pPr>
            <w:r>
              <w:t xml:space="preserve">Strainer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TUL-01-F1-EYN-STRN-001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AIRSEP</w:t>
            </w:r>
          </w:p>
        </w:tc>
        <w:tc>
          <w:tcPr/>
          <w:p>
            <w:pPr>
              <w:pStyle w:val="Compact"/>
            </w:pPr>
            <w:r>
              <w:t xml:space="preserve">Air Separator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TUL-01-F1-EYN-AIRSEP-001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18"/>
    <w:bookmarkStart w:id="19" w:name="fire-life-safety"/>
    <w:p>
      <w:pPr>
        <w:pStyle w:val="Heading3"/>
      </w:pPr>
      <w:r>
        <w:rPr>
          <w:b/>
          <w:bCs/>
        </w:rPr>
        <w:t xml:space="preserve">FIRE &amp; LIFE SAFETY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7"/>
        <w:gridCol w:w="2941"/>
        <w:gridCol w:w="2036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FACP</w:t>
            </w:r>
          </w:p>
        </w:tc>
        <w:tc>
          <w:tcPr/>
          <w:p>
            <w:pPr>
              <w:pStyle w:val="Compact"/>
            </w:pPr>
            <w:r>
              <w:t xml:space="preserve">Fire Alarm Control Panel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TUL-01-F1-NOC-FACP-001</w:t>
            </w:r>
          </w:p>
        </w:tc>
        <w:tc>
          <w:tcPr/>
          <w:p>
            <w:pPr>
              <w:pStyle w:val="Compact"/>
            </w:pPr>
            <w:r>
              <w:t xml:space="preserve">Primary panel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VESDA</w:t>
            </w:r>
          </w:p>
        </w:tc>
        <w:tc>
          <w:tcPr/>
          <w:p>
            <w:pPr>
              <w:pStyle w:val="Compact"/>
            </w:pPr>
            <w:r>
              <w:t xml:space="preserve">VESDA Detector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TUL-01-F1-DH1-VESDA-001</w:t>
            </w:r>
          </w:p>
        </w:tc>
        <w:tc>
          <w:tcPr/>
          <w:p>
            <w:pPr>
              <w:pStyle w:val="Compact"/>
            </w:pPr>
            <w:r>
              <w:t xml:space="preserve">Per zone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SPRKL</w:t>
            </w:r>
          </w:p>
        </w:tc>
        <w:tc>
          <w:tcPr/>
          <w:p>
            <w:pPr>
              <w:pStyle w:val="Compact"/>
            </w:pPr>
            <w:r>
              <w:t xml:space="preserve">Sprinkler Riser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TUL-01-F1-DH1-SPRKL-001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SUPPR</w:t>
            </w:r>
          </w:p>
        </w:tc>
        <w:tc>
          <w:tcPr/>
          <w:p>
            <w:pPr>
              <w:pStyle w:val="Compact"/>
            </w:pPr>
            <w:r>
              <w:t xml:space="preserve">Suppression System (Clean Agent)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TUL-01-F1-DH1-SUPPR-001</w:t>
            </w:r>
          </w:p>
        </w:tc>
        <w:tc>
          <w:tcPr/>
          <w:p>
            <w:pPr>
              <w:pStyle w:val="Compact"/>
            </w:pPr>
            <w:r>
              <w:t xml:space="preserve">FM-200/Novec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FEXT</w:t>
            </w:r>
          </w:p>
        </w:tc>
        <w:tc>
          <w:tcPr/>
          <w:p>
            <w:pPr>
              <w:pStyle w:val="Compact"/>
            </w:pPr>
            <w:r>
              <w:t xml:space="preserve">Fire Extinguisher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TUL-01-F1-DH1-FEXT-001</w:t>
            </w:r>
          </w:p>
        </w:tc>
        <w:tc>
          <w:tcPr/>
          <w:p>
            <w:pPr>
              <w:pStyle w:val="Compact"/>
            </w:pPr>
            <w:r>
              <w:t xml:space="preserve">Portable units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FPUMP</w:t>
            </w:r>
          </w:p>
        </w:tc>
        <w:tc>
          <w:tcPr/>
          <w:p>
            <w:pPr>
              <w:pStyle w:val="Compact"/>
            </w:pPr>
            <w:r>
              <w:t xml:space="preserve">Fire Pump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TUL-01-F1-FP-FPUMP-001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EMRLT</w:t>
            </w:r>
          </w:p>
        </w:tc>
        <w:tc>
          <w:tcPr/>
          <w:p>
            <w:pPr>
              <w:pStyle w:val="Compact"/>
            </w:pPr>
            <w:r>
              <w:t xml:space="preserve">Emergency Light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TUL-01-F1-DH1-EMRLT-001</w:t>
            </w:r>
          </w:p>
        </w:tc>
        <w:tc>
          <w:tcPr/>
          <w:p>
            <w:pPr>
              <w:pStyle w:val="Compact"/>
            </w:pPr>
            <w:r>
              <w:t xml:space="preserve">Battery-backed</w:t>
            </w:r>
          </w:p>
        </w:tc>
      </w:tr>
    </w:tbl>
    <w:bookmarkEnd w:id="19"/>
    <w:bookmarkStart w:id="20" w:name="telecom-network"/>
    <w:p>
      <w:pPr>
        <w:pStyle w:val="Heading3"/>
      </w:pPr>
      <w:r>
        <w:rPr>
          <w:b/>
          <w:bCs/>
        </w:rPr>
        <w:t xml:space="preserve">TELECOM &amp; NETWORK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7"/>
        <w:gridCol w:w="2941"/>
        <w:gridCol w:w="2036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RACK</w:t>
            </w:r>
          </w:p>
        </w:tc>
        <w:tc>
          <w:tcPr/>
          <w:p>
            <w:pPr>
              <w:pStyle w:val="Compact"/>
            </w:pPr>
            <w:r>
              <w:t xml:space="preserve">Telecom/Network Rack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TUL-01-F1-MMR1-RACK-001</w:t>
            </w:r>
          </w:p>
        </w:tc>
        <w:tc>
          <w:tcPr/>
          <w:p>
            <w:pPr>
              <w:pStyle w:val="Compact"/>
            </w:pPr>
            <w:r>
              <w:t xml:space="preserve">Carrier equipment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</w:t>
            </w:r>
          </w:p>
        </w:tc>
        <w:tc>
          <w:tcPr/>
          <w:p>
            <w:pPr>
              <w:pStyle w:val="Compact"/>
            </w:pPr>
            <w:r>
              <w:t xml:space="preserve">Core Switch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TUL-01-F2-MDA-CORE-A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CORE-B</w:t>
            </w:r>
          </w:p>
        </w:tc>
        <w:tc>
          <w:tcPr/>
          <w:p>
            <w:pPr>
              <w:pStyle w:val="Compact"/>
            </w:pPr>
            <w:r>
              <w:t xml:space="preserve">Redundant pair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FW</w:t>
            </w:r>
          </w:p>
        </w:tc>
        <w:tc>
          <w:tcPr/>
          <w:p>
            <w:pPr>
              <w:pStyle w:val="Compact"/>
            </w:pPr>
            <w:r>
              <w:t xml:space="preserve">Firewall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TUL-01-F2-MDA-FW-001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PATCHP</w:t>
            </w:r>
          </w:p>
        </w:tc>
        <w:tc>
          <w:tcPr/>
          <w:p>
            <w:pPr>
              <w:pStyle w:val="Compact"/>
            </w:pPr>
            <w:r>
              <w:t xml:space="preserve">Fiber Patch Panel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TUL-01-F1-MMR1-PATCHP-001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ROUTER</w:t>
            </w:r>
          </w:p>
        </w:tc>
        <w:tc>
          <w:tcPr/>
          <w:p>
            <w:pPr>
              <w:pStyle w:val="Compact"/>
            </w:pPr>
            <w:r>
              <w:t xml:space="preserve">Router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TUL-01-F2-MDA-ROUTER-001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20"/>
    <w:bookmarkStart w:id="21" w:name="security"/>
    <w:p>
      <w:pPr>
        <w:pStyle w:val="Heading3"/>
      </w:pPr>
      <w:r>
        <w:rPr>
          <w:b/>
          <w:bCs/>
        </w:rPr>
        <w:t xml:space="preserve">SECURITY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7"/>
        <w:gridCol w:w="2941"/>
        <w:gridCol w:w="2036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</w:t>
            </w:r>
          </w:p>
        </w:tc>
        <w:tc>
          <w:tcPr/>
          <w:p>
            <w:pPr>
              <w:pStyle w:val="Compact"/>
            </w:pPr>
            <w:r>
              <w:t xml:space="preserve">Security Camera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TUL-01-F1-DH1-CAM-001</w:t>
            </w:r>
          </w:p>
        </w:tc>
        <w:tc>
          <w:tcPr/>
          <w:p>
            <w:pPr>
              <w:pStyle w:val="Compact"/>
            </w:pPr>
            <w:r>
              <w:t xml:space="preserve">Per zone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NVR</w:t>
            </w:r>
          </w:p>
        </w:tc>
        <w:tc>
          <w:tcPr/>
          <w:p>
            <w:pPr>
              <w:pStyle w:val="Compact"/>
            </w:pPr>
            <w:r>
              <w:t xml:space="preserve">Network Video Recorder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TUL-01-F2-MDA-NVR-001</w:t>
            </w:r>
          </w:p>
        </w:tc>
        <w:tc>
          <w:tcPr/>
          <w:p>
            <w:pPr>
              <w:pStyle w:val="Compact"/>
            </w:pPr>
            <w:r>
              <w:t xml:space="preserve">Redundant pair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ACSDR</w:t>
            </w:r>
          </w:p>
        </w:tc>
        <w:tc>
          <w:tcPr/>
          <w:p>
            <w:pPr>
              <w:pStyle w:val="Compact"/>
            </w:pPr>
            <w:r>
              <w:t xml:space="preserve">Access Control Door Reader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TUL-01-F1-DH1-ACSDR-001</w:t>
            </w:r>
          </w:p>
        </w:tc>
        <w:tc>
          <w:tcPr/>
          <w:p>
            <w:pPr>
              <w:pStyle w:val="Compact"/>
            </w:pPr>
            <w:r>
              <w:t xml:space="preserve">Per door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ACSCP</w:t>
            </w:r>
          </w:p>
        </w:tc>
        <w:tc>
          <w:tcPr/>
          <w:p>
            <w:pPr>
              <w:pStyle w:val="Compact"/>
            </w:pPr>
            <w:r>
              <w:t xml:space="preserve">Access Control Panel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TUL-01-F2-MDA-ACSCP-001</w:t>
            </w:r>
          </w:p>
        </w:tc>
        <w:tc>
          <w:tcPr/>
          <w:p>
            <w:pPr>
              <w:pStyle w:val="Compact"/>
            </w:pPr>
            <w:r>
              <w:t xml:space="preserve">Central controller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IDS</w:t>
            </w:r>
          </w:p>
        </w:tc>
        <w:tc>
          <w:tcPr/>
          <w:p>
            <w:pPr>
              <w:pStyle w:val="Compact"/>
            </w:pPr>
            <w:r>
              <w:t xml:space="preserve">Intrusion Detection Sensor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TUL-01-F1-DH1-IDS-001</w:t>
            </w:r>
          </w:p>
        </w:tc>
        <w:tc>
          <w:tcPr/>
          <w:p>
            <w:pPr>
              <w:pStyle w:val="Compact"/>
            </w:pPr>
            <w:r>
              <w:t xml:space="preserve">Motion, glass break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DRSN</w:t>
            </w:r>
          </w:p>
        </w:tc>
        <w:tc>
          <w:tcPr/>
          <w:p>
            <w:pPr>
              <w:pStyle w:val="Compact"/>
            </w:pPr>
            <w:r>
              <w:t xml:space="preserve">Door Sensor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TUL-01-F1-DH1-DRSN-001</w:t>
            </w:r>
          </w:p>
        </w:tc>
        <w:tc>
          <w:tcPr/>
          <w:p>
            <w:pPr>
              <w:pStyle w:val="Compact"/>
            </w:pPr>
            <w:r>
              <w:t xml:space="preserve">Open/close monitoring</w:t>
            </w:r>
          </w:p>
        </w:tc>
      </w:tr>
    </w:tbl>
    <w:bookmarkEnd w:id="21"/>
    <w:bookmarkStart w:id="22" w:name="bmscontrols"/>
    <w:p>
      <w:pPr>
        <w:pStyle w:val="Heading3"/>
      </w:pPr>
      <w:r>
        <w:rPr>
          <w:b/>
          <w:bCs/>
        </w:rPr>
        <w:t xml:space="preserve">BMS/CONTROLS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7"/>
        <w:gridCol w:w="2941"/>
        <w:gridCol w:w="2036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BMS</w:t>
            </w:r>
          </w:p>
        </w:tc>
        <w:tc>
          <w:tcPr/>
          <w:p>
            <w:pPr>
              <w:pStyle w:val="Compact"/>
            </w:pPr>
            <w:r>
              <w:t xml:space="preserve">BMS Server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TUL-01-F2-NOC-BMS-001</w:t>
            </w:r>
          </w:p>
        </w:tc>
        <w:tc>
          <w:tcPr/>
          <w:p>
            <w:pPr>
              <w:pStyle w:val="Compact"/>
            </w:pPr>
            <w:r>
              <w:t xml:space="preserve">Redundant A/B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DDC</w:t>
            </w:r>
          </w:p>
        </w:tc>
        <w:tc>
          <w:tcPr/>
          <w:p>
            <w:pPr>
              <w:pStyle w:val="Compact"/>
            </w:pPr>
            <w:r>
              <w:t xml:space="preserve">Direct Digital Controller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TUL-01-F1-EYN-DDC-L1-001</w:t>
            </w:r>
          </w:p>
        </w:tc>
        <w:tc>
          <w:tcPr/>
          <w:p>
            <w:pPr>
              <w:pStyle w:val="Compact"/>
            </w:pPr>
            <w:r>
              <w:t xml:space="preserve">Per plant/zone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EPMS</w:t>
            </w:r>
          </w:p>
        </w:tc>
        <w:tc>
          <w:tcPr/>
          <w:p>
            <w:pPr>
              <w:pStyle w:val="Compact"/>
            </w:pPr>
            <w:r>
              <w:t xml:space="preserve">Electrical Power Monitoring Server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TUL-01-F2-NOC-EPMS-001</w:t>
            </w:r>
          </w:p>
        </w:tc>
        <w:tc>
          <w:tcPr/>
          <w:p>
            <w:pPr>
              <w:pStyle w:val="Compact"/>
            </w:pPr>
            <w:r>
              <w:t xml:space="preserve">SCADA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DCIM</w:t>
            </w:r>
          </w:p>
        </w:tc>
        <w:tc>
          <w:tcPr/>
          <w:p>
            <w:pPr>
              <w:pStyle w:val="Compact"/>
            </w:pPr>
            <w:r>
              <w:t xml:space="preserve">DCIM Server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TUL-01-F2-NOC-DCIM-001</w:t>
            </w:r>
          </w:p>
        </w:tc>
        <w:tc>
          <w:tcPr/>
          <w:p>
            <w:pPr>
              <w:pStyle w:val="Compact"/>
            </w:pPr>
            <w:r>
              <w:t xml:space="preserve">Asset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MGC</w:t>
            </w:r>
          </w:p>
        </w:tc>
        <w:tc>
          <w:tcPr/>
          <w:p>
            <w:pPr>
              <w:pStyle w:val="Compact"/>
            </w:pPr>
            <w:r>
              <w:t xml:space="preserve">Microgrid Controller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TUL-01-F1-SUB-MGC-001</w:t>
            </w:r>
          </w:p>
        </w:tc>
        <w:tc>
          <w:tcPr/>
          <w:p>
            <w:pPr>
              <w:pStyle w:val="Compact"/>
            </w:pPr>
            <w:r>
              <w:t xml:space="preserve">IEEE 2030.7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6" w:name="customer-space-naming"/>
    <w:p>
      <w:pPr>
        <w:pStyle w:val="Heading2"/>
      </w:pPr>
      <w:r>
        <w:t xml:space="preserve">CUSTOMER SPACE NAMING</w:t>
      </w:r>
    </w:p>
    <w:bookmarkStart w:id="24" w:name="cabinetsracks"/>
    <w:p>
      <w:pPr>
        <w:pStyle w:val="Heading3"/>
      </w:pPr>
      <w:r>
        <w:t xml:space="preserve">Cabinets/Racks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XXX-##-F#-DH#-R###</w:t>
      </w:r>
      <w:r>
        <w:t xml:space="preserve"> </w:t>
      </w:r>
      <w:r>
        <w:t xml:space="preserve">(Campus-Building-Floor-DataHall-Rack)</w:t>
      </w:r>
    </w:p>
    <w:p>
      <w:pPr>
        <w:pStyle w:val="BodyText"/>
      </w:pPr>
      <w:r>
        <w:rPr>
          <w:b/>
          <w:bCs/>
        </w:rPr>
        <w:t xml:space="preserve">Pryor 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TUL-01-F1-DH1-R001</w:t>
      </w:r>
      <w:r>
        <w:t xml:space="preserve"> </w:t>
      </w:r>
      <w:r>
        <w:t xml:space="preserve">= Data Hall 1, Rack 001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TUL-01-F1-DH1-R030</w:t>
      </w:r>
      <w:r>
        <w:t xml:space="preserve"> </w:t>
      </w:r>
      <w:r>
        <w:t xml:space="preserve">= Data Hall 1, Rack 030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TUL-01-F1-DH2-R001</w:t>
      </w:r>
      <w:r>
        <w:t xml:space="preserve"> </w:t>
      </w:r>
      <w:r>
        <w:t xml:space="preserve">= Data Hall 2, Rack 001</w:t>
      </w:r>
    </w:p>
    <w:p>
      <w:pPr>
        <w:pStyle w:val="BodyText"/>
      </w:pPr>
      <w:r>
        <w:rPr>
          <w:b/>
          <w:bCs/>
        </w:rPr>
        <w:t xml:space="preserve">Rack Numbering Rules:</w:t>
      </w:r>
      <w:r>
        <w:t xml:space="preserve"> </w:t>
      </w:r>
      <w:r>
        <w:t xml:space="preserve">- Sequential, left-to-right, front-to-back (when facing cold aisle)</w:t>
      </w:r>
      <w:r>
        <w:t xml:space="preserve"> </w:t>
      </w:r>
      <w:r>
        <w:t xml:space="preserve">- Start at</w:t>
      </w:r>
      <w:r>
        <w:t xml:space="preserve"> </w:t>
      </w:r>
      <w:r>
        <w:rPr>
          <w:rStyle w:val="VerbatimChar"/>
        </w:rPr>
        <w:t xml:space="preserve">R001</w:t>
      </w:r>
      <w:r>
        <w:t xml:space="preserve"> </w:t>
      </w:r>
      <w:r>
        <w:t xml:space="preserve">in each data hall</w:t>
      </w:r>
      <w:r>
        <w:t xml:space="preserve"> </w:t>
      </w:r>
      <w:r>
        <w:t xml:space="preserve">- Three digits support up to 999 racks per hall</w:t>
      </w:r>
    </w:p>
    <w:bookmarkEnd w:id="24"/>
    <w:bookmarkStart w:id="25" w:name="cagessuites"/>
    <w:p>
      <w:pPr>
        <w:pStyle w:val="Heading3"/>
      </w:pPr>
      <w:r>
        <w:t xml:space="preserve">Cages/Suites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XXX-##-F#-DH#-C##</w:t>
      </w:r>
      <w:r>
        <w:t xml:space="preserve"> </w:t>
      </w:r>
      <w:r>
        <w:t xml:space="preserve">(Campus-Building-Floor-DataHall-Cage)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TUL-01-F1-DH1-C01</w:t>
      </w:r>
      <w:r>
        <w:t xml:space="preserve"> </w:t>
      </w:r>
      <w:r>
        <w:t xml:space="preserve">= Data Hall 1, Cage 01 (4-rack cage)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TUL-01-F1-DH1-C02</w:t>
      </w:r>
      <w:r>
        <w:t xml:space="preserve"> </w:t>
      </w:r>
      <w:r>
        <w:t xml:space="preserve">= Data Hall 1, Cage 02 (8-rack cage)</w:t>
      </w:r>
    </w:p>
    <w:p>
      <w:pPr>
        <w:pStyle w:val="BodyText"/>
      </w:pPr>
      <w:r>
        <w:rPr>
          <w:b/>
          <w:bCs/>
        </w:rPr>
        <w:t xml:space="preserve">Suites (Larger):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XXX-##-F#-DH#-S##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TUL-01-F1-DH1-S01</w:t>
      </w:r>
      <w:r>
        <w:t xml:space="preserve"> </w:t>
      </w:r>
      <w:r>
        <w:t xml:space="preserve">= Data Hall 1, Suite 01 (12-rack suite)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Xf7709c9455549774588de7964e71c222b03e4f7"/>
    <w:p>
      <w:pPr>
        <w:pStyle w:val="Heading2"/>
      </w:pPr>
      <w:r>
        <w:t xml:space="preserve">ELECTRICAL PATH DESIGNATION (2N ARCHITECTURE)</w:t>
      </w:r>
    </w:p>
    <w:bookmarkStart w:id="27" w:name="path-a-vs.-path-b"/>
    <w:p>
      <w:pPr>
        <w:pStyle w:val="Heading3"/>
      </w:pPr>
      <w:r>
        <w:t xml:space="preserve">Path A vs. Path B</w:t>
      </w:r>
    </w:p>
    <w:p>
      <w:pPr>
        <w:pStyle w:val="FirstParagraph"/>
      </w:pPr>
      <w:r>
        <w:t xml:space="preserve">All dual-fed equipment includes path suffix:</w:t>
      </w:r>
    </w:p>
    <w:p>
      <w:pPr>
        <w:pStyle w:val="BodyText"/>
      </w:pPr>
      <w:r>
        <w:rPr>
          <w:b/>
          <w:bCs/>
        </w:rPr>
        <w:t xml:space="preserve">Switchboards: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TUL-01-F1-EYS-SWBD-A</w:t>
      </w:r>
      <w:r>
        <w:t xml:space="preserve"> </w:t>
      </w:r>
      <w:r>
        <w:t xml:space="preserve">(Path A)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TUL-01-F1-EYS-SWBD-B</w:t>
      </w:r>
      <w:r>
        <w:t xml:space="preserve"> </w:t>
      </w:r>
      <w:r>
        <w:t xml:space="preserve">(Path B)</w:t>
      </w:r>
    </w:p>
    <w:p>
      <w:pPr>
        <w:pStyle w:val="BodyText"/>
      </w:pPr>
      <w:r>
        <w:rPr>
          <w:b/>
          <w:bCs/>
        </w:rPr>
        <w:t xml:space="preserve">UPS Modules: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TUL-01-F1-EYS-UPS-IT-001-A</w:t>
      </w:r>
      <w:r>
        <w:t xml:space="preserve"> </w:t>
      </w:r>
      <w:r>
        <w:t xml:space="preserve">(Path A, Module 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TUL-01-F1-EYS-UPS-IT-002-A</w:t>
      </w:r>
      <w:r>
        <w:t xml:space="preserve"> </w:t>
      </w:r>
      <w:r>
        <w:t xml:space="preserve">(Path A, Module 2)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TUL-01-F1-EYS-UPS-IT-001-B</w:t>
      </w:r>
      <w:r>
        <w:t xml:space="preserve"> </w:t>
      </w:r>
      <w:r>
        <w:t xml:space="preserve">(Path B, Module 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TUL-01-F1-EYS-UPS-IT-002-B</w:t>
      </w:r>
      <w:r>
        <w:t xml:space="preserve"> </w:t>
      </w:r>
      <w:r>
        <w:t xml:space="preserve">(Path B, Module 2)</w:t>
      </w:r>
    </w:p>
    <w:p>
      <w:pPr>
        <w:pStyle w:val="BodyText"/>
      </w:pPr>
      <w:r>
        <w:rPr>
          <w:b/>
          <w:bCs/>
        </w:rPr>
        <w:t xml:space="preserve">Cabinet PDUs: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TUL-01-F1-DH1-PDU-R001-A</w:t>
      </w:r>
      <w:r>
        <w:t xml:space="preserve"> </w:t>
      </w:r>
      <w:r>
        <w:t xml:space="preserve">(Rack 1, A-side)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TUL-01-F1-DH1-PDU-R001-B</w:t>
      </w:r>
      <w:r>
        <w:t xml:space="preserve"> </w:t>
      </w:r>
      <w:r>
        <w:t xml:space="preserve">(Rack 1, B-side)</w:t>
      </w:r>
    </w:p>
    <w:p>
      <w:pPr>
        <w:pStyle w:val="BodyText"/>
      </w:pPr>
      <w:r>
        <w:rPr>
          <w:b/>
          <w:bCs/>
        </w:rPr>
        <w:t xml:space="preserve">Distribution Panels: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TUL-01-F1-DH1-PANEL-A</w:t>
      </w:r>
      <w:r>
        <w:t xml:space="preserve"> </w:t>
      </w:r>
      <w:r>
        <w:t xml:space="preserve">(Path A distribution)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TUL-01-F1-DH1-PANEL-B</w:t>
      </w:r>
      <w:r>
        <w:t xml:space="preserve"> </w:t>
      </w:r>
      <w:r>
        <w:t xml:space="preserve">(Path B distribution)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mechanical-loop-designation"/>
    <w:p>
      <w:pPr>
        <w:pStyle w:val="Heading2"/>
      </w:pPr>
      <w:r>
        <w:t xml:space="preserve">MECHANICAL LOOP DESIGNATION</w:t>
      </w:r>
    </w:p>
    <w:bookmarkStart w:id="29" w:name="loop-numbering-phase-specific"/>
    <w:p>
      <w:pPr>
        <w:pStyle w:val="Heading3"/>
      </w:pPr>
      <w:r>
        <w:t xml:space="preserve">Loop Numbering (Phase-Specific)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Loop 1:</w:t>
      </w:r>
      <w:r>
        <w:t xml:space="preserve"> </w:t>
      </w:r>
      <w:r>
        <w:t xml:space="preserve">Air cooling, Loop 1 coil (Coil #1 in cabinet FCUs)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Loop 2:</w:t>
      </w:r>
      <w:r>
        <w:t xml:space="preserve"> </w:t>
      </w:r>
      <w:r>
        <w:t xml:space="preserve">Air cooling, Loop 2 coil (Coil #2 in cabinet FCUs)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Loop 3:</w:t>
      </w:r>
      <w:r>
        <w:t xml:space="preserve"> </w:t>
      </w:r>
      <w:r>
        <w:t xml:space="preserve">Direct-to-chip cooling (D2C)</w:t>
      </w:r>
    </w:p>
    <w:p>
      <w:pPr>
        <w:pStyle w:val="FirstParagraph"/>
      </w:pPr>
      <w:r>
        <w:rPr>
          <w:b/>
          <w:bCs/>
        </w:rPr>
        <w:t xml:space="preserve">Chillers: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TUL-01-F1-EYN-CHLR-L1-001</w:t>
      </w:r>
      <w:r>
        <w:t xml:space="preserve"> </w:t>
      </w:r>
      <w:r>
        <w:t xml:space="preserve">(Loop 1, Chiller 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TUL-01-F1-EYN-CHLR-L1-002</w:t>
      </w:r>
      <w:r>
        <w:t xml:space="preserve"> </w:t>
      </w:r>
      <w:r>
        <w:t xml:space="preserve">(Loop 1, Chiller 2)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TUL-01-F1-EYN-CHLR-L1-003</w:t>
      </w:r>
      <w:r>
        <w:t xml:space="preserve"> </w:t>
      </w:r>
      <w:r>
        <w:t xml:space="preserve">(Loop 1, Chiller 3)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TUL-01-F1-EYN-CHLR-L1-004</w:t>
      </w:r>
      <w:r>
        <w:t xml:space="preserve"> </w:t>
      </w:r>
      <w:r>
        <w:t xml:space="preserve">(Loop 1, Chiller 4)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TUL-01-F1-EYN-CHLR-L3-001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L3-008</w:t>
      </w:r>
      <w:r>
        <w:t xml:space="preserve"> </w:t>
      </w:r>
      <w:r>
        <w:t xml:space="preserve">(Loop 3, Phase 2)</w:t>
      </w:r>
    </w:p>
    <w:p>
      <w:pPr>
        <w:pStyle w:val="BodyText"/>
      </w:pPr>
      <w:r>
        <w:rPr>
          <w:b/>
          <w:bCs/>
        </w:rPr>
        <w:t xml:space="preserve">Pumps: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TUL-01-F1-EYN-PUMP-L1-P01</w:t>
      </w:r>
      <w:r>
        <w:t xml:space="preserve"> </w:t>
      </w:r>
      <w:r>
        <w:t xml:space="preserve">(Loop 1, Primary Pump 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TUL-01-F1-EYN-PUMP-L1-S01</w:t>
      </w:r>
      <w:r>
        <w:t xml:space="preserve"> </w:t>
      </w:r>
      <w:r>
        <w:t xml:space="preserve">(Loop 1, Secondary Pump 1)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generator-transformer-numbering"/>
    <w:p>
      <w:pPr>
        <w:pStyle w:val="Heading2"/>
      </w:pPr>
      <w:r>
        <w:t xml:space="preserve">GENERATOR &amp; TRANSFORMER NUMBERING</w:t>
      </w:r>
    </w:p>
    <w:bookmarkStart w:id="31" w:name="generators-sequential-by-installation"/>
    <w:p>
      <w:pPr>
        <w:pStyle w:val="Heading3"/>
      </w:pPr>
      <w:r>
        <w:t xml:space="preserve">Generators (Sequential by Installation)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TUL-01-F1-EYS-GEN-001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GEN-006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Phase 1:</w:t>
      </w:r>
      <w:r>
        <w:t xml:space="preserve"> </w:t>
      </w:r>
      <w:r>
        <w:rPr>
          <w:rStyle w:val="VerbatimChar"/>
        </w:rPr>
        <w:t xml:space="preserve">GEN-001</w:t>
      </w:r>
      <w:r>
        <w:t xml:space="preserve">,</w:t>
      </w:r>
      <w:r>
        <w:t xml:space="preserve"> </w:t>
      </w:r>
      <w:r>
        <w:rPr>
          <w:rStyle w:val="VerbatimChar"/>
        </w:rPr>
        <w:t xml:space="preserve">GEN-002</w:t>
      </w:r>
      <w:r>
        <w:t xml:space="preserve">,</w:t>
      </w:r>
      <w:r>
        <w:t xml:space="preserve"> </w:t>
      </w:r>
      <w:r>
        <w:rPr>
          <w:rStyle w:val="VerbatimChar"/>
        </w:rPr>
        <w:t xml:space="preserve">GEN-003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Phase 2:</w:t>
      </w:r>
      <w:r>
        <w:t xml:space="preserve"> </w:t>
      </w:r>
      <w:r>
        <w:rPr>
          <w:rStyle w:val="VerbatimChar"/>
        </w:rPr>
        <w:t xml:space="preserve">GEN-004</w:t>
      </w:r>
      <w:r>
        <w:t xml:space="preserve">,</w:t>
      </w:r>
      <w:r>
        <w:t xml:space="preserve"> </w:t>
      </w:r>
      <w:r>
        <w:rPr>
          <w:rStyle w:val="VerbatimChar"/>
        </w:rPr>
        <w:t xml:space="preserve">GEN-005</w:t>
      </w:r>
      <w:r>
        <w:t xml:space="preserve">,</w:t>
      </w:r>
      <w:r>
        <w:t xml:space="preserve"> </w:t>
      </w:r>
      <w:r>
        <w:rPr>
          <w:rStyle w:val="VerbatimChar"/>
        </w:rPr>
        <w:t xml:space="preserve">GEN-006</w:t>
      </w:r>
    </w:p>
    <w:p>
      <w:pPr>
        <w:pStyle w:val="FirstParagraph"/>
      </w:pPr>
      <w:r>
        <w:rPr>
          <w:b/>
          <w:bCs/>
        </w:rPr>
        <w:t xml:space="preserve">Rationale:</w:t>
      </w:r>
      <w:r>
        <w:t xml:space="preserve"> </w:t>
      </w:r>
      <w:r>
        <w:t xml:space="preserve">Sequential numbering regardless of ring assignment (simplifies identification)</w:t>
      </w:r>
    </w:p>
    <w:bookmarkEnd w:id="31"/>
    <w:bookmarkStart w:id="32" w:name="transformers-11kv480v"/>
    <w:p>
      <w:pPr>
        <w:pStyle w:val="Heading3"/>
      </w:pPr>
      <w:r>
        <w:t xml:space="preserve">Transformers (11kV/480V)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TUL-01-F1-EYS-XFMR-001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XFMR-008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1:</w:t>
      </w:r>
      <w:r>
        <w:t xml:space="preserve"> </w:t>
      </w:r>
      <w:r>
        <w:rPr>
          <w:rStyle w:val="VerbatimChar"/>
        </w:rPr>
        <w:t xml:space="preserve">XFMR-001</w:t>
      </w:r>
      <w:r>
        <w:t xml:space="preserve">,</w:t>
      </w:r>
      <w:r>
        <w:t xml:space="preserve"> </w:t>
      </w:r>
      <w:r>
        <w:rPr>
          <w:rStyle w:val="VerbatimChar"/>
        </w:rPr>
        <w:t xml:space="preserve">XFMR-002</w:t>
      </w:r>
      <w:r>
        <w:t xml:space="preserve">,</w:t>
      </w:r>
      <w:r>
        <w:t xml:space="preserve"> </w:t>
      </w:r>
      <w:r>
        <w:rPr>
          <w:rStyle w:val="VerbatimChar"/>
        </w:rPr>
        <w:t xml:space="preserve">XFMR-003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2:</w:t>
      </w:r>
      <w:r>
        <w:t xml:space="preserve"> </w:t>
      </w:r>
      <w:r>
        <w:rPr>
          <w:rStyle w:val="VerbatimChar"/>
        </w:rPr>
        <w:t xml:space="preserve">XFMR-004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XFMR-008</w:t>
      </w:r>
    </w:p>
    <w:bookmarkEnd w:id="32"/>
    <w:bookmarkStart w:id="33" w:name="ring-main-units-11-kv"/>
    <w:p>
      <w:pPr>
        <w:pStyle w:val="Heading3"/>
      </w:pPr>
      <w:r>
        <w:t xml:space="preserve">Ring Main Units (11 kV)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Ring A:</w:t>
      </w:r>
      <w:r>
        <w:t xml:space="preserve"> </w:t>
      </w:r>
      <w:r>
        <w:rPr>
          <w:rStyle w:val="VerbatimChar"/>
        </w:rPr>
        <w:t xml:space="preserve">TUL-01-F1-EYS-RMU-001</w:t>
      </w:r>
      <w:r>
        <w:t xml:space="preserve">,</w:t>
      </w:r>
      <w:r>
        <w:t xml:space="preserve"> </w:t>
      </w:r>
      <w:r>
        <w:rPr>
          <w:rStyle w:val="VerbatimChar"/>
        </w:rPr>
        <w:t xml:space="preserve">RMU-002</w:t>
      </w:r>
      <w:r>
        <w:t xml:space="preserve">,</w:t>
      </w:r>
      <w:r>
        <w:t xml:space="preserve"> </w:t>
      </w:r>
      <w:r>
        <w:rPr>
          <w:rStyle w:val="VerbatimChar"/>
        </w:rPr>
        <w:t xml:space="preserve">RMU-003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Ring B:</w:t>
      </w:r>
      <w:r>
        <w:t xml:space="preserve"> </w:t>
      </w:r>
      <w:r>
        <w:rPr>
          <w:rStyle w:val="VerbatimChar"/>
        </w:rPr>
        <w:t xml:space="preserve">TUL-01-F1-EYS-RMU-004</w:t>
      </w:r>
      <w:r>
        <w:t xml:space="preserve">,</w:t>
      </w:r>
      <w:r>
        <w:t xml:space="preserve"> </w:t>
      </w:r>
      <w:r>
        <w:rPr>
          <w:rStyle w:val="VerbatimChar"/>
        </w:rPr>
        <w:t xml:space="preserve">RMU-005</w:t>
      </w:r>
      <w:r>
        <w:t xml:space="preserve">,</w:t>
      </w:r>
      <w:r>
        <w:t xml:space="preserve"> </w:t>
      </w:r>
      <w:r>
        <w:rPr>
          <w:rStyle w:val="VerbatimChar"/>
        </w:rPr>
        <w:t xml:space="preserve">RMU-006</w:t>
      </w:r>
    </w:p>
    <w:p>
      <w:pPr>
        <w:pStyle w:val="FirstParagraph"/>
      </w:pPr>
      <w:r>
        <w:rPr>
          <w:b/>
          <w:bCs/>
        </w:rPr>
        <w:t xml:space="preserve">Rationale:</w:t>
      </w:r>
      <w:r>
        <w:t xml:space="preserve"> </w:t>
      </w:r>
      <w:r>
        <w:t xml:space="preserve">Ring assignment embedded in sequential numbering (001-003 = Ring A, 004-006 = Ring B)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physical-asset-labels"/>
    <w:p>
      <w:pPr>
        <w:pStyle w:val="Heading2"/>
      </w:pPr>
      <w:r>
        <w:t xml:space="preserve">PHYSICAL ASSET LABELS</w:t>
      </w:r>
    </w:p>
    <w:bookmarkStart w:id="35" w:name="label-format-qr-code-human-readable"/>
    <w:p>
      <w:pPr>
        <w:pStyle w:val="Heading3"/>
      </w:pPr>
      <w:r>
        <w:t xml:space="preserve">Label Format (QR Code + Human-Readable)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┌─────────────────────────────┐</w:t>
      </w:r>
      <w:r>
        <w:br/>
      </w:r>
      <w:r>
        <w:rPr>
          <w:rStyle w:val="VerbatimChar"/>
        </w:rPr>
        <w:t xml:space="preserve">│  [QR CODE]                  │</w:t>
      </w:r>
      <w:r>
        <w:br/>
      </w:r>
      <w:r>
        <w:rPr>
          <w:rStyle w:val="VerbatimChar"/>
        </w:rPr>
        <w:t xml:space="preserve">│                             │</w:t>
      </w:r>
      <w:r>
        <w:br/>
      </w:r>
      <w:r>
        <w:rPr>
          <w:rStyle w:val="VerbatimChar"/>
        </w:rPr>
        <w:t xml:space="preserve">│  TUL-01-F1-EYS-GEN-001      │</w:t>
      </w:r>
      <w:r>
        <w:br/>
      </w:r>
      <w:r>
        <w:rPr>
          <w:rStyle w:val="VerbatimChar"/>
        </w:rPr>
        <w:t xml:space="preserve">│  Generator #1 (Path A)      │</w:t>
      </w:r>
      <w:r>
        <w:br/>
      </w:r>
      <w:r>
        <w:rPr>
          <w:rStyle w:val="VerbatimChar"/>
        </w:rPr>
        <w:t xml:space="preserve">│  4.0 MW @ 11 kV             │</w:t>
      </w:r>
      <w:r>
        <w:br/>
      </w:r>
      <w:r>
        <w:rPr>
          <w:rStyle w:val="VerbatimChar"/>
        </w:rPr>
        <w:t xml:space="preserve">│  Serial: [VENDOR-SN]        │</w:t>
      </w:r>
      <w:r>
        <w:br/>
      </w:r>
      <w:r>
        <w:rPr>
          <w:rStyle w:val="VerbatimChar"/>
        </w:rPr>
        <w:t xml:space="preserve">│  Commissioned: [DATE]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Label 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Size:</w:t>
      </w:r>
      <w:r>
        <w:t xml:space="preserve"> </w:t>
      </w:r>
      <w:r>
        <w:t xml:space="preserve">4” × 6” minimum (larger for big equipment)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QR Code:</w:t>
      </w:r>
      <w:r>
        <w:t xml:space="preserve"> </w:t>
      </w:r>
      <w:r>
        <w:t xml:space="preserve">Links to DCIM asset record (dynamic URL)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Font:</w:t>
      </w:r>
      <w:r>
        <w:t xml:space="preserve"> </w:t>
      </w:r>
      <w:r>
        <w:t xml:space="preserve">Sans-serif, minimum 12pt for human-readable text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Colors:</w:t>
      </w:r>
      <w:r>
        <w:t xml:space="preserve"> </w:t>
      </w:r>
      <w:r>
        <w:t xml:space="preserve">Black text on white/silver background (high contrast)</w:t>
      </w:r>
    </w:p>
    <w:p>
      <w:pPr>
        <w:pStyle w:val="BodyText"/>
      </w:pPr>
      <w:r>
        <w:rPr>
          <w:b/>
          <w:bCs/>
        </w:rPr>
        <w:t xml:space="preserve">Label Placement: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 label:</w:t>
      </w:r>
      <w:r>
        <w:t xml:space="preserve"> </w:t>
      </w:r>
      <w:r>
        <w:t xml:space="preserve">Front panel, eye level (5-6 ft AFF)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Backup label:</w:t>
      </w:r>
      <w:r>
        <w:t xml:space="preserve"> </w:t>
      </w:r>
      <w:r>
        <w:t xml:space="preserve">Rear or side panel (for large equipment)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Cable entry:</w:t>
      </w:r>
      <w:r>
        <w:t xml:space="preserve"> </w:t>
      </w:r>
      <w:r>
        <w:t xml:space="preserve">Small labels at cable/conduit entry points</w:t>
      </w:r>
    </w:p>
    <w:p>
      <w:pPr>
        <w:pStyle w:val="BodyText"/>
      </w:pPr>
      <w:r>
        <w:rPr>
          <w:b/>
          <w:bCs/>
        </w:rPr>
        <w:t xml:space="preserve">Label Material: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Outdoor equipment:</w:t>
      </w:r>
      <w:r>
        <w:t xml:space="preserve"> </w:t>
      </w:r>
      <w:r>
        <w:t xml:space="preserve">Anodized aluminum, UV-resistant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Indoor equipment:</w:t>
      </w:r>
      <w:r>
        <w:t xml:space="preserve"> </w:t>
      </w:r>
      <w:r>
        <w:t xml:space="preserve">Laminated polyester (3M or equivalent)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Method:</w:t>
      </w:r>
      <w:r>
        <w:t xml:space="preserve"> </w:t>
      </w:r>
      <w:r>
        <w:t xml:space="preserve">Laser-engraved (permanent, no fade, chemical resistant)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cable-conduit-tagging"/>
    <w:p>
      <w:pPr>
        <w:pStyle w:val="Heading2"/>
      </w:pPr>
      <w:r>
        <w:t xml:space="preserve">CABLE &amp; CONDUIT TAGGING</w:t>
      </w:r>
    </w:p>
    <w:bookmarkStart w:id="37" w:name="cable-id-format"/>
    <w:p>
      <w:pPr>
        <w:pStyle w:val="Heading3"/>
      </w:pPr>
      <w:r>
        <w:t xml:space="preserve">Cable ID Format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[SOURCE]-[DEST]-[TYPE]-###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SWBD-A-PANEL-DH1-PWR-001</w:t>
      </w:r>
      <w:r>
        <w:t xml:space="preserve"> </w:t>
      </w:r>
      <w:r>
        <w:t xml:space="preserve">(Power cable from SWBD-A to DH1 panel)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RMU-001-XFMR-001-MV-001</w:t>
      </w:r>
      <w:r>
        <w:t xml:space="preserve"> </w:t>
      </w:r>
      <w:r>
        <w:t xml:space="preserve">(MV cable from RMU-001 to XFMR-001)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MMR1-DH1-R001-FIBER-001</w:t>
      </w:r>
      <w:r>
        <w:t xml:space="preserve"> </w:t>
      </w:r>
      <w:r>
        <w:t xml:space="preserve">(Fiber from MMR1 to Rack 001)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XFMR-001-SWBD-A-LV-001</w:t>
      </w:r>
      <w:r>
        <w:t xml:space="preserve"> </w:t>
      </w:r>
      <w:r>
        <w:t xml:space="preserve">(LV cable from XFMR-001 to SWBD-A)</w:t>
      </w:r>
    </w:p>
    <w:p>
      <w:pPr>
        <w:pStyle w:val="BodyText"/>
      </w:pPr>
      <w:r>
        <w:rPr>
          <w:b/>
          <w:bCs/>
        </w:rPr>
        <w:t xml:space="preserve">Cable Type Codes: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PWR</w:t>
      </w:r>
      <w:r>
        <w:t xml:space="preserve"> </w:t>
      </w:r>
      <w:r>
        <w:t xml:space="preserve">= Power cable (480V or below)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= Medium voltage cable (11 kV)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FIBER</w:t>
      </w:r>
      <w:r>
        <w:t xml:space="preserve"> </w:t>
      </w:r>
      <w:r>
        <w:t xml:space="preserve">= Fiber optic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CAT6</w:t>
      </w:r>
      <w:r>
        <w:t xml:space="preserve"> </w:t>
      </w:r>
      <w:r>
        <w:t xml:space="preserve">= Category 6 copper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= Control wiring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INST</w:t>
      </w:r>
      <w:r>
        <w:t xml:space="preserve"> </w:t>
      </w:r>
      <w:r>
        <w:t xml:space="preserve">= Instrumentation</w:t>
      </w:r>
    </w:p>
    <w:p>
      <w:pPr>
        <w:pStyle w:val="BodyText"/>
      </w:pPr>
      <w:r>
        <w:rPr>
          <w:b/>
          <w:bCs/>
        </w:rPr>
        <w:t xml:space="preserve">Cable Labels: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Frequency:</w:t>
      </w:r>
      <w:r>
        <w:t xml:space="preserve"> </w:t>
      </w:r>
      <w:r>
        <w:t xml:space="preserve">Every 10 ft + at terminations (both ends)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Material:</w:t>
      </w:r>
      <w:r>
        <w:t xml:space="preserve"> </w:t>
      </w:r>
      <w:r>
        <w:t xml:space="preserve">Vinyl wrap-around labels or heat-shrink sleeves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 coding:</w:t>
      </w:r>
      <w:r>
        <w:t xml:space="preserve"> </w:t>
      </w:r>
      <w:r>
        <w:t xml:space="preserve">Optional by voltage level (red=480V, yellow=11kV, blue=fiber)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databasedcim-integration"/>
    <w:p>
      <w:pPr>
        <w:pStyle w:val="Heading2"/>
      </w:pPr>
      <w:r>
        <w:t xml:space="preserve">DATABASE/DCIM INTEGRATION</w:t>
      </w:r>
    </w:p>
    <w:bookmarkStart w:id="39" w:name="asset-registry-fields-required"/>
    <w:p>
      <w:pPr>
        <w:pStyle w:val="Heading3"/>
      </w:pPr>
      <w:r>
        <w:t xml:space="preserve">Asset Registry Fields (Required)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Asset ID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TUL-01-F1-EYS-GEN-001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Asset Type</w:t>
            </w:r>
          </w:p>
        </w:tc>
        <w:tc>
          <w:tcPr/>
          <w:p>
            <w:pPr>
              <w:pStyle w:val="Compact"/>
            </w:pPr>
            <w:r>
              <w:t xml:space="preserve">Generator</w:t>
            </w:r>
          </w:p>
        </w:tc>
        <w:tc>
          <w:tcPr/>
          <w:p>
            <w:pPr>
              <w:pStyle w:val="Compact"/>
            </w:pPr>
            <w:r>
              <w:t xml:space="preserve">From equipment type 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TUL-01-F1-EYS</w:t>
            </w:r>
          </w:p>
        </w:tc>
        <w:tc>
          <w:tcPr/>
          <w:p>
            <w:pPr>
              <w:pStyle w:val="Compact"/>
            </w:pPr>
            <w:r>
              <w:t xml:space="preserve">Zone assignment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Vendor</w:t>
            </w:r>
          </w:p>
        </w:tc>
        <w:tc>
          <w:tcPr/>
          <w:p>
            <w:pPr>
              <w:pStyle w:val="Compact"/>
            </w:pPr>
            <w:r>
              <w:t xml:space="preserve">Caterpillar</w:t>
            </w:r>
          </w:p>
        </w:tc>
        <w:tc>
          <w:tcPr/>
          <w:p>
            <w:pPr>
              <w:pStyle w:val="Compact"/>
            </w:pPr>
            <w:r>
              <w:t xml:space="preserve">Manufacturer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3516E</w:t>
            </w:r>
          </w:p>
        </w:tc>
        <w:tc>
          <w:tcPr/>
          <w:p>
            <w:pPr>
              <w:pStyle w:val="Compact"/>
            </w:pPr>
            <w:r>
              <w:t xml:space="preserve">Model number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Serial Number</w:t>
            </w:r>
          </w:p>
        </w:tc>
        <w:tc>
          <w:tcPr/>
          <w:p>
            <w:pPr>
              <w:pStyle w:val="Compact"/>
            </w:pPr>
            <w:r>
              <w:t xml:space="preserve">CAT12345XYZ</w:t>
            </w:r>
          </w:p>
        </w:tc>
        <w:tc>
          <w:tcPr/>
          <w:p>
            <w:pPr>
              <w:pStyle w:val="Compact"/>
            </w:pPr>
            <w:r>
              <w:t xml:space="preserve">Vendor SN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Capacity</w:t>
            </w:r>
          </w:p>
        </w:tc>
        <w:tc>
          <w:tcPr/>
          <w:p>
            <w:pPr>
              <w:pStyle w:val="Compact"/>
            </w:pPr>
            <w:r>
              <w:t xml:space="preserve">4.0 MW @ 11 kV</w:t>
            </w:r>
          </w:p>
        </w:tc>
        <w:tc>
          <w:tcPr/>
          <w:p>
            <w:pPr>
              <w:pStyle w:val="Compact"/>
            </w:pPr>
            <w:r>
              <w:t xml:space="preserve">Nameplate rating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Commissioned Date</w:t>
            </w:r>
          </w:p>
        </w:tc>
        <w:tc>
          <w:tcPr/>
          <w:p>
            <w:pPr>
              <w:pStyle w:val="Compact"/>
            </w:pPr>
            <w:r>
              <w:t xml:space="preserve">2026-06-15</w:t>
            </w:r>
          </w:p>
        </w:tc>
        <w:tc>
          <w:tcPr/>
          <w:p>
            <w:pPr>
              <w:pStyle w:val="Compact"/>
            </w:pPr>
            <w:r>
              <w:t xml:space="preserve">ISO 8601 format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Warranty Expiration</w:t>
            </w:r>
          </w:p>
        </w:tc>
        <w:tc>
          <w:tcPr/>
          <w:p>
            <w:pPr>
              <w:pStyle w:val="Compact"/>
            </w:pPr>
            <w:r>
              <w:t xml:space="preserve">2031-06-15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Maintenance Schedule</w:t>
            </w:r>
          </w:p>
        </w:tc>
        <w:tc>
          <w:tcPr/>
          <w:p>
            <w:pPr>
              <w:pStyle w:val="Compact"/>
            </w:pPr>
            <w:r>
              <w:t xml:space="preserve">[Link]</w:t>
            </w:r>
          </w:p>
        </w:tc>
        <w:tc>
          <w:tcPr/>
          <w:p>
            <w:pPr>
              <w:pStyle w:val="Compact"/>
            </w:pPr>
            <w:r>
              <w:t xml:space="preserve">PM schedule reference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Path/Loop</w:t>
            </w:r>
          </w:p>
        </w:tc>
        <w:tc>
          <w:tcPr/>
          <w:p>
            <w:pPr>
              <w:pStyle w:val="Compact"/>
            </w:pPr>
            <w:r>
              <w:t xml:space="preserve">Ring A</w:t>
            </w:r>
          </w:p>
        </w:tc>
        <w:tc>
          <w:tcPr/>
          <w:p>
            <w:pPr>
              <w:pStyle w:val="Compact"/>
            </w:pPr>
            <w:r>
              <w:t xml:space="preserve">Redundancy group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BMS Point</w:t>
            </w:r>
          </w:p>
        </w:tc>
        <w:tc>
          <w:tcPr/>
          <w:p>
            <w:pPr>
              <w:pStyle w:val="Compact"/>
            </w:pPr>
            <w:r>
              <w:t xml:space="preserve">GEN-001-STATUS</w:t>
            </w:r>
          </w:p>
        </w:tc>
        <w:tc>
          <w:tcPr/>
          <w:p>
            <w:pPr>
              <w:pStyle w:val="Compact"/>
            </w:pPr>
            <w:r>
              <w:t xml:space="preserve">Control system address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Drawing Reference</w:t>
            </w:r>
          </w:p>
        </w:tc>
        <w:tc>
          <w:tcPr/>
          <w:p>
            <w:pPr>
              <w:pStyle w:val="Compact"/>
            </w:pPr>
            <w:r>
              <w:t xml:space="preserve">E-401, Sheet 12</w:t>
            </w:r>
          </w:p>
        </w:tc>
        <w:tc>
          <w:tcPr/>
          <w:p>
            <w:pPr>
              <w:pStyle w:val="Compact"/>
            </w:pPr>
            <w:r>
              <w:t xml:space="preserve">As-built drawing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Photo</w:t>
            </w:r>
          </w:p>
        </w:tc>
        <w:tc>
          <w:tcPr/>
          <w:p>
            <w:pPr>
              <w:pStyle w:val="Compact"/>
            </w:pPr>
            <w:r>
              <w:t xml:space="preserve">[Link to image]</w:t>
            </w:r>
          </w:p>
        </w:tc>
        <w:tc>
          <w:tcPr/>
          <w:p>
            <w:pPr>
              <w:pStyle w:val="Compact"/>
            </w:pPr>
            <w:r>
              <w:t xml:space="preserve">Equipment photo</w:t>
            </w:r>
          </w:p>
        </w:tc>
      </w:tr>
    </w:tbl>
    <w:bookmarkEnd w:id="39"/>
    <w:bookmarkStart w:id="40" w:name="qr-code-implementation"/>
    <w:p>
      <w:pPr>
        <w:pStyle w:val="Heading3"/>
      </w:pPr>
      <w:r>
        <w:t xml:space="preserve">QR Code Implementation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URL Format:</w:t>
      </w:r>
      <w:r>
        <w:t xml:space="preserve"> </w:t>
      </w:r>
      <w:r>
        <w:rPr>
          <w:rStyle w:val="VerbatimChar"/>
        </w:rPr>
        <w:t xml:space="preserve">https://dcim.sagadata.com/asset/TUL-01-F1-EYS-GEN-001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Dynamic link:</w:t>
      </w:r>
      <w:r>
        <w:t xml:space="preserve"> </w:t>
      </w:r>
      <w:r>
        <w:t xml:space="preserve">Redirects to current DCIM record (survives DCIM platform changes)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Mobile-friendly:</w:t>
      </w:r>
      <w:r>
        <w:t xml:space="preserve"> </w:t>
      </w:r>
      <w:r>
        <w:t xml:space="preserve">Accessible via smartphone for field technicians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X53974155a21ed3c63d0de825e48634b622753cf"/>
    <w:p>
      <w:pPr>
        <w:pStyle w:val="Heading2"/>
      </w:pPr>
      <w:r>
        <w:t xml:space="preserve">EXAMPLE: COMPLETE PRYOR DATA CENTER ASSET LIST (SAMPLE)</w:t>
      </w:r>
    </w:p>
    <w:bookmarkStart w:id="42" w:name="electrical-equipment-sample"/>
    <w:p>
      <w:pPr>
        <w:pStyle w:val="Heading3"/>
      </w:pPr>
      <w:r>
        <w:t xml:space="preserve">Electrical Equipment (Sample)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340"/>
        <w:gridCol w:w="180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Asset ID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Path/Ring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TUL-01-F1-SUB-XFMSU-001</w:t>
            </w:r>
          </w:p>
        </w:tc>
        <w:tc>
          <w:tcPr/>
          <w:p>
            <w:pPr>
              <w:pStyle w:val="Compact"/>
            </w:pPr>
            <w:r>
              <w:t xml:space="preserve">138kV/11kV Transformer A</w:t>
            </w:r>
          </w:p>
        </w:tc>
        <w:tc>
          <w:tcPr/>
          <w:p>
            <w:pPr>
              <w:pStyle w:val="Compact"/>
            </w:pPr>
            <w:r>
              <w:t xml:space="preserve">Substation</w:t>
            </w:r>
          </w:p>
        </w:tc>
        <w:tc>
          <w:tcPr/>
          <w:p>
            <w:pPr>
              <w:pStyle w:val="Compact"/>
            </w:pPr>
            <w:r>
              <w:t xml:space="preserve">2N-A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TUL-01-F1-SUB-XFMSU-002</w:t>
            </w:r>
          </w:p>
        </w:tc>
        <w:tc>
          <w:tcPr/>
          <w:p>
            <w:pPr>
              <w:pStyle w:val="Compact"/>
            </w:pPr>
            <w:r>
              <w:t xml:space="preserve">138kV/11kV Transformer B</w:t>
            </w:r>
          </w:p>
        </w:tc>
        <w:tc>
          <w:tcPr/>
          <w:p>
            <w:pPr>
              <w:pStyle w:val="Compact"/>
            </w:pPr>
            <w:r>
              <w:t xml:space="preserve">Substation</w:t>
            </w:r>
          </w:p>
        </w:tc>
        <w:tc>
          <w:tcPr/>
          <w:p>
            <w:pPr>
              <w:pStyle w:val="Compact"/>
            </w:pPr>
            <w:r>
              <w:t xml:space="preserve">2N-B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TUL-01-F1-EYS-GEN-001</w:t>
            </w:r>
          </w:p>
        </w:tc>
        <w:tc>
          <w:tcPr/>
          <w:p>
            <w:pPr>
              <w:pStyle w:val="Compact"/>
            </w:pPr>
            <w:r>
              <w:t xml:space="preserve">Generator 1, 4.0 MW</w:t>
            </w:r>
          </w:p>
        </w:tc>
        <w:tc>
          <w:tcPr/>
          <w:p>
            <w:pPr>
              <w:pStyle w:val="Compact"/>
            </w:pPr>
            <w:r>
              <w:t xml:space="preserve">Electrical Yard South</w:t>
            </w:r>
          </w:p>
        </w:tc>
        <w:tc>
          <w:tcPr/>
          <w:p>
            <w:pPr>
              <w:pStyle w:val="Compact"/>
            </w:pPr>
            <w:r>
              <w:t xml:space="preserve">Ring 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TUL-01-F1-EYS-GEN-002</w:t>
            </w:r>
          </w:p>
        </w:tc>
        <w:tc>
          <w:tcPr/>
          <w:p>
            <w:pPr>
              <w:pStyle w:val="Compact"/>
            </w:pPr>
            <w:r>
              <w:t xml:space="preserve">Generator 2, 4.0 MW</w:t>
            </w:r>
          </w:p>
        </w:tc>
        <w:tc>
          <w:tcPr/>
          <w:p>
            <w:pPr>
              <w:pStyle w:val="Compact"/>
            </w:pPr>
            <w:r>
              <w:t xml:space="preserve">Electrical Yard South</w:t>
            </w:r>
          </w:p>
        </w:tc>
        <w:tc>
          <w:tcPr/>
          <w:p>
            <w:pPr>
              <w:pStyle w:val="Compact"/>
            </w:pPr>
            <w:r>
              <w:t xml:space="preserve">Ring 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TUL-01-F1-EYS-GEN-003</w:t>
            </w:r>
          </w:p>
        </w:tc>
        <w:tc>
          <w:tcPr/>
          <w:p>
            <w:pPr>
              <w:pStyle w:val="Compact"/>
            </w:pPr>
            <w:r>
              <w:t xml:space="preserve">Generator 3, 4.0 MW</w:t>
            </w:r>
          </w:p>
        </w:tc>
        <w:tc>
          <w:tcPr/>
          <w:p>
            <w:pPr>
              <w:pStyle w:val="Compact"/>
            </w:pPr>
            <w:r>
              <w:t xml:space="preserve">Electrical Yard South</w:t>
            </w:r>
          </w:p>
        </w:tc>
        <w:tc>
          <w:tcPr/>
          <w:p>
            <w:pPr>
              <w:pStyle w:val="Compact"/>
            </w:pPr>
            <w:r>
              <w:t xml:space="preserve">Ring 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TUL-01-F1-EYS-RMU-001</w:t>
            </w:r>
          </w:p>
        </w:tc>
        <w:tc>
          <w:tcPr/>
          <w:p>
            <w:pPr>
              <w:pStyle w:val="Compact"/>
            </w:pPr>
            <w:r>
              <w:t xml:space="preserve">Ring Main Unit 1</w:t>
            </w:r>
          </w:p>
        </w:tc>
        <w:tc>
          <w:tcPr/>
          <w:p>
            <w:pPr>
              <w:pStyle w:val="Compact"/>
            </w:pPr>
            <w:r>
              <w:t xml:space="preserve">Electrical Yard South</w:t>
            </w:r>
          </w:p>
        </w:tc>
        <w:tc>
          <w:tcPr/>
          <w:p>
            <w:pPr>
              <w:pStyle w:val="Compact"/>
            </w:pPr>
            <w:r>
              <w:t xml:space="preserve">Ring 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TUL-01-F1-EYS-XFMR-001</w:t>
            </w:r>
          </w:p>
        </w:tc>
        <w:tc>
          <w:tcPr/>
          <w:p>
            <w:pPr>
              <w:pStyle w:val="Compact"/>
            </w:pPr>
            <w:r>
              <w:t xml:space="preserve">11kV/480V Transformer 1, 3.5 MVA</w:t>
            </w:r>
          </w:p>
        </w:tc>
        <w:tc>
          <w:tcPr/>
          <w:p>
            <w:pPr>
              <w:pStyle w:val="Compact"/>
            </w:pPr>
            <w:r>
              <w:t xml:space="preserve">Electrical Yard South</w:t>
            </w:r>
          </w:p>
        </w:tc>
        <w:tc>
          <w:tcPr/>
          <w:p>
            <w:pPr>
              <w:pStyle w:val="Compact"/>
            </w:pPr>
            <w:r>
              <w:t xml:space="preserve">Ring 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TUL-01-F1-EYS-SWBD-A</w:t>
            </w:r>
          </w:p>
        </w:tc>
        <w:tc>
          <w:tcPr/>
          <w:p>
            <w:pPr>
              <w:pStyle w:val="Compact"/>
            </w:pPr>
            <w:r>
              <w:t xml:space="preserve">Switchboard Path A</w:t>
            </w:r>
          </w:p>
        </w:tc>
        <w:tc>
          <w:tcPr/>
          <w:p>
            <w:pPr>
              <w:pStyle w:val="Compact"/>
            </w:pPr>
            <w:r>
              <w:t xml:space="preserve">Electrical Yard South</w:t>
            </w:r>
          </w:p>
        </w:tc>
        <w:tc>
          <w:tcPr/>
          <w:p>
            <w:pPr>
              <w:pStyle w:val="Compact"/>
            </w:pPr>
            <w:r>
              <w:t xml:space="preserve">Path 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TUL-01-F1-EYS-UPS-IT-001-A</w:t>
            </w:r>
          </w:p>
        </w:tc>
        <w:tc>
          <w:tcPr/>
          <w:p>
            <w:pPr>
              <w:pStyle w:val="Compact"/>
            </w:pPr>
            <w:r>
              <w:t xml:space="preserve">IT UPS Module 1, Path A</w:t>
            </w:r>
          </w:p>
        </w:tc>
        <w:tc>
          <w:tcPr/>
          <w:p>
            <w:pPr>
              <w:pStyle w:val="Compact"/>
            </w:pPr>
            <w:r>
              <w:t xml:space="preserve">Electrical Yard South</w:t>
            </w:r>
          </w:p>
        </w:tc>
        <w:tc>
          <w:tcPr/>
          <w:p>
            <w:pPr>
              <w:pStyle w:val="Compact"/>
            </w:pPr>
            <w:r>
              <w:t xml:space="preserve">Path A</w:t>
            </w:r>
          </w:p>
        </w:tc>
      </w:tr>
    </w:tbl>
    <w:bookmarkEnd w:id="42"/>
    <w:bookmarkStart w:id="43" w:name="mechanical-equipment-sample"/>
    <w:p>
      <w:pPr>
        <w:pStyle w:val="Heading3"/>
      </w:pPr>
      <w:r>
        <w:t xml:space="preserve">Mechanical Equipment (Sample)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0"/>
        <w:gridCol w:w="2640"/>
        <w:gridCol w:w="2030"/>
        <w:gridCol w:w="12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Asset ID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Loop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TUL-01-F1-EYN-CHLR-L1-001</w:t>
            </w:r>
          </w:p>
        </w:tc>
        <w:tc>
          <w:tcPr/>
          <w:p>
            <w:pPr>
              <w:pStyle w:val="Compact"/>
            </w:pPr>
            <w:r>
              <w:t xml:space="preserve">Chiller L1-1, 1,500 kW</w:t>
            </w:r>
          </w:p>
        </w:tc>
        <w:tc>
          <w:tcPr/>
          <w:p>
            <w:pPr>
              <w:pStyle w:val="Compact"/>
            </w:pPr>
            <w:r>
              <w:t xml:space="preserve">Equipment Yard North</w:t>
            </w:r>
          </w:p>
        </w:tc>
        <w:tc>
          <w:tcPr/>
          <w:p>
            <w:pPr>
              <w:pStyle w:val="Compact"/>
            </w:pPr>
            <w:r>
              <w:t xml:space="preserve">Loop 1+2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TUL-01-F1-EYN-CHLR-L1-002</w:t>
            </w:r>
          </w:p>
        </w:tc>
        <w:tc>
          <w:tcPr/>
          <w:p>
            <w:pPr>
              <w:pStyle w:val="Compact"/>
            </w:pPr>
            <w:r>
              <w:t xml:space="preserve">Chiller L1-2, 1,500 kW</w:t>
            </w:r>
          </w:p>
        </w:tc>
        <w:tc>
          <w:tcPr/>
          <w:p>
            <w:pPr>
              <w:pStyle w:val="Compact"/>
            </w:pPr>
            <w:r>
              <w:t xml:space="preserve">Equipment Yard North</w:t>
            </w:r>
          </w:p>
        </w:tc>
        <w:tc>
          <w:tcPr/>
          <w:p>
            <w:pPr>
              <w:pStyle w:val="Compact"/>
            </w:pPr>
            <w:r>
              <w:t xml:space="preserve">Loop 1+2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TUL-01-F1-EYN-PUMP-L1-P01</w:t>
            </w:r>
          </w:p>
        </w:tc>
        <w:tc>
          <w:tcPr/>
          <w:p>
            <w:pPr>
              <w:pStyle w:val="Compact"/>
            </w:pPr>
            <w:r>
              <w:t xml:space="preserve">Primary Pump L1-P1</w:t>
            </w:r>
          </w:p>
        </w:tc>
        <w:tc>
          <w:tcPr/>
          <w:p>
            <w:pPr>
              <w:pStyle w:val="Compact"/>
            </w:pPr>
            <w:r>
              <w:t xml:space="preserve">Equipment Yard North</w:t>
            </w:r>
          </w:p>
        </w:tc>
        <w:tc>
          <w:tcPr/>
          <w:p>
            <w:pPr>
              <w:pStyle w:val="Compact"/>
            </w:pPr>
            <w:r>
              <w:t xml:space="preserve">Loop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TUL-01-F1-DH1-FCU-R001</w:t>
            </w:r>
          </w:p>
        </w:tc>
        <w:tc>
          <w:tcPr/>
          <w:p>
            <w:pPr>
              <w:pStyle w:val="Compact"/>
            </w:pPr>
            <w:r>
              <w:t xml:space="preserve">Cabinet FCU, Rack 1</w:t>
            </w:r>
          </w:p>
        </w:tc>
        <w:tc>
          <w:tcPr/>
          <w:p>
            <w:pPr>
              <w:pStyle w:val="Compact"/>
            </w:pPr>
            <w:r>
              <w:t xml:space="preserve">Data Hall 1</w:t>
            </w:r>
          </w:p>
        </w:tc>
        <w:tc>
          <w:tcPr/>
          <w:p>
            <w:pPr>
              <w:pStyle w:val="Compact"/>
            </w:pPr>
            <w:r>
              <w:t xml:space="preserve">Loop 1+2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TUL-01-F1-DH1-CDU-R001-A</w:t>
            </w:r>
          </w:p>
        </w:tc>
        <w:tc>
          <w:tcPr/>
          <w:p>
            <w:pPr>
              <w:pStyle w:val="Compact"/>
            </w:pPr>
            <w:r>
              <w:t xml:space="preserve">CDU Rack 1, A-side</w:t>
            </w:r>
          </w:p>
        </w:tc>
        <w:tc>
          <w:tcPr/>
          <w:p>
            <w:pPr>
              <w:pStyle w:val="Compact"/>
            </w:pPr>
            <w:r>
              <w:t xml:space="preserve">Data Hall 1</w:t>
            </w:r>
          </w:p>
        </w:tc>
        <w:tc>
          <w:tcPr/>
          <w:p>
            <w:pPr>
              <w:pStyle w:val="Compact"/>
            </w:pPr>
            <w:r>
              <w:t xml:space="preserve">Loop 3</w:t>
            </w:r>
          </w:p>
        </w:tc>
      </w:tr>
    </w:tbl>
    <w:bookmarkEnd w:id="43"/>
    <w:bookmarkStart w:id="44" w:name="customer-racks-sample"/>
    <w:p>
      <w:pPr>
        <w:pStyle w:val="Heading3"/>
      </w:pPr>
      <w:r>
        <w:t xml:space="preserve">Customer Racks (Sample)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Asset ID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Customer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TUL-01-F1-DH1-R001</w:t>
            </w:r>
          </w:p>
        </w:tc>
        <w:tc>
          <w:tcPr/>
          <w:p>
            <w:pPr>
              <w:pStyle w:val="Compact"/>
            </w:pPr>
            <w:r>
              <w:t xml:space="preserve">Rack 001</w:t>
            </w:r>
          </w:p>
        </w:tc>
        <w:tc>
          <w:tcPr/>
          <w:p>
            <w:pPr>
              <w:pStyle w:val="Compact"/>
            </w:pPr>
            <w:r>
              <w:t xml:space="preserve">Customer 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TUL-01-F1-DH1-R002</w:t>
            </w:r>
          </w:p>
        </w:tc>
        <w:tc>
          <w:tcPr/>
          <w:p>
            <w:pPr>
              <w:pStyle w:val="Compact"/>
            </w:pPr>
            <w:r>
              <w:t xml:space="preserve">Rack 002</w:t>
            </w:r>
          </w:p>
        </w:tc>
        <w:tc>
          <w:tcPr/>
          <w:p>
            <w:pPr>
              <w:pStyle w:val="Compact"/>
            </w:pPr>
            <w:r>
              <w:t xml:space="preserve">Customer 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TUL-01-F1-DH1-R003</w:t>
            </w:r>
          </w:p>
        </w:tc>
        <w:tc>
          <w:tcPr/>
          <w:p>
            <w:pPr>
              <w:pStyle w:val="Compact"/>
            </w:pPr>
            <w:r>
              <w:t xml:space="preserve">Rack 003</w:t>
            </w:r>
          </w:p>
        </w:tc>
        <w:tc>
          <w:tcPr/>
          <w:p>
            <w:pPr>
              <w:pStyle w:val="Compact"/>
            </w:pPr>
            <w:r>
              <w:t xml:space="preserve">Customer B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End w:id="45"/>
    <w:bookmarkStart w:id="46" w:name="summary-rubric"/>
    <w:p>
      <w:pPr>
        <w:pStyle w:val="Heading2"/>
      </w:pPr>
      <w:r>
        <w:t xml:space="preserve">SUMMARY RUBRIC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712"/>
        <w:gridCol w:w="1926"/>
        <w:gridCol w:w="2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Level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Campus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XXX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</w:t>
            </w:r>
          </w:p>
        </w:tc>
        <w:tc>
          <w:tcPr/>
          <w:p>
            <w:pPr>
              <w:pStyle w:val="Compact"/>
            </w:pPr>
            <w:r>
              <w:t xml:space="preserve">Airport IATA 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Building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XXX-##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</w:t>
            </w:r>
          </w:p>
        </w:tc>
        <w:tc>
          <w:tcPr/>
          <w:p>
            <w:pPr>
              <w:pStyle w:val="Compact"/>
            </w:pPr>
            <w:r>
              <w:t xml:space="preserve">Campus + Building #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Floor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XXX-##-F#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</w:t>
            </w:r>
          </w:p>
        </w:tc>
        <w:tc>
          <w:tcPr/>
          <w:p>
            <w:pPr>
              <w:pStyle w:val="Compact"/>
            </w:pPr>
            <w:r>
              <w:t xml:space="preserve">Building + Floor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Zone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XXX-##-F#-ZZZ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</w:t>
            </w:r>
          </w:p>
        </w:tc>
        <w:tc>
          <w:tcPr/>
          <w:p>
            <w:pPr>
              <w:pStyle w:val="Compact"/>
            </w:pPr>
            <w:r>
              <w:t xml:space="preserve">Zone/Area 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Equipment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XXX-##-F#-ZZZ-EEEEE-###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TUL-01-F1-EYS-GEN-001</w:t>
            </w:r>
          </w:p>
        </w:tc>
        <w:tc>
          <w:tcPr/>
          <w:p>
            <w:pPr>
              <w:pStyle w:val="Compact"/>
            </w:pPr>
            <w:r>
              <w:t xml:space="preserve">Full asset 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Rack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XXX-##-F#-DH#-R###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TUL-01-F1-DH1-R001</w:t>
            </w:r>
          </w:p>
        </w:tc>
        <w:tc>
          <w:tcPr/>
          <w:p>
            <w:pPr>
              <w:pStyle w:val="Compact"/>
            </w:pPr>
            <w:r>
              <w:t xml:space="preserve">Cabinet 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Path</w:t>
            </w:r>
          </w:p>
        </w:tc>
        <w:tc>
          <w:tcPr/>
          <w:p>
            <w:pPr>
              <w:pStyle w:val="Compact"/>
            </w:pPr>
            <w:r>
              <w:t xml:space="preserve">Add</w:t>
            </w:r>
            <w:r>
              <w:t xml:space="preserve"> </w:t>
            </w:r>
            <w:r>
              <w:rPr>
                <w:rStyle w:val="VerbatimChar"/>
              </w:rPr>
              <w:t xml:space="preserve">-A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-B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SWBD-A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PDU-R001-B</w:t>
            </w:r>
          </w:p>
        </w:tc>
        <w:tc>
          <w:tcPr/>
          <w:p>
            <w:pPr>
              <w:pStyle w:val="Compact"/>
            </w:pPr>
            <w:r>
              <w:t xml:space="preserve">Electrical path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Loop</w:t>
            </w:r>
          </w:p>
        </w:tc>
        <w:tc>
          <w:tcPr/>
          <w:p>
            <w:pPr>
              <w:pStyle w:val="Compact"/>
            </w:pPr>
            <w:r>
              <w:t xml:space="preserve">Add</w:t>
            </w:r>
            <w:r>
              <w:t xml:space="preserve"> </w:t>
            </w:r>
            <w:r>
              <w:rPr>
                <w:rStyle w:val="VerbatimChar"/>
              </w:rPr>
              <w:t xml:space="preserve">-L#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CHLR-L1-001</w:t>
            </w:r>
          </w:p>
        </w:tc>
        <w:tc>
          <w:tcPr/>
          <w:p>
            <w:pPr>
              <w:pStyle w:val="Compact"/>
            </w:pPr>
            <w:r>
              <w:t xml:space="preserve">Mechanical loop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Cable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SRC-DST-TYPE-###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SWBD-A-PANEL-PWR-001</w:t>
            </w:r>
          </w:p>
        </w:tc>
        <w:tc>
          <w:tcPr/>
          <w:p>
            <w:pPr>
              <w:pStyle w:val="Compact"/>
            </w:pPr>
            <w:r>
              <w:t xml:space="preserve">Cable ID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6"/>
    <w:bookmarkStart w:id="47" w:name="benefits-of-this-standard"/>
    <w:p>
      <w:pPr>
        <w:pStyle w:val="Heading2"/>
      </w:pPr>
      <w:r>
        <w:t xml:space="preserve">BENEFITS OF THIS STANDARD</w:t>
      </w:r>
    </w:p>
    <w:p>
      <w:pPr>
        <w:pStyle w:val="FirstParagraph"/>
      </w:pPr>
      <w:r>
        <w:rPr>
          <w:b/>
          <w:bCs/>
        </w:rPr>
        <w:t xml:space="preserve">Scalability:</w:t>
      </w:r>
      <w:r>
        <w:t xml:space="preserve"> </w:t>
      </w:r>
      <w:r>
        <w:t xml:space="preserve">- Supports global expansion (unlimited campuses, 99 buildings/campus)</w:t>
      </w:r>
      <w:r>
        <w:t xml:space="preserve"> </w:t>
      </w:r>
      <w:r>
        <w:t xml:space="preserve">- Accommodates multi-story, multi-hall, multi-customer deployments</w:t>
      </w:r>
    </w:p>
    <w:p>
      <w:pPr>
        <w:pStyle w:val="BodyText"/>
      </w:pPr>
      <w:r>
        <w:rPr>
          <w:b/>
          <w:bCs/>
        </w:rPr>
        <w:t xml:space="preserve">Parseability:</w:t>
      </w:r>
      <w:r>
        <w:t xml:space="preserve"> </w:t>
      </w:r>
      <w:r>
        <w:t xml:space="preserve">- Machine-readable (DCIM, BMS, CMMS integration)</w:t>
      </w:r>
      <w:r>
        <w:t xml:space="preserve"> </w:t>
      </w:r>
      <w:r>
        <w:t xml:space="preserve">- Structured format enables automated validation and reporting</w:t>
      </w:r>
    </w:p>
    <w:p>
      <w:pPr>
        <w:pStyle w:val="BodyText"/>
      </w:pPr>
      <w:r>
        <w:rPr>
          <w:b/>
          <w:bCs/>
        </w:rPr>
        <w:t xml:space="preserve">Human-Friendly:</w:t>
      </w:r>
      <w:r>
        <w:t xml:space="preserve"> </w:t>
      </w:r>
      <w:r>
        <w:t xml:space="preserve">- Intuitive hierarchy (location → equipment → unit)</w:t>
      </w:r>
      <w:r>
        <w:t xml:space="preserve"> </w:t>
      </w:r>
      <w:r>
        <w:t xml:space="preserve">- Self-documenting (asset ID reveals location and type)</w:t>
      </w:r>
    </w:p>
    <w:p>
      <w:pPr>
        <w:pStyle w:val="BodyText"/>
      </w:pPr>
      <w:r>
        <w:rPr>
          <w:b/>
          <w:bCs/>
        </w:rPr>
        <w:t xml:space="preserve">Future-Proof:</w:t>
      </w:r>
      <w:r>
        <w:t xml:space="preserve"> </w:t>
      </w:r>
      <w:r>
        <w:t xml:space="preserve">- Three-digit equipment numbers (001-999) support large deployments</w:t>
      </w:r>
      <w:r>
        <w:t xml:space="preserve"> </w:t>
      </w:r>
      <w:r>
        <w:t xml:space="preserve">- Flexible zone codes accommodate new facility types</w:t>
      </w:r>
    </w:p>
    <w:p>
      <w:pPr>
        <w:pStyle w:val="BodyText"/>
      </w:pPr>
      <w:r>
        <w:rPr>
          <w:b/>
          <w:bCs/>
        </w:rPr>
        <w:t xml:space="preserve">Operational Efficiency:</w:t>
      </w:r>
      <w:r>
        <w:t xml:space="preserve"> </w:t>
      </w:r>
      <w:r>
        <w:t xml:space="preserve">- Technicians locate equipment quickly (even without DCIM access)</w:t>
      </w:r>
      <w:r>
        <w:t xml:space="preserve"> </w:t>
      </w:r>
      <w:r>
        <w:t xml:space="preserve">- Reduces errors in maintenance work orders and incident response</w:t>
      </w:r>
      <w:r>
        <w:t xml:space="preserve"> </w:t>
      </w:r>
      <w:r>
        <w:t xml:space="preserve">- Simplifies spare parts inventory management (standardized equipment)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Revision:</w:t>
      </w:r>
      <w:r>
        <w:t xml:space="preserve"> </w:t>
      </w:r>
      <w:r>
        <w:t xml:space="preserve">01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October 30,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Approved by:</w:t>
      </w:r>
      <w:r>
        <w:t xml:space="preserve"> </w:t>
      </w:r>
      <w:r>
        <w:t xml:space="preserve">[Pending]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Annual or upon facility expansion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#naming-standard #asset-tagging #dcim #operations #standards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