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A31622" w14:textId="0DEEE1FD" w:rsidR="008D1A7B" w:rsidRPr="0074638A" w:rsidRDefault="008D1A7B" w:rsidP="00B30A8B">
      <w:pPr>
        <w:spacing w:before="75" w:after="120" w:line="240" w:lineRule="auto"/>
        <w:rPr>
          <w:rFonts w:cstheme="minorHAnsi"/>
          <w:color w:val="000000"/>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8"/>
        <w:gridCol w:w="5842"/>
      </w:tblGrid>
      <w:tr w:rsidR="0074638A" w:rsidRPr="007937F4" w14:paraId="17B56BFE" w14:textId="77777777" w:rsidTr="00BE53D5">
        <w:tc>
          <w:tcPr>
            <w:tcW w:w="5070" w:type="dxa"/>
          </w:tcPr>
          <w:p w14:paraId="0587E564" w14:textId="206068C6" w:rsidR="0074638A" w:rsidRPr="0074638A" w:rsidRDefault="0074638A" w:rsidP="00BE53D5">
            <w:pPr>
              <w:tabs>
                <w:tab w:val="left" w:pos="360"/>
              </w:tabs>
              <w:spacing w:before="75" w:after="120" w:line="240" w:lineRule="auto"/>
              <w:jc w:val="both"/>
              <w:rPr>
                <w:rFonts w:cstheme="minorHAnsi"/>
                <w:b/>
                <w:bCs/>
                <w:color w:val="000000"/>
              </w:rPr>
            </w:pPr>
            <w:r w:rsidRPr="0074638A">
              <w:rPr>
                <w:rFonts w:cstheme="minorHAnsi"/>
                <w:b/>
                <w:bCs/>
                <w:color w:val="000000"/>
              </w:rPr>
              <w:t>List of design documents needed for Certification</w:t>
            </w:r>
          </w:p>
        </w:tc>
        <w:tc>
          <w:tcPr>
            <w:tcW w:w="5946" w:type="dxa"/>
          </w:tcPr>
          <w:p w14:paraId="4977E5BD" w14:textId="435049BC" w:rsidR="0074638A" w:rsidRPr="0074638A" w:rsidRDefault="0074638A" w:rsidP="00954D43">
            <w:pPr>
              <w:tabs>
                <w:tab w:val="left" w:pos="360"/>
              </w:tabs>
              <w:spacing w:before="75" w:after="120" w:line="240" w:lineRule="auto"/>
              <w:ind w:left="175"/>
              <w:jc w:val="both"/>
              <w:rPr>
                <w:rFonts w:cstheme="minorHAnsi"/>
                <w:b/>
                <w:bCs/>
                <w:color w:val="000000"/>
                <w:lang w:val="ru-RU"/>
              </w:rPr>
            </w:pPr>
            <w:r w:rsidRPr="0074638A">
              <w:rPr>
                <w:rFonts w:cstheme="minorHAnsi"/>
                <w:b/>
                <w:bCs/>
                <w:color w:val="000000"/>
                <w:lang w:val="ru-RU"/>
              </w:rPr>
              <w:t>Список документов, необходимых для сертификации</w:t>
            </w:r>
          </w:p>
        </w:tc>
      </w:tr>
      <w:tr w:rsidR="0087634F" w:rsidRPr="007937F4" w14:paraId="11F3A110" w14:textId="77777777" w:rsidTr="00BE53D5">
        <w:tc>
          <w:tcPr>
            <w:tcW w:w="5070" w:type="dxa"/>
          </w:tcPr>
          <w:p w14:paraId="4C11B527" w14:textId="6C286717" w:rsidR="0087634F" w:rsidRPr="0074638A" w:rsidRDefault="0087634F" w:rsidP="00BE53D5">
            <w:pPr>
              <w:tabs>
                <w:tab w:val="left" w:pos="360"/>
              </w:tabs>
              <w:spacing w:before="75" w:after="120" w:line="240" w:lineRule="auto"/>
              <w:jc w:val="both"/>
              <w:rPr>
                <w:rFonts w:cstheme="minorHAnsi"/>
                <w:color w:val="000000"/>
                <w:sz w:val="20"/>
                <w:szCs w:val="20"/>
              </w:rPr>
            </w:pPr>
            <w:r w:rsidRPr="0074638A">
              <w:rPr>
                <w:rFonts w:cstheme="minorHAnsi"/>
                <w:color w:val="000000"/>
                <w:sz w:val="20"/>
                <w:szCs w:val="20"/>
              </w:rPr>
              <w:t>1. Basis of Design document (sometimes called a Program Definition, Concept Design, or Concept Design Report) that should include the following:</w:t>
            </w:r>
          </w:p>
        </w:tc>
        <w:tc>
          <w:tcPr>
            <w:tcW w:w="5946" w:type="dxa"/>
          </w:tcPr>
          <w:p w14:paraId="5E5F880F" w14:textId="58E5F030" w:rsidR="0087634F" w:rsidRPr="0074638A" w:rsidRDefault="0087634F" w:rsidP="00954D43">
            <w:pPr>
              <w:tabs>
                <w:tab w:val="left" w:pos="360"/>
              </w:tabs>
              <w:spacing w:before="75" w:after="120" w:line="240" w:lineRule="auto"/>
              <w:ind w:left="175"/>
              <w:jc w:val="both"/>
              <w:rPr>
                <w:rFonts w:cstheme="minorHAnsi"/>
                <w:color w:val="000000"/>
                <w:sz w:val="20"/>
                <w:szCs w:val="20"/>
                <w:lang w:val="ru-RU"/>
              </w:rPr>
            </w:pPr>
            <w:r w:rsidRPr="0074638A">
              <w:rPr>
                <w:rFonts w:cstheme="minorHAnsi"/>
                <w:color w:val="000000"/>
                <w:sz w:val="20"/>
                <w:szCs w:val="20"/>
                <w:lang w:val="ru-RU"/>
              </w:rPr>
              <w:t xml:space="preserve">1. </w:t>
            </w:r>
            <w:r w:rsidR="008C1A22" w:rsidRPr="0074638A">
              <w:rPr>
                <w:rFonts w:cstheme="minorHAnsi"/>
                <w:color w:val="000000"/>
                <w:sz w:val="20"/>
                <w:szCs w:val="20"/>
                <w:lang w:val="ru-RU"/>
              </w:rPr>
              <w:t xml:space="preserve">Пояснительная записка, содержащая </w:t>
            </w:r>
            <w:r w:rsidRPr="0074638A">
              <w:rPr>
                <w:rFonts w:cstheme="minorHAnsi"/>
                <w:color w:val="000000"/>
                <w:sz w:val="20"/>
                <w:szCs w:val="20"/>
                <w:lang w:val="ru-RU"/>
              </w:rPr>
              <w:t>следующую информацию:</w:t>
            </w:r>
          </w:p>
        </w:tc>
      </w:tr>
      <w:tr w:rsidR="0087634F" w:rsidRPr="007937F4" w14:paraId="7E55F5F7" w14:textId="77777777" w:rsidTr="00BE53D5">
        <w:tc>
          <w:tcPr>
            <w:tcW w:w="5070" w:type="dxa"/>
          </w:tcPr>
          <w:p w14:paraId="70B5DA7A" w14:textId="7992461E" w:rsidR="0087634F" w:rsidRPr="0074638A" w:rsidRDefault="0087634F" w:rsidP="00BE53D5">
            <w:pPr>
              <w:numPr>
                <w:ilvl w:val="0"/>
                <w:numId w:val="1"/>
              </w:numPr>
              <w:spacing w:before="75" w:after="120" w:line="240" w:lineRule="auto"/>
              <w:ind w:left="284" w:hanging="284"/>
              <w:jc w:val="both"/>
              <w:rPr>
                <w:rFonts w:cstheme="minorHAnsi"/>
                <w:color w:val="000000"/>
                <w:sz w:val="20"/>
                <w:szCs w:val="20"/>
              </w:rPr>
            </w:pPr>
            <w:r w:rsidRPr="0074638A">
              <w:rPr>
                <w:rFonts w:cstheme="minorHAnsi"/>
                <w:color w:val="000000"/>
                <w:sz w:val="20"/>
                <w:szCs w:val="20"/>
              </w:rPr>
              <w:t>Background and objectives of the data center, including all the design parameters and levels of redundancy (e.g., N+1, N+R, N+N, or 2[N+1]) in each critical space. State if it is a colocation data center, an enterprise (dedicated to one user) data center, a stand-alone building, part of a campus, or a shared building. Include the number of floors, floor areas, total floor area, and the activities carried out on each floor (office space, plant space, data center space, etc.)</w:t>
            </w:r>
          </w:p>
        </w:tc>
        <w:tc>
          <w:tcPr>
            <w:tcW w:w="5946" w:type="dxa"/>
          </w:tcPr>
          <w:p w14:paraId="0B8B695E" w14:textId="017A5310" w:rsidR="0087634F" w:rsidRPr="0074638A" w:rsidRDefault="00606AF9" w:rsidP="00C879B8">
            <w:pPr>
              <w:numPr>
                <w:ilvl w:val="0"/>
                <w:numId w:val="1"/>
              </w:numPr>
              <w:spacing w:before="75" w:after="120" w:line="240" w:lineRule="auto"/>
              <w:ind w:left="459" w:hanging="284"/>
              <w:jc w:val="both"/>
              <w:rPr>
                <w:rFonts w:cstheme="minorHAnsi"/>
                <w:color w:val="000000"/>
                <w:sz w:val="20"/>
                <w:szCs w:val="20"/>
                <w:lang w:val="ru-RU"/>
              </w:rPr>
            </w:pPr>
            <w:r w:rsidRPr="0074638A">
              <w:rPr>
                <w:rFonts w:cstheme="minorHAnsi"/>
                <w:sz w:val="20"/>
                <w:szCs w:val="20"/>
                <w:lang w:val="ru-RU"/>
              </w:rPr>
              <w:t xml:space="preserve">Общую </w:t>
            </w:r>
            <w:r w:rsidR="0087634F" w:rsidRPr="0074638A">
              <w:rPr>
                <w:rFonts w:cstheme="minorHAnsi"/>
                <w:sz w:val="20"/>
                <w:szCs w:val="20"/>
                <w:lang w:val="ru-RU"/>
              </w:rPr>
              <w:t xml:space="preserve">информацию о центре обработки данных (ЦОД) и его </w:t>
            </w:r>
            <w:r w:rsidRPr="0074638A">
              <w:rPr>
                <w:rFonts w:cstheme="minorHAnsi"/>
                <w:sz w:val="20"/>
                <w:szCs w:val="20"/>
                <w:lang w:val="ru-RU"/>
              </w:rPr>
              <w:t>назначении</w:t>
            </w:r>
            <w:r w:rsidR="0087634F" w:rsidRPr="0074638A">
              <w:rPr>
                <w:rFonts w:cstheme="minorHAnsi"/>
                <w:sz w:val="20"/>
                <w:szCs w:val="20"/>
                <w:lang w:val="ru-RU"/>
              </w:rPr>
              <w:t xml:space="preserve">, </w:t>
            </w:r>
            <w:r w:rsidR="0018756A" w:rsidRPr="0074638A">
              <w:rPr>
                <w:rFonts w:cstheme="minorHAnsi"/>
                <w:sz w:val="20"/>
                <w:szCs w:val="20"/>
                <w:lang w:val="ru-RU"/>
              </w:rPr>
              <w:t xml:space="preserve">включая </w:t>
            </w:r>
            <w:r w:rsidR="0087634F" w:rsidRPr="0074638A">
              <w:rPr>
                <w:rFonts w:cstheme="minorHAnsi"/>
                <w:sz w:val="20"/>
                <w:szCs w:val="20"/>
                <w:lang w:val="ru-RU"/>
              </w:rPr>
              <w:t xml:space="preserve">все </w:t>
            </w:r>
            <w:r w:rsidRPr="0074638A">
              <w:rPr>
                <w:rFonts w:cstheme="minorHAnsi"/>
                <w:sz w:val="20"/>
                <w:szCs w:val="20"/>
                <w:lang w:val="ru-RU"/>
              </w:rPr>
              <w:t xml:space="preserve">основные </w:t>
            </w:r>
            <w:r w:rsidR="0087634F" w:rsidRPr="0074638A">
              <w:rPr>
                <w:rFonts w:cstheme="minorHAnsi"/>
                <w:sz w:val="20"/>
                <w:szCs w:val="20"/>
                <w:lang w:val="ru-RU"/>
              </w:rPr>
              <w:t xml:space="preserve">параметры проектирования и степень резервирования </w:t>
            </w:r>
            <w:r w:rsidR="008C1A22" w:rsidRPr="0074638A">
              <w:rPr>
                <w:rFonts w:cstheme="minorHAnsi"/>
                <w:sz w:val="20"/>
                <w:szCs w:val="20"/>
                <w:lang w:val="ru-RU"/>
              </w:rPr>
              <w:t xml:space="preserve">по инженерным системам </w:t>
            </w:r>
            <w:r w:rsidR="0087634F" w:rsidRPr="0074638A">
              <w:rPr>
                <w:rFonts w:cstheme="minorHAnsi"/>
                <w:sz w:val="20"/>
                <w:szCs w:val="20"/>
                <w:lang w:val="ru-RU"/>
              </w:rPr>
              <w:t xml:space="preserve">(напр. </w:t>
            </w:r>
            <w:r w:rsidR="0087634F" w:rsidRPr="0074638A">
              <w:rPr>
                <w:rFonts w:cstheme="minorHAnsi"/>
                <w:color w:val="000000"/>
                <w:sz w:val="20"/>
                <w:szCs w:val="20"/>
                <w:lang w:val="ru-RU"/>
              </w:rPr>
              <w:t xml:space="preserve">N+1, N+R, N+N, </w:t>
            </w:r>
            <w:r w:rsidR="003375B2" w:rsidRPr="0074638A">
              <w:rPr>
                <w:rFonts w:cstheme="minorHAnsi"/>
                <w:color w:val="000000"/>
                <w:sz w:val="20"/>
                <w:szCs w:val="20"/>
                <w:lang w:val="ru-RU"/>
              </w:rPr>
              <w:t>или</w:t>
            </w:r>
            <w:r w:rsidR="0087634F" w:rsidRPr="0074638A">
              <w:rPr>
                <w:rFonts w:cstheme="minorHAnsi"/>
                <w:color w:val="000000"/>
                <w:sz w:val="20"/>
                <w:szCs w:val="20"/>
                <w:lang w:val="ru-RU"/>
              </w:rPr>
              <w:t xml:space="preserve"> 2[N+1]) </w:t>
            </w:r>
            <w:r w:rsidRPr="0074638A">
              <w:rPr>
                <w:rFonts w:cstheme="minorHAnsi"/>
                <w:color w:val="000000"/>
                <w:sz w:val="20"/>
                <w:szCs w:val="20"/>
                <w:lang w:val="ru-RU"/>
              </w:rPr>
              <w:t xml:space="preserve">для </w:t>
            </w:r>
            <w:r w:rsidR="0087634F" w:rsidRPr="0074638A">
              <w:rPr>
                <w:rFonts w:cstheme="minorHAnsi"/>
                <w:color w:val="000000"/>
                <w:sz w:val="20"/>
                <w:szCs w:val="20"/>
                <w:lang w:val="ru-RU"/>
              </w:rPr>
              <w:t>каждо</w:t>
            </w:r>
            <w:r w:rsidRPr="0074638A">
              <w:rPr>
                <w:rFonts w:cstheme="minorHAnsi"/>
                <w:color w:val="000000"/>
                <w:sz w:val="20"/>
                <w:szCs w:val="20"/>
                <w:lang w:val="ru-RU"/>
              </w:rPr>
              <w:t>го</w:t>
            </w:r>
            <w:r w:rsidR="0087634F" w:rsidRPr="0074638A">
              <w:rPr>
                <w:rFonts w:cstheme="minorHAnsi"/>
                <w:color w:val="000000"/>
                <w:sz w:val="20"/>
                <w:szCs w:val="20"/>
                <w:lang w:val="ru-RU"/>
              </w:rPr>
              <w:t xml:space="preserve"> из критических </w:t>
            </w:r>
            <w:r w:rsidRPr="0074638A">
              <w:rPr>
                <w:rFonts w:cstheme="minorHAnsi"/>
                <w:color w:val="000000"/>
                <w:sz w:val="20"/>
                <w:szCs w:val="20"/>
                <w:lang w:val="ru-RU"/>
              </w:rPr>
              <w:t>помещений</w:t>
            </w:r>
            <w:r w:rsidR="0087634F" w:rsidRPr="0074638A">
              <w:rPr>
                <w:rFonts w:cstheme="minorHAnsi"/>
                <w:color w:val="000000"/>
                <w:sz w:val="20"/>
                <w:szCs w:val="20"/>
                <w:lang w:val="ru-RU"/>
              </w:rPr>
              <w:t xml:space="preserve">. Следует указать, </w:t>
            </w:r>
            <w:r w:rsidRPr="0074638A">
              <w:rPr>
                <w:rFonts w:cstheme="minorHAnsi"/>
                <w:color w:val="000000"/>
                <w:sz w:val="20"/>
                <w:szCs w:val="20"/>
                <w:lang w:val="ru-RU"/>
              </w:rPr>
              <w:t xml:space="preserve">является ли ЦОД </w:t>
            </w:r>
            <w:r w:rsidR="00FA38CA" w:rsidRPr="0074638A">
              <w:rPr>
                <w:rFonts w:cstheme="minorHAnsi"/>
                <w:color w:val="000000"/>
                <w:sz w:val="20"/>
                <w:szCs w:val="20"/>
                <w:lang w:val="ru-RU"/>
              </w:rPr>
              <w:t xml:space="preserve">коммерческим </w:t>
            </w:r>
            <w:proofErr w:type="spellStart"/>
            <w:r w:rsidRPr="0074638A">
              <w:rPr>
                <w:rFonts w:cstheme="minorHAnsi"/>
                <w:color w:val="000000"/>
                <w:sz w:val="20"/>
                <w:szCs w:val="20"/>
                <w:lang w:val="ru-RU"/>
              </w:rPr>
              <w:t>ЦОДом</w:t>
            </w:r>
            <w:proofErr w:type="spellEnd"/>
            <w:r w:rsidRPr="0074638A">
              <w:rPr>
                <w:rFonts w:cstheme="minorHAnsi"/>
                <w:color w:val="000000"/>
                <w:sz w:val="20"/>
                <w:szCs w:val="20"/>
                <w:lang w:val="ru-RU"/>
              </w:rPr>
              <w:t xml:space="preserve"> (</w:t>
            </w:r>
            <w:proofErr w:type="spellStart"/>
            <w:r w:rsidRPr="0074638A">
              <w:rPr>
                <w:rFonts w:cstheme="minorHAnsi"/>
                <w:color w:val="000000"/>
                <w:sz w:val="20"/>
                <w:szCs w:val="20"/>
                <w:lang w:val="ru-RU"/>
              </w:rPr>
              <w:t>колокейшн</w:t>
            </w:r>
            <w:proofErr w:type="spellEnd"/>
            <w:r w:rsidRPr="0074638A">
              <w:rPr>
                <w:rFonts w:cstheme="minorHAnsi"/>
                <w:color w:val="000000"/>
                <w:sz w:val="20"/>
                <w:szCs w:val="20"/>
                <w:lang w:val="ru-RU"/>
              </w:rPr>
              <w:t xml:space="preserve"> и </w:t>
            </w:r>
            <w:proofErr w:type="gramStart"/>
            <w:r w:rsidRPr="0074638A">
              <w:rPr>
                <w:rFonts w:cstheme="minorHAnsi"/>
                <w:color w:val="000000"/>
                <w:sz w:val="20"/>
                <w:szCs w:val="20"/>
                <w:lang w:val="ru-RU"/>
              </w:rPr>
              <w:t>т.п.</w:t>
            </w:r>
            <w:proofErr w:type="gramEnd"/>
            <w:r w:rsidRPr="0074638A">
              <w:rPr>
                <w:rFonts w:cstheme="minorHAnsi"/>
                <w:color w:val="000000"/>
                <w:sz w:val="20"/>
                <w:szCs w:val="20"/>
                <w:lang w:val="ru-RU"/>
              </w:rPr>
              <w:t>)</w:t>
            </w:r>
            <w:r w:rsidR="0087634F" w:rsidRPr="0074638A">
              <w:rPr>
                <w:rFonts w:cstheme="minorHAnsi"/>
                <w:color w:val="000000"/>
                <w:sz w:val="20"/>
                <w:szCs w:val="20"/>
                <w:lang w:val="ru-RU"/>
              </w:rPr>
              <w:t xml:space="preserve">, является ли он </w:t>
            </w:r>
            <w:proofErr w:type="spellStart"/>
            <w:r w:rsidR="0087634F" w:rsidRPr="0074638A">
              <w:rPr>
                <w:rFonts w:cstheme="minorHAnsi"/>
                <w:color w:val="000000"/>
                <w:sz w:val="20"/>
                <w:szCs w:val="20"/>
                <w:lang w:val="ru-RU"/>
              </w:rPr>
              <w:t>корпоратив</w:t>
            </w:r>
            <w:r w:rsidR="007379F9" w:rsidRPr="0074638A">
              <w:rPr>
                <w:rFonts w:cstheme="minorHAnsi"/>
                <w:color w:val="000000"/>
                <w:sz w:val="20"/>
                <w:szCs w:val="20"/>
                <w:lang w:val="ru-RU"/>
              </w:rPr>
              <w:t>-</w:t>
            </w:r>
            <w:r w:rsidR="0087634F" w:rsidRPr="0074638A">
              <w:rPr>
                <w:rFonts w:cstheme="minorHAnsi"/>
                <w:color w:val="000000"/>
                <w:sz w:val="20"/>
                <w:szCs w:val="20"/>
                <w:lang w:val="ru-RU"/>
              </w:rPr>
              <w:t>ным</w:t>
            </w:r>
            <w:proofErr w:type="spellEnd"/>
            <w:r w:rsidR="0087634F" w:rsidRPr="0074638A">
              <w:rPr>
                <w:rFonts w:cstheme="minorHAnsi"/>
                <w:color w:val="000000"/>
                <w:sz w:val="20"/>
                <w:szCs w:val="20"/>
                <w:lang w:val="ru-RU"/>
              </w:rPr>
              <w:t xml:space="preserve"> (т.е. обслуживает одного пользователя), размещается ли он в отдельно стоящем здании, представляет собой часть комплекса либо находится в здании, совместно используемом несколькими организациями. Необходимо указать количество этажей, площадь каждого этажа и общую площадь помещений на всех этажах, а также виды деятельности, осуществляемые на каждом из этажей </w:t>
            </w:r>
            <w:r w:rsidR="00FA38CA" w:rsidRPr="0074638A">
              <w:rPr>
                <w:rFonts w:cstheme="minorHAnsi"/>
                <w:color w:val="000000"/>
                <w:sz w:val="20"/>
                <w:szCs w:val="20"/>
                <w:lang w:val="ru-RU"/>
              </w:rPr>
              <w:t>(офисные помещения</w:t>
            </w:r>
            <w:r w:rsidR="00B77966" w:rsidRPr="0074638A">
              <w:rPr>
                <w:rFonts w:cstheme="minorHAnsi"/>
                <w:color w:val="000000"/>
                <w:sz w:val="20"/>
                <w:szCs w:val="20"/>
                <w:lang w:val="ru-RU"/>
              </w:rPr>
              <w:t>,</w:t>
            </w:r>
            <w:r w:rsidR="0087634F" w:rsidRPr="0074638A">
              <w:rPr>
                <w:rFonts w:cstheme="minorHAnsi"/>
                <w:color w:val="000000"/>
                <w:sz w:val="20"/>
                <w:szCs w:val="20"/>
                <w:lang w:val="ru-RU"/>
              </w:rPr>
              <w:t xml:space="preserve"> производственны</w:t>
            </w:r>
            <w:r w:rsidR="00B77966" w:rsidRPr="0074638A">
              <w:rPr>
                <w:rFonts w:cstheme="minorHAnsi"/>
                <w:color w:val="000000"/>
                <w:sz w:val="20"/>
                <w:szCs w:val="20"/>
                <w:lang w:val="ru-RU"/>
              </w:rPr>
              <w:t>е</w:t>
            </w:r>
            <w:r w:rsidR="0087634F" w:rsidRPr="0074638A">
              <w:rPr>
                <w:rFonts w:cstheme="minorHAnsi"/>
                <w:color w:val="000000"/>
                <w:sz w:val="20"/>
                <w:szCs w:val="20"/>
                <w:lang w:val="ru-RU"/>
              </w:rPr>
              <w:t xml:space="preserve"> помещени</w:t>
            </w:r>
            <w:r w:rsidR="00B77966" w:rsidRPr="0074638A">
              <w:rPr>
                <w:rFonts w:cstheme="minorHAnsi"/>
                <w:color w:val="000000"/>
                <w:sz w:val="20"/>
                <w:szCs w:val="20"/>
                <w:lang w:val="ru-RU"/>
              </w:rPr>
              <w:t>я</w:t>
            </w:r>
            <w:r w:rsidR="00FA38CA" w:rsidRPr="0074638A">
              <w:rPr>
                <w:rFonts w:cstheme="minorHAnsi"/>
                <w:color w:val="000000"/>
                <w:sz w:val="20"/>
                <w:szCs w:val="20"/>
                <w:lang w:val="ru-RU"/>
              </w:rPr>
              <w:t>,</w:t>
            </w:r>
            <w:r w:rsidR="0087634F" w:rsidRPr="0074638A">
              <w:rPr>
                <w:rFonts w:cstheme="minorHAnsi"/>
                <w:color w:val="000000"/>
                <w:sz w:val="20"/>
                <w:szCs w:val="20"/>
                <w:lang w:val="ru-RU"/>
              </w:rPr>
              <w:t xml:space="preserve"> </w:t>
            </w:r>
            <w:r w:rsidR="00FA38CA" w:rsidRPr="0074638A">
              <w:rPr>
                <w:rFonts w:cstheme="minorHAnsi"/>
                <w:color w:val="000000"/>
                <w:sz w:val="20"/>
                <w:szCs w:val="20"/>
                <w:lang w:val="ru-RU"/>
              </w:rPr>
              <w:t xml:space="preserve">серверные помещения </w:t>
            </w:r>
            <w:r w:rsidR="0087634F" w:rsidRPr="0074638A">
              <w:rPr>
                <w:rFonts w:cstheme="minorHAnsi"/>
                <w:color w:val="000000"/>
                <w:sz w:val="20"/>
                <w:szCs w:val="20"/>
                <w:lang w:val="ru-RU"/>
              </w:rPr>
              <w:t>и т. д.);</w:t>
            </w:r>
          </w:p>
        </w:tc>
      </w:tr>
      <w:tr w:rsidR="0087634F" w:rsidRPr="007937F4" w14:paraId="13EAA866" w14:textId="77777777" w:rsidTr="00BE53D5">
        <w:tc>
          <w:tcPr>
            <w:tcW w:w="5070" w:type="dxa"/>
          </w:tcPr>
          <w:p w14:paraId="398BC354" w14:textId="4D900645" w:rsidR="0087634F" w:rsidRPr="0074638A" w:rsidRDefault="0087634F" w:rsidP="00BE53D5">
            <w:pPr>
              <w:numPr>
                <w:ilvl w:val="0"/>
                <w:numId w:val="1"/>
              </w:numPr>
              <w:spacing w:after="120" w:line="240" w:lineRule="auto"/>
              <w:ind w:left="284" w:hanging="284"/>
              <w:jc w:val="both"/>
              <w:rPr>
                <w:rFonts w:cstheme="minorHAnsi"/>
                <w:sz w:val="20"/>
                <w:szCs w:val="20"/>
              </w:rPr>
            </w:pPr>
            <w:r w:rsidRPr="0074638A">
              <w:rPr>
                <w:rFonts w:cstheme="minorHAnsi"/>
                <w:color w:val="000000"/>
                <w:sz w:val="20"/>
                <w:szCs w:val="20"/>
              </w:rPr>
              <w:t>A building description that includes size of the computer room and establishes power system and cooling system capacities, as well as individual capacities of all power and cooling system critical capacity components. Include information such as the total facility power requirement, IT power requirement, transformer capacities, engine-generator capacities, diesel rotary uninterruptible power supply (DRUPs) machine capacities, uninterruptible power supply (UPS) capacities, UPS battery ride-through time, cooling tower capacities, chiller capacities, room cooling unit capacities, fuel storage, and water storage capacities</w:t>
            </w:r>
          </w:p>
        </w:tc>
        <w:tc>
          <w:tcPr>
            <w:tcW w:w="5946" w:type="dxa"/>
          </w:tcPr>
          <w:p w14:paraId="41D14256" w14:textId="2A6E5BF7" w:rsidR="0087634F" w:rsidRPr="0074638A" w:rsidRDefault="0087634F" w:rsidP="00C879B8">
            <w:pPr>
              <w:numPr>
                <w:ilvl w:val="0"/>
                <w:numId w:val="1"/>
              </w:numPr>
              <w:tabs>
                <w:tab w:val="left" w:pos="720"/>
              </w:tabs>
              <w:spacing w:after="120" w:line="240" w:lineRule="auto"/>
              <w:ind w:left="459" w:hanging="284"/>
              <w:jc w:val="both"/>
              <w:rPr>
                <w:rFonts w:cstheme="minorHAnsi"/>
                <w:sz w:val="20"/>
                <w:szCs w:val="20"/>
                <w:lang w:val="ru-RU"/>
              </w:rPr>
            </w:pPr>
            <w:r w:rsidRPr="0074638A">
              <w:rPr>
                <w:rFonts w:cstheme="minorHAnsi"/>
                <w:color w:val="000000"/>
                <w:sz w:val="20"/>
                <w:szCs w:val="20"/>
                <w:lang w:val="ru-RU"/>
              </w:rPr>
              <w:t xml:space="preserve">Описание здания, включая размеры </w:t>
            </w:r>
            <w:r w:rsidR="00FA38CA" w:rsidRPr="0074638A">
              <w:rPr>
                <w:rFonts w:cstheme="minorHAnsi"/>
                <w:color w:val="000000"/>
                <w:sz w:val="20"/>
                <w:szCs w:val="20"/>
                <w:lang w:val="ru-RU"/>
              </w:rPr>
              <w:t>серверных помещений</w:t>
            </w:r>
            <w:r w:rsidRPr="0074638A">
              <w:rPr>
                <w:rFonts w:cstheme="minorHAnsi"/>
                <w:color w:val="000000"/>
                <w:sz w:val="20"/>
                <w:szCs w:val="20"/>
                <w:lang w:val="ru-RU"/>
              </w:rPr>
              <w:t xml:space="preserve">, общую мощность энергосистемы, </w:t>
            </w:r>
            <w:r w:rsidR="00606AF9" w:rsidRPr="0074638A">
              <w:rPr>
                <w:rFonts w:cstheme="minorHAnsi"/>
                <w:color w:val="000000"/>
                <w:sz w:val="20"/>
                <w:szCs w:val="20"/>
                <w:lang w:val="ru-RU"/>
              </w:rPr>
              <w:t xml:space="preserve">холодопроизводительность </w:t>
            </w:r>
            <w:r w:rsidRPr="0074638A">
              <w:rPr>
                <w:rFonts w:cstheme="minorHAnsi"/>
                <w:color w:val="000000"/>
                <w:sz w:val="20"/>
                <w:szCs w:val="20"/>
                <w:lang w:val="ru-RU"/>
              </w:rPr>
              <w:t>системы охлаждения, а также мощность</w:t>
            </w:r>
            <w:r w:rsidR="00606AF9" w:rsidRPr="0074638A">
              <w:rPr>
                <w:rFonts w:cstheme="minorHAnsi"/>
                <w:color w:val="000000"/>
                <w:sz w:val="20"/>
                <w:szCs w:val="20"/>
                <w:lang w:val="ru-RU"/>
              </w:rPr>
              <w:t>/производительность</w:t>
            </w:r>
            <w:r w:rsidRPr="0074638A">
              <w:rPr>
                <w:rFonts w:cstheme="minorHAnsi"/>
                <w:color w:val="000000"/>
                <w:sz w:val="20"/>
                <w:szCs w:val="20"/>
                <w:lang w:val="ru-RU"/>
              </w:rPr>
              <w:t xml:space="preserve"> каждого</w:t>
            </w:r>
            <w:r w:rsidR="00FA38CA" w:rsidRPr="0074638A">
              <w:rPr>
                <w:rFonts w:cstheme="minorHAnsi"/>
                <w:color w:val="000000"/>
                <w:sz w:val="20"/>
                <w:szCs w:val="20"/>
                <w:lang w:val="ru-RU"/>
              </w:rPr>
              <w:t xml:space="preserve"> вида</w:t>
            </w:r>
            <w:r w:rsidRPr="0074638A">
              <w:rPr>
                <w:rFonts w:cstheme="minorHAnsi"/>
                <w:color w:val="000000"/>
                <w:sz w:val="20"/>
                <w:szCs w:val="20"/>
                <w:lang w:val="ru-RU"/>
              </w:rPr>
              <w:t xml:space="preserve"> критичес</w:t>
            </w:r>
            <w:r w:rsidR="00FA38CA" w:rsidRPr="0074638A">
              <w:rPr>
                <w:rFonts w:cstheme="minorHAnsi"/>
                <w:color w:val="000000"/>
                <w:sz w:val="20"/>
                <w:szCs w:val="20"/>
                <w:lang w:val="ru-RU"/>
              </w:rPr>
              <w:t>кого оборудования</w:t>
            </w:r>
            <w:r w:rsidRPr="0074638A">
              <w:rPr>
                <w:rFonts w:cstheme="minorHAnsi"/>
                <w:color w:val="000000"/>
                <w:sz w:val="20"/>
                <w:szCs w:val="20"/>
                <w:lang w:val="ru-RU"/>
              </w:rPr>
              <w:t xml:space="preserve"> элементов энергосистемы и системы охлаждения. Следует указать общую потребляемую мощность объекта, потребляемую мощность </w:t>
            </w:r>
            <w:r w:rsidR="00606AF9" w:rsidRPr="0074638A">
              <w:rPr>
                <w:rFonts w:cstheme="minorHAnsi"/>
                <w:color w:val="000000"/>
                <w:sz w:val="20"/>
                <w:szCs w:val="20"/>
                <w:lang w:val="ru-RU"/>
              </w:rPr>
              <w:t>ИТ</w:t>
            </w:r>
            <w:r w:rsidRPr="0074638A">
              <w:rPr>
                <w:rFonts w:cstheme="minorHAnsi"/>
                <w:color w:val="000000"/>
                <w:sz w:val="20"/>
                <w:szCs w:val="20"/>
                <w:lang w:val="ru-RU"/>
              </w:rPr>
              <w:t xml:space="preserve"> оборудования, трансформаторную мощность, мощности </w:t>
            </w:r>
            <w:r w:rsidR="00606AF9" w:rsidRPr="0074638A">
              <w:rPr>
                <w:rFonts w:cstheme="minorHAnsi"/>
                <w:color w:val="000000"/>
                <w:sz w:val="20"/>
                <w:szCs w:val="20"/>
                <w:lang w:val="ru-RU"/>
              </w:rPr>
              <w:t>мотор-генераторов (чаще всего ДГУ)</w:t>
            </w:r>
            <w:r w:rsidRPr="0074638A">
              <w:rPr>
                <w:rFonts w:cstheme="minorHAnsi"/>
                <w:color w:val="000000"/>
                <w:sz w:val="20"/>
                <w:szCs w:val="20"/>
                <w:lang w:val="ru-RU"/>
              </w:rPr>
              <w:t>, мощности дизель-роторных (динамических) источников бесперебойного питания (</w:t>
            </w:r>
            <w:r w:rsidR="00FA38CA" w:rsidRPr="0074638A">
              <w:rPr>
                <w:rFonts w:cstheme="minorHAnsi"/>
                <w:color w:val="000000"/>
                <w:sz w:val="20"/>
                <w:szCs w:val="20"/>
                <w:lang w:val="ru-RU"/>
              </w:rPr>
              <w:t>ДДИБП)</w:t>
            </w:r>
            <w:r w:rsidRPr="0074638A">
              <w:rPr>
                <w:rFonts w:cstheme="minorHAnsi"/>
                <w:color w:val="000000"/>
                <w:sz w:val="20"/>
                <w:szCs w:val="20"/>
                <w:lang w:val="ru-RU"/>
              </w:rPr>
              <w:t xml:space="preserve">, мощности </w:t>
            </w:r>
            <w:r w:rsidR="00606AF9" w:rsidRPr="0074638A">
              <w:rPr>
                <w:rFonts w:cstheme="minorHAnsi"/>
                <w:color w:val="000000"/>
                <w:sz w:val="20"/>
                <w:szCs w:val="20"/>
                <w:lang w:val="ru-RU"/>
              </w:rPr>
              <w:t xml:space="preserve">статических </w:t>
            </w:r>
            <w:r w:rsidRPr="0074638A">
              <w:rPr>
                <w:rFonts w:cstheme="minorHAnsi"/>
                <w:color w:val="000000"/>
                <w:sz w:val="20"/>
                <w:szCs w:val="20"/>
                <w:lang w:val="ru-RU"/>
              </w:rPr>
              <w:t xml:space="preserve">источников бесперебойного питания (ИБП), </w:t>
            </w:r>
            <w:r w:rsidR="00606AF9" w:rsidRPr="0074638A">
              <w:rPr>
                <w:rFonts w:cstheme="minorHAnsi"/>
                <w:color w:val="000000"/>
                <w:sz w:val="20"/>
                <w:szCs w:val="20"/>
                <w:lang w:val="ru-RU"/>
              </w:rPr>
              <w:t xml:space="preserve">расчётное </w:t>
            </w:r>
            <w:r w:rsidRPr="0074638A">
              <w:rPr>
                <w:rFonts w:cstheme="minorHAnsi"/>
                <w:color w:val="000000"/>
                <w:sz w:val="20"/>
                <w:szCs w:val="20"/>
                <w:lang w:val="ru-RU"/>
              </w:rPr>
              <w:t xml:space="preserve">время автономной работы от </w:t>
            </w:r>
            <w:r w:rsidR="009B1CAC" w:rsidRPr="0074638A">
              <w:rPr>
                <w:rFonts w:cstheme="minorHAnsi"/>
                <w:color w:val="000000"/>
                <w:sz w:val="20"/>
                <w:szCs w:val="20"/>
                <w:lang w:val="ru-RU"/>
              </w:rPr>
              <w:t>ИБП</w:t>
            </w:r>
            <w:r w:rsidRPr="0074638A">
              <w:rPr>
                <w:rFonts w:cstheme="minorHAnsi"/>
                <w:color w:val="000000"/>
                <w:sz w:val="20"/>
                <w:szCs w:val="20"/>
                <w:lang w:val="ru-RU"/>
              </w:rPr>
              <w:t>, производительность градирен, производитель</w:t>
            </w:r>
            <w:r w:rsidR="008C1A22" w:rsidRPr="0074638A">
              <w:rPr>
                <w:rFonts w:cstheme="minorHAnsi"/>
                <w:color w:val="000000"/>
                <w:sz w:val="20"/>
                <w:szCs w:val="20"/>
                <w:lang w:val="ru-RU"/>
              </w:rPr>
              <w:t>-</w:t>
            </w:r>
            <w:proofErr w:type="spellStart"/>
            <w:r w:rsidRPr="0074638A">
              <w:rPr>
                <w:rFonts w:cstheme="minorHAnsi"/>
                <w:color w:val="000000"/>
                <w:sz w:val="20"/>
                <w:szCs w:val="20"/>
                <w:lang w:val="ru-RU"/>
              </w:rPr>
              <w:t>ность</w:t>
            </w:r>
            <w:proofErr w:type="spellEnd"/>
            <w:r w:rsidRPr="0074638A">
              <w:rPr>
                <w:rFonts w:cstheme="minorHAnsi"/>
                <w:color w:val="000000"/>
                <w:sz w:val="20"/>
                <w:szCs w:val="20"/>
                <w:lang w:val="ru-RU"/>
              </w:rPr>
              <w:t xml:space="preserve"> каждо</w:t>
            </w:r>
            <w:r w:rsidR="00606AF9" w:rsidRPr="0074638A">
              <w:rPr>
                <w:rFonts w:cstheme="minorHAnsi"/>
                <w:color w:val="000000"/>
                <w:sz w:val="20"/>
                <w:szCs w:val="20"/>
                <w:lang w:val="ru-RU"/>
              </w:rPr>
              <w:t>го</w:t>
            </w:r>
            <w:r w:rsidRPr="0074638A">
              <w:rPr>
                <w:rFonts w:cstheme="minorHAnsi"/>
                <w:color w:val="000000"/>
                <w:sz w:val="20"/>
                <w:szCs w:val="20"/>
                <w:lang w:val="ru-RU"/>
              </w:rPr>
              <w:t xml:space="preserve"> из </w:t>
            </w:r>
            <w:proofErr w:type="spellStart"/>
            <w:r w:rsidR="00606AF9" w:rsidRPr="0074638A">
              <w:rPr>
                <w:rFonts w:cstheme="minorHAnsi"/>
                <w:color w:val="000000"/>
                <w:sz w:val="20"/>
                <w:szCs w:val="20"/>
                <w:lang w:val="ru-RU"/>
              </w:rPr>
              <w:t>чиллеров</w:t>
            </w:r>
            <w:proofErr w:type="spellEnd"/>
            <w:r w:rsidR="00606AF9" w:rsidRPr="0074638A">
              <w:rPr>
                <w:rFonts w:cstheme="minorHAnsi"/>
                <w:color w:val="000000"/>
                <w:sz w:val="20"/>
                <w:szCs w:val="20"/>
                <w:lang w:val="ru-RU"/>
              </w:rPr>
              <w:t xml:space="preserve"> </w:t>
            </w:r>
            <w:r w:rsidRPr="0074638A">
              <w:rPr>
                <w:rFonts w:cstheme="minorHAnsi"/>
                <w:color w:val="000000"/>
                <w:sz w:val="20"/>
                <w:szCs w:val="20"/>
                <w:lang w:val="ru-RU"/>
              </w:rPr>
              <w:t>и</w:t>
            </w:r>
            <w:r w:rsidR="00606AF9" w:rsidRPr="0074638A">
              <w:rPr>
                <w:rFonts w:cstheme="minorHAnsi"/>
                <w:color w:val="000000"/>
                <w:sz w:val="20"/>
                <w:szCs w:val="20"/>
                <w:lang w:val="ru-RU"/>
              </w:rPr>
              <w:t>/или АХУ</w:t>
            </w:r>
            <w:r w:rsidRPr="0074638A">
              <w:rPr>
                <w:rFonts w:cstheme="minorHAnsi"/>
                <w:color w:val="000000"/>
                <w:sz w:val="20"/>
                <w:szCs w:val="20"/>
                <w:lang w:val="ru-RU"/>
              </w:rPr>
              <w:t>, объемы</w:t>
            </w:r>
            <w:r w:rsidR="00FA38CA" w:rsidRPr="0074638A">
              <w:rPr>
                <w:rFonts w:cstheme="minorHAnsi"/>
                <w:color w:val="000000"/>
                <w:sz w:val="20"/>
                <w:szCs w:val="20"/>
                <w:lang w:val="ru-RU"/>
              </w:rPr>
              <w:t xml:space="preserve"> </w:t>
            </w:r>
            <w:r w:rsidRPr="0074638A">
              <w:rPr>
                <w:rFonts w:cstheme="minorHAnsi"/>
                <w:color w:val="000000"/>
                <w:sz w:val="20"/>
                <w:szCs w:val="20"/>
                <w:lang w:val="ru-RU"/>
              </w:rPr>
              <w:t xml:space="preserve"> топливохранилища и </w:t>
            </w:r>
            <w:r w:rsidR="00FA38CA" w:rsidRPr="0074638A">
              <w:rPr>
                <w:rFonts w:cstheme="minorHAnsi"/>
                <w:color w:val="000000"/>
                <w:sz w:val="20"/>
                <w:szCs w:val="20"/>
                <w:lang w:val="ru-RU"/>
              </w:rPr>
              <w:t>баков для</w:t>
            </w:r>
            <w:r w:rsidR="00606AF9" w:rsidRPr="0074638A">
              <w:rPr>
                <w:rFonts w:cstheme="minorHAnsi"/>
                <w:color w:val="000000"/>
                <w:sz w:val="20"/>
                <w:szCs w:val="20"/>
                <w:lang w:val="ru-RU"/>
              </w:rPr>
              <w:t xml:space="preserve"> воды</w:t>
            </w:r>
            <w:r w:rsidRPr="0074638A">
              <w:rPr>
                <w:rFonts w:cstheme="minorHAnsi"/>
                <w:color w:val="000000"/>
                <w:sz w:val="20"/>
                <w:szCs w:val="20"/>
                <w:lang w:val="ru-RU"/>
              </w:rPr>
              <w:t>;</w:t>
            </w:r>
          </w:p>
        </w:tc>
      </w:tr>
      <w:tr w:rsidR="0087634F" w:rsidRPr="007937F4" w14:paraId="76FB1F75" w14:textId="77777777" w:rsidTr="00BE53D5">
        <w:tc>
          <w:tcPr>
            <w:tcW w:w="5070" w:type="dxa"/>
          </w:tcPr>
          <w:p w14:paraId="2CA75269" w14:textId="66D0F6A0" w:rsidR="0087634F" w:rsidRPr="0074638A" w:rsidRDefault="0087634F" w:rsidP="00BE53D5">
            <w:pPr>
              <w:numPr>
                <w:ilvl w:val="0"/>
                <w:numId w:val="1"/>
              </w:numPr>
              <w:spacing w:after="120" w:line="240" w:lineRule="auto"/>
              <w:ind w:left="284" w:hanging="284"/>
              <w:jc w:val="both"/>
              <w:rPr>
                <w:rFonts w:cstheme="minorHAnsi"/>
                <w:sz w:val="20"/>
                <w:szCs w:val="20"/>
              </w:rPr>
            </w:pPr>
            <w:r w:rsidRPr="0074638A">
              <w:rPr>
                <w:rFonts w:cstheme="minorHAnsi"/>
                <w:color w:val="000000"/>
                <w:sz w:val="20"/>
                <w:szCs w:val="20"/>
              </w:rPr>
              <w:t>An electrical system description that includes the total IT load in each space and the detailed analysis of the total electrical load on the engine-generator system. Include design load calculations and distribution path descriptions, along with the redundancy of critical equipment in each space</w:t>
            </w:r>
          </w:p>
        </w:tc>
        <w:tc>
          <w:tcPr>
            <w:tcW w:w="5946" w:type="dxa"/>
          </w:tcPr>
          <w:p w14:paraId="2A115BCA" w14:textId="15123FD1" w:rsidR="0087634F" w:rsidRPr="0074638A" w:rsidRDefault="0087634F" w:rsidP="00C879B8">
            <w:pPr>
              <w:numPr>
                <w:ilvl w:val="0"/>
                <w:numId w:val="1"/>
              </w:numPr>
              <w:tabs>
                <w:tab w:val="left" w:pos="720"/>
              </w:tabs>
              <w:spacing w:after="120" w:line="240" w:lineRule="auto"/>
              <w:ind w:left="459" w:hanging="284"/>
              <w:jc w:val="both"/>
              <w:rPr>
                <w:rFonts w:cstheme="minorHAnsi"/>
                <w:sz w:val="20"/>
                <w:szCs w:val="20"/>
                <w:lang w:val="ru-RU"/>
              </w:rPr>
            </w:pPr>
            <w:r w:rsidRPr="0074638A">
              <w:rPr>
                <w:rFonts w:cstheme="minorHAnsi"/>
                <w:sz w:val="20"/>
                <w:szCs w:val="20"/>
                <w:lang w:val="ru-RU"/>
              </w:rPr>
              <w:t>Описание системы электро</w:t>
            </w:r>
            <w:r w:rsidR="00FA38CA" w:rsidRPr="0074638A">
              <w:rPr>
                <w:rFonts w:cstheme="minorHAnsi"/>
                <w:sz w:val="20"/>
                <w:szCs w:val="20"/>
                <w:lang w:val="ru-RU"/>
              </w:rPr>
              <w:t>снабжения</w:t>
            </w:r>
            <w:r w:rsidRPr="0074638A">
              <w:rPr>
                <w:rFonts w:cstheme="minorHAnsi"/>
                <w:sz w:val="20"/>
                <w:szCs w:val="20"/>
                <w:lang w:val="ru-RU"/>
              </w:rPr>
              <w:t xml:space="preserve">, включая общую </w:t>
            </w:r>
            <w:r w:rsidR="00606AF9" w:rsidRPr="0074638A">
              <w:rPr>
                <w:rFonts w:cstheme="minorHAnsi"/>
                <w:sz w:val="20"/>
                <w:szCs w:val="20"/>
                <w:lang w:val="ru-RU"/>
              </w:rPr>
              <w:t xml:space="preserve">полезную </w:t>
            </w:r>
            <w:r w:rsidRPr="0074638A">
              <w:rPr>
                <w:rFonts w:cstheme="minorHAnsi"/>
                <w:sz w:val="20"/>
                <w:szCs w:val="20"/>
                <w:lang w:val="ru-RU"/>
              </w:rPr>
              <w:t xml:space="preserve">нагрузку </w:t>
            </w:r>
            <w:r w:rsidR="00606AF9" w:rsidRPr="0074638A">
              <w:rPr>
                <w:rFonts w:cstheme="minorHAnsi"/>
                <w:sz w:val="20"/>
                <w:szCs w:val="20"/>
                <w:lang w:val="ru-RU"/>
              </w:rPr>
              <w:t>ИТ</w:t>
            </w:r>
            <w:r w:rsidRPr="0074638A">
              <w:rPr>
                <w:rFonts w:cstheme="minorHAnsi"/>
                <w:sz w:val="20"/>
                <w:szCs w:val="20"/>
                <w:lang w:val="ru-RU"/>
              </w:rPr>
              <w:t xml:space="preserve"> оборудования в каждо</w:t>
            </w:r>
            <w:r w:rsidR="00606AF9" w:rsidRPr="0074638A">
              <w:rPr>
                <w:rFonts w:cstheme="minorHAnsi"/>
                <w:sz w:val="20"/>
                <w:szCs w:val="20"/>
                <w:lang w:val="ru-RU"/>
              </w:rPr>
              <w:t>м</w:t>
            </w:r>
            <w:r w:rsidRPr="0074638A">
              <w:rPr>
                <w:rFonts w:cstheme="minorHAnsi"/>
                <w:sz w:val="20"/>
                <w:szCs w:val="20"/>
                <w:lang w:val="ru-RU"/>
              </w:rPr>
              <w:t xml:space="preserve"> </w:t>
            </w:r>
            <w:r w:rsidR="00606AF9" w:rsidRPr="0074638A">
              <w:rPr>
                <w:rFonts w:cstheme="minorHAnsi"/>
                <w:sz w:val="20"/>
                <w:szCs w:val="20"/>
                <w:lang w:val="ru-RU"/>
              </w:rPr>
              <w:t>из критических помещений (</w:t>
            </w:r>
            <w:r w:rsidR="00FA38CA" w:rsidRPr="0074638A">
              <w:rPr>
                <w:rFonts w:cstheme="minorHAnsi"/>
                <w:sz w:val="20"/>
                <w:szCs w:val="20"/>
                <w:lang w:val="ru-RU"/>
              </w:rPr>
              <w:t xml:space="preserve">серверных </w:t>
            </w:r>
            <w:r w:rsidR="00606AF9" w:rsidRPr="0074638A">
              <w:rPr>
                <w:rFonts w:cstheme="minorHAnsi"/>
                <w:sz w:val="20"/>
                <w:szCs w:val="20"/>
                <w:lang w:val="ru-RU"/>
              </w:rPr>
              <w:t xml:space="preserve">и </w:t>
            </w:r>
            <w:proofErr w:type="gramStart"/>
            <w:r w:rsidR="00606AF9" w:rsidRPr="0074638A">
              <w:rPr>
                <w:rFonts w:cstheme="minorHAnsi"/>
                <w:sz w:val="20"/>
                <w:szCs w:val="20"/>
                <w:lang w:val="ru-RU"/>
              </w:rPr>
              <w:t>т.п.</w:t>
            </w:r>
            <w:proofErr w:type="gramEnd"/>
            <w:r w:rsidR="00606AF9" w:rsidRPr="0074638A">
              <w:rPr>
                <w:rFonts w:cstheme="minorHAnsi"/>
                <w:sz w:val="20"/>
                <w:szCs w:val="20"/>
                <w:lang w:val="ru-RU"/>
              </w:rPr>
              <w:t xml:space="preserve">) </w:t>
            </w:r>
            <w:r w:rsidRPr="0074638A">
              <w:rPr>
                <w:rFonts w:cstheme="minorHAnsi"/>
                <w:sz w:val="20"/>
                <w:szCs w:val="20"/>
                <w:lang w:val="ru-RU"/>
              </w:rPr>
              <w:t xml:space="preserve">и подробный анализ </w:t>
            </w:r>
            <w:r w:rsidR="008E2BDF" w:rsidRPr="0074638A">
              <w:rPr>
                <w:rFonts w:cstheme="minorHAnsi"/>
                <w:sz w:val="20"/>
                <w:szCs w:val="20"/>
                <w:lang w:val="ru-RU"/>
              </w:rPr>
              <w:t xml:space="preserve">суммарной </w:t>
            </w:r>
            <w:r w:rsidRPr="0074638A">
              <w:rPr>
                <w:rFonts w:cstheme="minorHAnsi"/>
                <w:sz w:val="20"/>
                <w:szCs w:val="20"/>
                <w:lang w:val="ru-RU"/>
              </w:rPr>
              <w:t xml:space="preserve">электрической нагрузки на систему </w:t>
            </w:r>
            <w:r w:rsidR="00606AF9" w:rsidRPr="0074638A">
              <w:rPr>
                <w:rFonts w:cstheme="minorHAnsi"/>
                <w:sz w:val="20"/>
                <w:szCs w:val="20"/>
                <w:lang w:val="ru-RU"/>
              </w:rPr>
              <w:t>мотор-генераторов (ДГУ)</w:t>
            </w:r>
            <w:r w:rsidRPr="0074638A">
              <w:rPr>
                <w:rFonts w:cstheme="minorHAnsi"/>
                <w:sz w:val="20"/>
                <w:szCs w:val="20"/>
                <w:lang w:val="ru-RU"/>
              </w:rPr>
              <w:t>. Необходимо привести расчет проектной нагрузки, описание</w:t>
            </w:r>
            <w:r w:rsidR="00FA38CA" w:rsidRPr="0074638A">
              <w:rPr>
                <w:rFonts w:cstheme="minorHAnsi"/>
                <w:sz w:val="20"/>
                <w:szCs w:val="20"/>
                <w:lang w:val="ru-RU"/>
              </w:rPr>
              <w:t xml:space="preserve"> </w:t>
            </w:r>
            <w:r w:rsidR="008C1A22" w:rsidRPr="0074638A">
              <w:rPr>
                <w:rFonts w:cstheme="minorHAnsi"/>
                <w:sz w:val="20"/>
                <w:szCs w:val="20"/>
                <w:lang w:val="ru-RU"/>
              </w:rPr>
              <w:t>цепей</w:t>
            </w:r>
            <w:r w:rsidR="00FA38CA" w:rsidRPr="0074638A">
              <w:rPr>
                <w:rFonts w:cstheme="minorHAnsi"/>
                <w:sz w:val="20"/>
                <w:szCs w:val="20"/>
                <w:lang w:val="ru-RU"/>
              </w:rPr>
              <w:t xml:space="preserve"> </w:t>
            </w:r>
            <w:r w:rsidR="008C1A22" w:rsidRPr="0074638A">
              <w:rPr>
                <w:rFonts w:cstheme="minorHAnsi"/>
                <w:sz w:val="20"/>
                <w:szCs w:val="20"/>
                <w:lang w:val="ru-RU"/>
              </w:rPr>
              <w:t>электроснабжения</w:t>
            </w:r>
            <w:r w:rsidRPr="0074638A">
              <w:rPr>
                <w:rFonts w:cstheme="minorHAnsi"/>
                <w:sz w:val="20"/>
                <w:szCs w:val="20"/>
                <w:lang w:val="ru-RU"/>
              </w:rPr>
              <w:t xml:space="preserve">, а также </w:t>
            </w:r>
            <w:r w:rsidR="00FA38CA" w:rsidRPr="0074638A">
              <w:rPr>
                <w:rFonts w:cstheme="minorHAnsi"/>
                <w:sz w:val="20"/>
                <w:szCs w:val="20"/>
                <w:lang w:val="ru-RU"/>
              </w:rPr>
              <w:t xml:space="preserve">привести </w:t>
            </w:r>
            <w:r w:rsidRPr="0074638A">
              <w:rPr>
                <w:rFonts w:cstheme="minorHAnsi"/>
                <w:sz w:val="20"/>
                <w:szCs w:val="20"/>
                <w:lang w:val="ru-RU"/>
              </w:rPr>
              <w:t xml:space="preserve">данные по </w:t>
            </w:r>
            <w:r w:rsidR="00606AF9" w:rsidRPr="0074638A">
              <w:rPr>
                <w:rFonts w:cstheme="minorHAnsi"/>
                <w:sz w:val="20"/>
                <w:szCs w:val="20"/>
                <w:lang w:val="ru-RU"/>
              </w:rPr>
              <w:t xml:space="preserve">уровню </w:t>
            </w:r>
            <w:r w:rsidRPr="0074638A">
              <w:rPr>
                <w:rFonts w:cstheme="minorHAnsi"/>
                <w:sz w:val="20"/>
                <w:szCs w:val="20"/>
                <w:lang w:val="ru-RU"/>
              </w:rPr>
              <w:t>резервировани</w:t>
            </w:r>
            <w:r w:rsidR="00FA38CA" w:rsidRPr="0074638A">
              <w:rPr>
                <w:rFonts w:cstheme="minorHAnsi"/>
                <w:sz w:val="20"/>
                <w:szCs w:val="20"/>
                <w:lang w:val="ru-RU"/>
              </w:rPr>
              <w:t>я</w:t>
            </w:r>
            <w:r w:rsidRPr="0074638A">
              <w:rPr>
                <w:rFonts w:cstheme="minorHAnsi"/>
                <w:sz w:val="20"/>
                <w:szCs w:val="20"/>
                <w:lang w:val="ru-RU"/>
              </w:rPr>
              <w:t xml:space="preserve"> критического оборудования </w:t>
            </w:r>
            <w:r w:rsidR="00023362" w:rsidRPr="0074638A">
              <w:rPr>
                <w:rFonts w:cstheme="minorHAnsi"/>
                <w:sz w:val="20"/>
                <w:szCs w:val="20"/>
                <w:lang w:val="ru-RU"/>
              </w:rPr>
              <w:t xml:space="preserve">для </w:t>
            </w:r>
            <w:r w:rsidRPr="0074638A">
              <w:rPr>
                <w:rFonts w:cstheme="minorHAnsi"/>
                <w:sz w:val="20"/>
                <w:szCs w:val="20"/>
                <w:lang w:val="ru-RU"/>
              </w:rPr>
              <w:t>каждо</w:t>
            </w:r>
            <w:r w:rsidR="008C1A22" w:rsidRPr="0074638A">
              <w:rPr>
                <w:rFonts w:cstheme="minorHAnsi"/>
                <w:sz w:val="20"/>
                <w:szCs w:val="20"/>
                <w:lang w:val="ru-RU"/>
              </w:rPr>
              <w:t>го</w:t>
            </w:r>
            <w:r w:rsidRPr="0074638A">
              <w:rPr>
                <w:rFonts w:cstheme="minorHAnsi"/>
                <w:sz w:val="20"/>
                <w:szCs w:val="20"/>
                <w:lang w:val="ru-RU"/>
              </w:rPr>
              <w:t xml:space="preserve"> </w:t>
            </w:r>
            <w:r w:rsidR="008C1A22" w:rsidRPr="0074638A">
              <w:rPr>
                <w:rFonts w:cstheme="minorHAnsi"/>
                <w:sz w:val="20"/>
                <w:szCs w:val="20"/>
                <w:lang w:val="ru-RU"/>
              </w:rPr>
              <w:t>критического помещения</w:t>
            </w:r>
            <w:r w:rsidRPr="0074638A">
              <w:rPr>
                <w:rFonts w:cstheme="minorHAnsi"/>
                <w:sz w:val="20"/>
                <w:szCs w:val="20"/>
                <w:lang w:val="ru-RU"/>
              </w:rPr>
              <w:t>;</w:t>
            </w:r>
          </w:p>
        </w:tc>
      </w:tr>
      <w:tr w:rsidR="0087634F" w:rsidRPr="007937F4" w14:paraId="6E907671" w14:textId="77777777" w:rsidTr="00BE53D5">
        <w:tc>
          <w:tcPr>
            <w:tcW w:w="5070" w:type="dxa"/>
          </w:tcPr>
          <w:p w14:paraId="34CD7EAF" w14:textId="5A05BBDE" w:rsidR="0087634F" w:rsidRPr="0074638A" w:rsidRDefault="0087634F" w:rsidP="00BE53D5">
            <w:pPr>
              <w:numPr>
                <w:ilvl w:val="0"/>
                <w:numId w:val="1"/>
              </w:numPr>
              <w:spacing w:after="120" w:line="240" w:lineRule="auto"/>
              <w:ind w:left="284" w:hanging="284"/>
              <w:jc w:val="both"/>
              <w:rPr>
                <w:rFonts w:cstheme="minorHAnsi"/>
                <w:sz w:val="20"/>
                <w:szCs w:val="20"/>
              </w:rPr>
            </w:pPr>
            <w:r w:rsidRPr="0074638A">
              <w:rPr>
                <w:rFonts w:cstheme="minorHAnsi"/>
                <w:color w:val="000000"/>
                <w:sz w:val="20"/>
                <w:szCs w:val="20"/>
              </w:rPr>
              <w:t xml:space="preserve">A cooling system description that includes cooling load per critical space and total cooling system load. </w:t>
            </w:r>
            <w:r w:rsidRPr="0074638A">
              <w:rPr>
                <w:rFonts w:cstheme="minorHAnsi"/>
                <w:color w:val="000000"/>
                <w:sz w:val="20"/>
                <w:szCs w:val="20"/>
              </w:rPr>
              <w:lastRenderedPageBreak/>
              <w:t>Describe all components, such as cooling towers, chillers, pumps, and room cooling design load calculations and distribution path descriptions</w:t>
            </w:r>
          </w:p>
        </w:tc>
        <w:tc>
          <w:tcPr>
            <w:tcW w:w="5946" w:type="dxa"/>
          </w:tcPr>
          <w:p w14:paraId="4A81BF30" w14:textId="094A905A" w:rsidR="0087634F" w:rsidRPr="0074638A" w:rsidRDefault="0087634F" w:rsidP="00C879B8">
            <w:pPr>
              <w:numPr>
                <w:ilvl w:val="0"/>
                <w:numId w:val="1"/>
              </w:numPr>
              <w:tabs>
                <w:tab w:val="left" w:pos="720"/>
              </w:tabs>
              <w:spacing w:after="120" w:line="240" w:lineRule="auto"/>
              <w:ind w:left="459" w:hanging="284"/>
              <w:jc w:val="both"/>
              <w:rPr>
                <w:rFonts w:cstheme="minorHAnsi"/>
                <w:sz w:val="20"/>
                <w:szCs w:val="20"/>
                <w:lang w:val="ru-RU"/>
              </w:rPr>
            </w:pPr>
            <w:r w:rsidRPr="0074638A">
              <w:rPr>
                <w:rFonts w:cstheme="minorHAnsi"/>
                <w:sz w:val="20"/>
                <w:szCs w:val="20"/>
                <w:lang w:val="ru-RU"/>
              </w:rPr>
              <w:lastRenderedPageBreak/>
              <w:t>Описание системы охлаждения, включая нагрузку каждо</w:t>
            </w:r>
            <w:r w:rsidR="008C1A22" w:rsidRPr="0074638A">
              <w:rPr>
                <w:rFonts w:cstheme="minorHAnsi"/>
                <w:sz w:val="20"/>
                <w:szCs w:val="20"/>
                <w:lang w:val="ru-RU"/>
              </w:rPr>
              <w:t>го</w:t>
            </w:r>
            <w:r w:rsidRPr="0074638A">
              <w:rPr>
                <w:rFonts w:cstheme="minorHAnsi"/>
                <w:sz w:val="20"/>
                <w:szCs w:val="20"/>
                <w:lang w:val="ru-RU"/>
              </w:rPr>
              <w:t xml:space="preserve"> из критических </w:t>
            </w:r>
            <w:r w:rsidR="008C1A22" w:rsidRPr="0074638A">
              <w:rPr>
                <w:rFonts w:cstheme="minorHAnsi"/>
                <w:sz w:val="20"/>
                <w:szCs w:val="20"/>
                <w:lang w:val="ru-RU"/>
              </w:rPr>
              <w:t>помещений</w:t>
            </w:r>
            <w:r w:rsidRPr="0074638A">
              <w:rPr>
                <w:rFonts w:cstheme="minorHAnsi"/>
                <w:sz w:val="20"/>
                <w:szCs w:val="20"/>
                <w:lang w:val="ru-RU"/>
              </w:rPr>
              <w:t xml:space="preserve"> на систему охлаждения и общую </w:t>
            </w:r>
            <w:r w:rsidRPr="0074638A">
              <w:rPr>
                <w:rFonts w:cstheme="minorHAnsi"/>
                <w:sz w:val="20"/>
                <w:szCs w:val="20"/>
                <w:lang w:val="ru-RU"/>
              </w:rPr>
              <w:lastRenderedPageBreak/>
              <w:t>нагрузку</w:t>
            </w:r>
            <w:r w:rsidR="00023362" w:rsidRPr="0074638A">
              <w:rPr>
                <w:rFonts w:cstheme="minorHAnsi"/>
                <w:sz w:val="20"/>
                <w:szCs w:val="20"/>
                <w:lang w:val="ru-RU"/>
              </w:rPr>
              <w:t xml:space="preserve"> всего объекта</w:t>
            </w:r>
            <w:r w:rsidRPr="0074638A">
              <w:rPr>
                <w:rFonts w:cstheme="minorHAnsi"/>
                <w:sz w:val="20"/>
                <w:szCs w:val="20"/>
                <w:lang w:val="ru-RU"/>
              </w:rPr>
              <w:t xml:space="preserve">. Описание всех компонентов, таких как градирни, </w:t>
            </w:r>
            <w:proofErr w:type="spellStart"/>
            <w:r w:rsidR="008E2BDF" w:rsidRPr="0074638A">
              <w:rPr>
                <w:rFonts w:cstheme="minorHAnsi"/>
                <w:sz w:val="20"/>
                <w:szCs w:val="20"/>
                <w:lang w:val="ru-RU"/>
              </w:rPr>
              <w:t>чиллеры</w:t>
            </w:r>
            <w:proofErr w:type="spellEnd"/>
            <w:r w:rsidRPr="0074638A">
              <w:rPr>
                <w:rFonts w:cstheme="minorHAnsi"/>
                <w:sz w:val="20"/>
                <w:szCs w:val="20"/>
                <w:lang w:val="ru-RU"/>
              </w:rPr>
              <w:t xml:space="preserve">, насосы, </w:t>
            </w:r>
            <w:r w:rsidR="00023362" w:rsidRPr="0074638A">
              <w:rPr>
                <w:rFonts w:cstheme="minorHAnsi"/>
                <w:sz w:val="20"/>
                <w:szCs w:val="20"/>
                <w:lang w:val="ru-RU"/>
              </w:rPr>
              <w:t xml:space="preserve">кондиционеры, </w:t>
            </w:r>
            <w:r w:rsidRPr="0074638A">
              <w:rPr>
                <w:rFonts w:cstheme="minorHAnsi"/>
                <w:sz w:val="20"/>
                <w:szCs w:val="20"/>
                <w:lang w:val="ru-RU"/>
              </w:rPr>
              <w:t xml:space="preserve">а также </w:t>
            </w:r>
            <w:r w:rsidR="00023362" w:rsidRPr="0074638A">
              <w:rPr>
                <w:rFonts w:cstheme="minorHAnsi"/>
                <w:sz w:val="20"/>
                <w:szCs w:val="20"/>
                <w:lang w:val="ru-RU"/>
              </w:rPr>
              <w:t xml:space="preserve">привести </w:t>
            </w:r>
            <w:r w:rsidRPr="0074638A">
              <w:rPr>
                <w:rFonts w:cstheme="minorHAnsi"/>
                <w:sz w:val="20"/>
                <w:szCs w:val="20"/>
                <w:lang w:val="ru-RU"/>
              </w:rPr>
              <w:t>расчет проектной нагрузки</w:t>
            </w:r>
            <w:r w:rsidR="00023362" w:rsidRPr="0074638A">
              <w:rPr>
                <w:rFonts w:cstheme="minorHAnsi"/>
                <w:sz w:val="20"/>
                <w:szCs w:val="20"/>
                <w:lang w:val="ru-RU"/>
              </w:rPr>
              <w:t xml:space="preserve"> </w:t>
            </w:r>
            <w:r w:rsidRPr="0074638A">
              <w:rPr>
                <w:rFonts w:cstheme="minorHAnsi"/>
                <w:sz w:val="20"/>
                <w:szCs w:val="20"/>
                <w:lang w:val="ru-RU"/>
              </w:rPr>
              <w:t>систем</w:t>
            </w:r>
            <w:r w:rsidR="00023362" w:rsidRPr="0074638A">
              <w:rPr>
                <w:rFonts w:cstheme="minorHAnsi"/>
                <w:sz w:val="20"/>
                <w:szCs w:val="20"/>
                <w:lang w:val="ru-RU"/>
              </w:rPr>
              <w:t>ы</w:t>
            </w:r>
            <w:r w:rsidRPr="0074638A">
              <w:rPr>
                <w:rFonts w:cstheme="minorHAnsi"/>
                <w:sz w:val="20"/>
                <w:szCs w:val="20"/>
                <w:lang w:val="ru-RU"/>
              </w:rPr>
              <w:t xml:space="preserve"> охлаждения</w:t>
            </w:r>
            <w:r w:rsidR="00023362" w:rsidRPr="0074638A">
              <w:rPr>
                <w:rFonts w:cstheme="minorHAnsi"/>
                <w:sz w:val="20"/>
                <w:szCs w:val="20"/>
                <w:lang w:val="ru-RU"/>
              </w:rPr>
              <w:t xml:space="preserve"> для всех критических помещений</w:t>
            </w:r>
            <w:r w:rsidRPr="0074638A">
              <w:rPr>
                <w:rFonts w:cstheme="minorHAnsi"/>
                <w:sz w:val="20"/>
                <w:szCs w:val="20"/>
                <w:lang w:val="ru-RU"/>
              </w:rPr>
              <w:t xml:space="preserve"> и описание </w:t>
            </w:r>
            <w:r w:rsidR="00023362" w:rsidRPr="0074638A">
              <w:rPr>
                <w:rFonts w:cstheme="minorHAnsi"/>
                <w:sz w:val="20"/>
                <w:szCs w:val="20"/>
                <w:lang w:val="ru-RU"/>
              </w:rPr>
              <w:t xml:space="preserve">путей распределения </w:t>
            </w:r>
            <w:r w:rsidR="008E2BDF" w:rsidRPr="0074638A">
              <w:rPr>
                <w:rFonts w:cstheme="minorHAnsi"/>
                <w:sz w:val="20"/>
                <w:szCs w:val="20"/>
                <w:lang w:val="ru-RU"/>
              </w:rPr>
              <w:t>холодоснабжения</w:t>
            </w:r>
            <w:r w:rsidRPr="0074638A">
              <w:rPr>
                <w:rFonts w:cstheme="minorHAnsi"/>
                <w:sz w:val="20"/>
                <w:szCs w:val="20"/>
                <w:lang w:val="ru-RU"/>
              </w:rPr>
              <w:t>;</w:t>
            </w:r>
          </w:p>
        </w:tc>
      </w:tr>
      <w:tr w:rsidR="0087634F" w:rsidRPr="007937F4" w14:paraId="22214900" w14:textId="77777777" w:rsidTr="00BE53D5">
        <w:tc>
          <w:tcPr>
            <w:tcW w:w="5070" w:type="dxa"/>
          </w:tcPr>
          <w:p w14:paraId="0500F9F0" w14:textId="1A76F716" w:rsidR="0087634F" w:rsidRPr="0074638A" w:rsidRDefault="0087634F" w:rsidP="00BE53D5">
            <w:pPr>
              <w:numPr>
                <w:ilvl w:val="0"/>
                <w:numId w:val="1"/>
              </w:numPr>
              <w:spacing w:after="120" w:line="240" w:lineRule="auto"/>
              <w:ind w:left="284" w:hanging="284"/>
              <w:jc w:val="both"/>
              <w:rPr>
                <w:rFonts w:cstheme="minorHAnsi"/>
                <w:sz w:val="20"/>
                <w:szCs w:val="20"/>
              </w:rPr>
            </w:pPr>
            <w:r w:rsidRPr="0074638A">
              <w:rPr>
                <w:rFonts w:cstheme="minorHAnsi"/>
                <w:color w:val="000000"/>
                <w:sz w:val="20"/>
                <w:szCs w:val="20"/>
              </w:rPr>
              <w:lastRenderedPageBreak/>
              <w:t>The Tier objective – Tier I, Tier II, Tier III, Tier IV, or a combination of different Tier objectives in different spaces</w:t>
            </w:r>
          </w:p>
        </w:tc>
        <w:tc>
          <w:tcPr>
            <w:tcW w:w="5946" w:type="dxa"/>
          </w:tcPr>
          <w:p w14:paraId="118122D0" w14:textId="4568850E" w:rsidR="0087634F" w:rsidRPr="0074638A" w:rsidRDefault="008E2BDF" w:rsidP="00C879B8">
            <w:pPr>
              <w:numPr>
                <w:ilvl w:val="0"/>
                <w:numId w:val="1"/>
              </w:numPr>
              <w:tabs>
                <w:tab w:val="left" w:pos="720"/>
              </w:tabs>
              <w:spacing w:after="120" w:line="240" w:lineRule="auto"/>
              <w:ind w:left="459" w:hanging="284"/>
              <w:jc w:val="both"/>
              <w:rPr>
                <w:rFonts w:cstheme="minorHAnsi"/>
                <w:sz w:val="20"/>
                <w:szCs w:val="20"/>
                <w:lang w:val="ru-RU"/>
              </w:rPr>
            </w:pPr>
            <w:r w:rsidRPr="0074638A">
              <w:rPr>
                <w:rFonts w:cstheme="minorHAnsi"/>
                <w:sz w:val="20"/>
                <w:szCs w:val="20"/>
                <w:lang w:val="ru-RU"/>
              </w:rPr>
              <w:t>Целевой уровень</w:t>
            </w:r>
            <w:r w:rsidR="0087634F" w:rsidRPr="0074638A">
              <w:rPr>
                <w:rFonts w:cstheme="minorHAnsi"/>
                <w:sz w:val="20"/>
                <w:szCs w:val="20"/>
                <w:lang w:val="ru-RU"/>
              </w:rPr>
              <w:t xml:space="preserve"> </w:t>
            </w:r>
            <w:proofErr w:type="spellStart"/>
            <w:r w:rsidR="0087634F" w:rsidRPr="0074638A">
              <w:rPr>
                <w:rFonts w:cstheme="minorHAnsi"/>
                <w:sz w:val="20"/>
                <w:szCs w:val="20"/>
                <w:lang w:val="ru-RU"/>
              </w:rPr>
              <w:t>Tier</w:t>
            </w:r>
            <w:proofErr w:type="spellEnd"/>
            <w:r w:rsidR="0087634F" w:rsidRPr="0074638A">
              <w:rPr>
                <w:rFonts w:cstheme="minorHAnsi"/>
                <w:sz w:val="20"/>
                <w:szCs w:val="20"/>
                <w:lang w:val="ru-RU"/>
              </w:rPr>
              <w:t xml:space="preserve"> — </w:t>
            </w:r>
            <w:proofErr w:type="spellStart"/>
            <w:r w:rsidR="0087634F" w:rsidRPr="0074638A">
              <w:rPr>
                <w:rFonts w:cstheme="minorHAnsi"/>
                <w:color w:val="000000"/>
                <w:sz w:val="20"/>
                <w:szCs w:val="20"/>
                <w:lang w:val="ru-RU"/>
              </w:rPr>
              <w:t>Tier</w:t>
            </w:r>
            <w:proofErr w:type="spellEnd"/>
            <w:r w:rsidR="0087634F" w:rsidRPr="0074638A">
              <w:rPr>
                <w:rFonts w:cstheme="minorHAnsi"/>
                <w:color w:val="000000"/>
                <w:sz w:val="20"/>
                <w:szCs w:val="20"/>
                <w:lang w:val="ru-RU"/>
              </w:rPr>
              <w:t xml:space="preserve"> I, </w:t>
            </w:r>
            <w:proofErr w:type="spellStart"/>
            <w:r w:rsidR="0087634F" w:rsidRPr="0074638A">
              <w:rPr>
                <w:rFonts w:cstheme="minorHAnsi"/>
                <w:color w:val="000000"/>
                <w:sz w:val="20"/>
                <w:szCs w:val="20"/>
                <w:lang w:val="ru-RU"/>
              </w:rPr>
              <w:t>Tier</w:t>
            </w:r>
            <w:proofErr w:type="spellEnd"/>
            <w:r w:rsidR="0087634F" w:rsidRPr="0074638A">
              <w:rPr>
                <w:rFonts w:cstheme="minorHAnsi"/>
                <w:color w:val="000000"/>
                <w:sz w:val="20"/>
                <w:szCs w:val="20"/>
                <w:lang w:val="ru-RU"/>
              </w:rPr>
              <w:t xml:space="preserve"> II, Tier III, Tier IV</w:t>
            </w:r>
            <w:r w:rsidRPr="0074638A">
              <w:rPr>
                <w:rFonts w:cstheme="minorHAnsi"/>
                <w:color w:val="000000"/>
                <w:sz w:val="20"/>
                <w:szCs w:val="20"/>
                <w:lang w:val="ru-RU"/>
              </w:rPr>
              <w:t>,</w:t>
            </w:r>
            <w:r w:rsidR="0087634F" w:rsidRPr="0074638A">
              <w:rPr>
                <w:rFonts w:cstheme="minorHAnsi"/>
                <w:color w:val="000000"/>
                <w:sz w:val="20"/>
                <w:szCs w:val="20"/>
                <w:lang w:val="ru-RU"/>
              </w:rPr>
              <w:t xml:space="preserve"> либо совокупность различных уровн</w:t>
            </w:r>
            <w:r w:rsidR="00023362" w:rsidRPr="0074638A">
              <w:rPr>
                <w:rFonts w:cstheme="minorHAnsi"/>
                <w:color w:val="000000"/>
                <w:sz w:val="20"/>
                <w:szCs w:val="20"/>
                <w:lang w:val="ru-RU"/>
              </w:rPr>
              <w:t>ей</w:t>
            </w:r>
            <w:r w:rsidR="0087634F" w:rsidRPr="0074638A">
              <w:rPr>
                <w:rFonts w:cstheme="minorHAnsi"/>
                <w:color w:val="000000"/>
                <w:sz w:val="20"/>
                <w:szCs w:val="20"/>
                <w:lang w:val="ru-RU"/>
              </w:rPr>
              <w:t xml:space="preserve"> </w:t>
            </w:r>
            <w:proofErr w:type="spellStart"/>
            <w:r w:rsidR="0087634F" w:rsidRPr="0074638A">
              <w:rPr>
                <w:rFonts w:cstheme="minorHAnsi"/>
                <w:color w:val="000000"/>
                <w:sz w:val="20"/>
                <w:szCs w:val="20"/>
                <w:lang w:val="ru-RU"/>
              </w:rPr>
              <w:t>Tier</w:t>
            </w:r>
            <w:proofErr w:type="spellEnd"/>
            <w:r w:rsidR="0087634F" w:rsidRPr="0074638A">
              <w:rPr>
                <w:rFonts w:cstheme="minorHAnsi"/>
                <w:color w:val="000000"/>
                <w:sz w:val="20"/>
                <w:szCs w:val="20"/>
                <w:lang w:val="ru-RU"/>
              </w:rPr>
              <w:t xml:space="preserve"> для разных зон</w:t>
            </w:r>
            <w:r w:rsidRPr="0074638A">
              <w:rPr>
                <w:rFonts w:cstheme="minorHAnsi"/>
                <w:color w:val="000000"/>
                <w:sz w:val="20"/>
                <w:szCs w:val="20"/>
                <w:lang w:val="ru-RU"/>
              </w:rPr>
              <w:t>/помещений</w:t>
            </w:r>
            <w:r w:rsidR="0087634F" w:rsidRPr="0074638A">
              <w:rPr>
                <w:rFonts w:cstheme="minorHAnsi"/>
                <w:color w:val="000000"/>
                <w:sz w:val="20"/>
                <w:szCs w:val="20"/>
                <w:lang w:val="ru-RU"/>
              </w:rPr>
              <w:t>;</w:t>
            </w:r>
          </w:p>
        </w:tc>
      </w:tr>
      <w:tr w:rsidR="008D1A7B" w:rsidRPr="007937F4" w14:paraId="536DC1D9" w14:textId="77777777" w:rsidTr="00BE53D5">
        <w:tc>
          <w:tcPr>
            <w:tcW w:w="5070" w:type="dxa"/>
          </w:tcPr>
          <w:p w14:paraId="3EA4C699" w14:textId="2FDC23FF" w:rsidR="008D1A7B" w:rsidRPr="0074638A" w:rsidRDefault="008D1A7B" w:rsidP="00BE53D5">
            <w:pPr>
              <w:numPr>
                <w:ilvl w:val="0"/>
                <w:numId w:val="1"/>
              </w:numPr>
              <w:tabs>
                <w:tab w:val="left" w:pos="284"/>
              </w:tabs>
              <w:spacing w:after="120" w:line="240" w:lineRule="auto"/>
              <w:jc w:val="both"/>
              <w:rPr>
                <w:rFonts w:cstheme="minorHAnsi"/>
                <w:sz w:val="20"/>
                <w:szCs w:val="20"/>
              </w:rPr>
            </w:pPr>
            <w:r w:rsidRPr="0074638A">
              <w:rPr>
                <w:rFonts w:cstheme="minorHAnsi"/>
                <w:color w:val="000000"/>
                <w:sz w:val="20"/>
                <w:szCs w:val="20"/>
              </w:rPr>
              <w:t xml:space="preserve">If there is a phased approach to construction, include </w:t>
            </w:r>
            <w:proofErr w:type="gramStart"/>
            <w:r w:rsidRPr="0074638A">
              <w:rPr>
                <w:rFonts w:cstheme="minorHAnsi"/>
                <w:color w:val="000000"/>
                <w:sz w:val="20"/>
                <w:szCs w:val="20"/>
              </w:rPr>
              <w:t>all of</w:t>
            </w:r>
            <w:proofErr w:type="gramEnd"/>
            <w:r w:rsidRPr="0074638A">
              <w:rPr>
                <w:rFonts w:cstheme="minorHAnsi"/>
                <w:color w:val="000000"/>
                <w:sz w:val="20"/>
                <w:szCs w:val="20"/>
              </w:rPr>
              <w:t xml:space="preserve"> the above for each phase</w:t>
            </w:r>
          </w:p>
        </w:tc>
        <w:tc>
          <w:tcPr>
            <w:tcW w:w="5946" w:type="dxa"/>
          </w:tcPr>
          <w:p w14:paraId="5263A2EA" w14:textId="0D8658DB" w:rsidR="008D1A7B" w:rsidRPr="0074638A" w:rsidRDefault="004A6743" w:rsidP="004C425A">
            <w:pPr>
              <w:numPr>
                <w:ilvl w:val="0"/>
                <w:numId w:val="1"/>
              </w:numPr>
              <w:tabs>
                <w:tab w:val="left" w:pos="304"/>
              </w:tabs>
              <w:spacing w:after="120" w:line="240" w:lineRule="auto"/>
              <w:ind w:left="175"/>
              <w:jc w:val="both"/>
              <w:rPr>
                <w:rFonts w:cstheme="minorHAnsi"/>
                <w:color w:val="000000"/>
                <w:sz w:val="20"/>
                <w:szCs w:val="20"/>
                <w:lang w:val="ru-RU"/>
              </w:rPr>
            </w:pPr>
            <w:r w:rsidRPr="0074638A">
              <w:rPr>
                <w:rFonts w:cstheme="minorHAnsi"/>
                <w:color w:val="000000"/>
                <w:sz w:val="20"/>
                <w:szCs w:val="20"/>
                <w:lang w:val="ru-RU"/>
              </w:rPr>
              <w:t xml:space="preserve">В случае, если строительство ведется </w:t>
            </w:r>
            <w:r w:rsidR="00023362" w:rsidRPr="0074638A">
              <w:rPr>
                <w:rFonts w:cstheme="minorHAnsi"/>
                <w:color w:val="000000"/>
                <w:sz w:val="20"/>
                <w:szCs w:val="20"/>
                <w:lang w:val="ru-RU"/>
              </w:rPr>
              <w:t xml:space="preserve">в несколько </w:t>
            </w:r>
            <w:r w:rsidRPr="0074638A">
              <w:rPr>
                <w:rFonts w:cstheme="minorHAnsi"/>
                <w:color w:val="000000"/>
                <w:sz w:val="20"/>
                <w:szCs w:val="20"/>
                <w:lang w:val="ru-RU"/>
              </w:rPr>
              <w:t>этап</w:t>
            </w:r>
            <w:r w:rsidR="00023362" w:rsidRPr="0074638A">
              <w:rPr>
                <w:rFonts w:cstheme="minorHAnsi"/>
                <w:color w:val="000000"/>
                <w:sz w:val="20"/>
                <w:szCs w:val="20"/>
                <w:lang w:val="ru-RU"/>
              </w:rPr>
              <w:t>ов</w:t>
            </w:r>
            <w:r w:rsidRPr="0074638A">
              <w:rPr>
                <w:rFonts w:cstheme="minorHAnsi"/>
                <w:color w:val="000000"/>
                <w:sz w:val="20"/>
                <w:szCs w:val="20"/>
                <w:lang w:val="ru-RU"/>
              </w:rPr>
              <w:t xml:space="preserve">, </w:t>
            </w:r>
            <w:r w:rsidR="00023362" w:rsidRPr="0074638A">
              <w:rPr>
                <w:rFonts w:cstheme="minorHAnsi"/>
                <w:color w:val="000000"/>
                <w:sz w:val="20"/>
                <w:szCs w:val="20"/>
                <w:lang w:val="ru-RU"/>
              </w:rPr>
              <w:t xml:space="preserve">то </w:t>
            </w:r>
            <w:r w:rsidRPr="0074638A">
              <w:rPr>
                <w:rFonts w:cstheme="minorHAnsi"/>
                <w:color w:val="000000"/>
                <w:sz w:val="20"/>
                <w:szCs w:val="20"/>
                <w:lang w:val="ru-RU"/>
              </w:rPr>
              <w:t>необходимо привести всю перечисленную выше информацию для каждого этапа;</w:t>
            </w:r>
          </w:p>
        </w:tc>
      </w:tr>
      <w:tr w:rsidR="009F4044" w:rsidRPr="007937F4" w14:paraId="134DC026" w14:textId="77777777" w:rsidTr="00BE53D5">
        <w:tc>
          <w:tcPr>
            <w:tcW w:w="5070" w:type="dxa"/>
          </w:tcPr>
          <w:p w14:paraId="5BB84535" w14:textId="323FF8F5" w:rsidR="009F4044" w:rsidRPr="0074638A" w:rsidRDefault="009F4044" w:rsidP="00BE53D5">
            <w:pPr>
              <w:tabs>
                <w:tab w:val="left" w:pos="360"/>
              </w:tabs>
              <w:spacing w:after="120" w:line="240" w:lineRule="auto"/>
              <w:jc w:val="both"/>
              <w:rPr>
                <w:rFonts w:cstheme="minorHAnsi"/>
                <w:color w:val="000000"/>
                <w:sz w:val="20"/>
                <w:szCs w:val="20"/>
              </w:rPr>
            </w:pPr>
            <w:r w:rsidRPr="0074638A">
              <w:rPr>
                <w:rFonts w:cstheme="minorHAnsi"/>
                <w:color w:val="000000"/>
                <w:sz w:val="20"/>
                <w:szCs w:val="20"/>
              </w:rPr>
              <w:t>2. Architectural sheets depicting size, purpose, and access to spaces making up the facility.</w:t>
            </w:r>
          </w:p>
        </w:tc>
        <w:tc>
          <w:tcPr>
            <w:tcW w:w="5946" w:type="dxa"/>
          </w:tcPr>
          <w:p w14:paraId="4743E8FB" w14:textId="760B8E1D" w:rsidR="009F4044" w:rsidRPr="0074638A" w:rsidRDefault="009F4044" w:rsidP="00954D43">
            <w:pPr>
              <w:tabs>
                <w:tab w:val="left" w:pos="360"/>
              </w:tabs>
              <w:spacing w:after="120" w:line="240" w:lineRule="auto"/>
              <w:ind w:left="175"/>
              <w:jc w:val="both"/>
              <w:rPr>
                <w:rFonts w:cstheme="minorHAnsi"/>
                <w:color w:val="000000"/>
                <w:sz w:val="20"/>
                <w:szCs w:val="20"/>
                <w:lang w:val="ru-RU"/>
              </w:rPr>
            </w:pPr>
            <w:r w:rsidRPr="0074638A">
              <w:rPr>
                <w:rFonts w:cstheme="minorHAnsi"/>
                <w:color w:val="000000"/>
                <w:sz w:val="20"/>
                <w:szCs w:val="20"/>
                <w:lang w:val="ru-RU"/>
              </w:rPr>
              <w:t>2. Архитектурные планы</w:t>
            </w:r>
            <w:r w:rsidR="00F57C7C" w:rsidRPr="0074638A">
              <w:rPr>
                <w:rFonts w:cstheme="minorHAnsi"/>
                <w:color w:val="000000"/>
                <w:sz w:val="20"/>
                <w:szCs w:val="20"/>
                <w:lang w:val="ru-RU"/>
              </w:rPr>
              <w:t xml:space="preserve"> объекта</w:t>
            </w:r>
            <w:r w:rsidRPr="0074638A">
              <w:rPr>
                <w:rFonts w:cstheme="minorHAnsi"/>
                <w:color w:val="000000"/>
                <w:sz w:val="20"/>
                <w:szCs w:val="20"/>
                <w:lang w:val="ru-RU"/>
              </w:rPr>
              <w:t xml:space="preserve"> с указанием размеров и назначения функциональных зон, а</w:t>
            </w:r>
            <w:r w:rsidR="008C1A22" w:rsidRPr="0074638A">
              <w:rPr>
                <w:rFonts w:cstheme="minorHAnsi"/>
                <w:color w:val="000000"/>
                <w:sz w:val="20"/>
                <w:szCs w:val="20"/>
                <w:lang w:val="ru-RU"/>
              </w:rPr>
              <w:t xml:space="preserve"> </w:t>
            </w:r>
            <w:r w:rsidRPr="0074638A">
              <w:rPr>
                <w:rFonts w:cstheme="minorHAnsi"/>
                <w:color w:val="000000"/>
                <w:sz w:val="20"/>
                <w:szCs w:val="20"/>
                <w:lang w:val="ru-RU"/>
              </w:rPr>
              <w:t>также путей доступа к ним, в том числе:</w:t>
            </w:r>
          </w:p>
        </w:tc>
      </w:tr>
      <w:tr w:rsidR="009F4044" w:rsidRPr="007937F4" w14:paraId="100CD3AF" w14:textId="77777777" w:rsidTr="00BE53D5">
        <w:tc>
          <w:tcPr>
            <w:tcW w:w="5070" w:type="dxa"/>
          </w:tcPr>
          <w:p w14:paraId="054A1DBD" w14:textId="649DADE5" w:rsidR="009F4044" w:rsidRPr="0074638A" w:rsidRDefault="009F4044" w:rsidP="00BE53D5">
            <w:pPr>
              <w:numPr>
                <w:ilvl w:val="0"/>
                <w:numId w:val="2"/>
              </w:numPr>
              <w:spacing w:before="75" w:after="120" w:line="240" w:lineRule="auto"/>
              <w:ind w:left="284" w:hanging="284"/>
              <w:jc w:val="both"/>
              <w:rPr>
                <w:rFonts w:cstheme="minorHAnsi"/>
                <w:color w:val="000000"/>
                <w:sz w:val="20"/>
                <w:szCs w:val="20"/>
              </w:rPr>
            </w:pPr>
            <w:r w:rsidRPr="0074638A">
              <w:rPr>
                <w:rFonts w:cstheme="minorHAnsi"/>
                <w:color w:val="000000"/>
                <w:sz w:val="20"/>
                <w:szCs w:val="20"/>
              </w:rPr>
              <w:t>Floor plans and layout for each floor, identifying floor areas</w:t>
            </w:r>
          </w:p>
        </w:tc>
        <w:tc>
          <w:tcPr>
            <w:tcW w:w="5946" w:type="dxa"/>
          </w:tcPr>
          <w:p w14:paraId="076385B3" w14:textId="2FB00A8B" w:rsidR="009F4044" w:rsidRPr="0074638A" w:rsidRDefault="009F4044" w:rsidP="00BA3F93">
            <w:pPr>
              <w:pStyle w:val="ListParagraph"/>
              <w:numPr>
                <w:ilvl w:val="0"/>
                <w:numId w:val="5"/>
              </w:numPr>
              <w:spacing w:before="75" w:after="120" w:line="240" w:lineRule="auto"/>
              <w:ind w:left="459" w:hanging="284"/>
              <w:jc w:val="both"/>
              <w:rPr>
                <w:rFonts w:cstheme="minorHAnsi"/>
                <w:sz w:val="20"/>
                <w:szCs w:val="20"/>
                <w:lang w:val="ru-RU"/>
              </w:rPr>
            </w:pPr>
            <w:r w:rsidRPr="0074638A">
              <w:rPr>
                <w:rFonts w:cstheme="minorHAnsi"/>
                <w:sz w:val="20"/>
                <w:szCs w:val="20"/>
                <w:lang w:val="ru-RU"/>
              </w:rPr>
              <w:t>Поэтажный план и планировка каждого этажа с указанием функциональных зон;</w:t>
            </w:r>
          </w:p>
        </w:tc>
      </w:tr>
      <w:tr w:rsidR="009F4044" w:rsidRPr="007937F4" w14:paraId="2F1BC000" w14:textId="77777777" w:rsidTr="00BE53D5">
        <w:tc>
          <w:tcPr>
            <w:tcW w:w="5070" w:type="dxa"/>
          </w:tcPr>
          <w:p w14:paraId="0ADE462D" w14:textId="55AE0322" w:rsidR="009F4044" w:rsidRPr="0074638A" w:rsidRDefault="009F4044" w:rsidP="00BE53D5">
            <w:pPr>
              <w:numPr>
                <w:ilvl w:val="0"/>
                <w:numId w:val="2"/>
              </w:numPr>
              <w:spacing w:after="120" w:line="240" w:lineRule="auto"/>
              <w:ind w:left="284" w:hanging="284"/>
              <w:jc w:val="both"/>
              <w:rPr>
                <w:rFonts w:cstheme="minorHAnsi"/>
                <w:sz w:val="20"/>
                <w:szCs w:val="20"/>
              </w:rPr>
            </w:pPr>
            <w:r w:rsidRPr="0074638A">
              <w:rPr>
                <w:rFonts w:cstheme="minorHAnsi"/>
                <w:color w:val="000000"/>
                <w:sz w:val="20"/>
                <w:szCs w:val="20"/>
              </w:rPr>
              <w:t>Identification of room names/numbers, showing purpose for each room</w:t>
            </w:r>
          </w:p>
        </w:tc>
        <w:tc>
          <w:tcPr>
            <w:tcW w:w="5946" w:type="dxa"/>
          </w:tcPr>
          <w:p w14:paraId="0C36D87C" w14:textId="087DE2C0" w:rsidR="009F4044" w:rsidRPr="0074638A" w:rsidRDefault="00F57C7C" w:rsidP="00BA3F93">
            <w:pPr>
              <w:pStyle w:val="ListParagraph"/>
              <w:numPr>
                <w:ilvl w:val="0"/>
                <w:numId w:val="5"/>
              </w:numPr>
              <w:spacing w:after="120" w:line="240" w:lineRule="auto"/>
              <w:ind w:left="459" w:hanging="284"/>
              <w:jc w:val="both"/>
              <w:rPr>
                <w:rFonts w:cstheme="minorHAnsi"/>
                <w:sz w:val="20"/>
                <w:szCs w:val="20"/>
                <w:lang w:val="ru-RU"/>
              </w:rPr>
            </w:pPr>
            <w:r w:rsidRPr="0074638A">
              <w:rPr>
                <w:rFonts w:cstheme="minorHAnsi"/>
                <w:color w:val="000000"/>
                <w:sz w:val="20"/>
                <w:szCs w:val="20"/>
                <w:lang w:val="ru-RU"/>
              </w:rPr>
              <w:t>Уникальное н</w:t>
            </w:r>
            <w:r w:rsidR="009F4044" w:rsidRPr="0074638A">
              <w:rPr>
                <w:rFonts w:cstheme="minorHAnsi"/>
                <w:color w:val="000000"/>
                <w:sz w:val="20"/>
                <w:szCs w:val="20"/>
                <w:lang w:val="ru-RU"/>
              </w:rPr>
              <w:t>аименовани</w:t>
            </w:r>
            <w:r w:rsidRPr="0074638A">
              <w:rPr>
                <w:rFonts w:cstheme="minorHAnsi"/>
                <w:color w:val="000000"/>
                <w:sz w:val="20"/>
                <w:szCs w:val="20"/>
                <w:lang w:val="ru-RU"/>
              </w:rPr>
              <w:t>е</w:t>
            </w:r>
            <w:r w:rsidR="009F4044" w:rsidRPr="0074638A">
              <w:rPr>
                <w:rFonts w:cstheme="minorHAnsi"/>
                <w:color w:val="000000"/>
                <w:sz w:val="20"/>
                <w:szCs w:val="20"/>
                <w:lang w:val="ru-RU"/>
              </w:rPr>
              <w:t xml:space="preserve"> и </w:t>
            </w:r>
            <w:r w:rsidR="008C1A22" w:rsidRPr="0074638A">
              <w:rPr>
                <w:rFonts w:cstheme="minorHAnsi"/>
                <w:color w:val="000000"/>
                <w:sz w:val="20"/>
                <w:szCs w:val="20"/>
                <w:lang w:val="ru-RU"/>
              </w:rPr>
              <w:t>нумерация</w:t>
            </w:r>
            <w:r w:rsidR="009F4044" w:rsidRPr="0074638A">
              <w:rPr>
                <w:rFonts w:cstheme="minorHAnsi"/>
                <w:color w:val="000000"/>
                <w:sz w:val="20"/>
                <w:szCs w:val="20"/>
                <w:lang w:val="ru-RU"/>
              </w:rPr>
              <w:t xml:space="preserve"> помещений с указанием назначения каждого из помещений;</w:t>
            </w:r>
          </w:p>
        </w:tc>
      </w:tr>
      <w:tr w:rsidR="009F4044" w:rsidRPr="007937F4" w14:paraId="61321EB0" w14:textId="77777777" w:rsidTr="00BE53D5">
        <w:tc>
          <w:tcPr>
            <w:tcW w:w="5070" w:type="dxa"/>
          </w:tcPr>
          <w:p w14:paraId="341A9C47" w14:textId="5D1D8D41" w:rsidR="009F4044" w:rsidRPr="0074638A" w:rsidRDefault="009F4044" w:rsidP="00BE53D5">
            <w:pPr>
              <w:numPr>
                <w:ilvl w:val="0"/>
                <w:numId w:val="2"/>
              </w:numPr>
              <w:spacing w:after="120" w:line="240" w:lineRule="auto"/>
              <w:ind w:left="284" w:hanging="284"/>
              <w:jc w:val="both"/>
              <w:rPr>
                <w:rFonts w:cstheme="minorHAnsi"/>
                <w:sz w:val="20"/>
                <w:szCs w:val="20"/>
              </w:rPr>
            </w:pPr>
            <w:r w:rsidRPr="0074638A">
              <w:rPr>
                <w:rFonts w:cstheme="minorHAnsi"/>
                <w:color w:val="000000"/>
                <w:sz w:val="20"/>
                <w:szCs w:val="20"/>
              </w:rPr>
              <w:t>Identification of doors and accessibility</w:t>
            </w:r>
          </w:p>
        </w:tc>
        <w:tc>
          <w:tcPr>
            <w:tcW w:w="5946" w:type="dxa"/>
          </w:tcPr>
          <w:p w14:paraId="7BEA28F4" w14:textId="167D5106" w:rsidR="009F4044" w:rsidRPr="0074638A" w:rsidRDefault="009F4044" w:rsidP="00BA3F93">
            <w:pPr>
              <w:pStyle w:val="ListParagraph"/>
              <w:numPr>
                <w:ilvl w:val="0"/>
                <w:numId w:val="5"/>
              </w:numPr>
              <w:spacing w:after="120" w:line="240" w:lineRule="auto"/>
              <w:ind w:left="459" w:hanging="284"/>
              <w:jc w:val="both"/>
              <w:rPr>
                <w:rFonts w:cstheme="minorHAnsi"/>
                <w:sz w:val="20"/>
                <w:szCs w:val="20"/>
                <w:lang w:val="ru-RU"/>
              </w:rPr>
            </w:pPr>
            <w:r w:rsidRPr="0074638A">
              <w:rPr>
                <w:rFonts w:cstheme="minorHAnsi"/>
                <w:color w:val="000000"/>
                <w:sz w:val="20"/>
                <w:szCs w:val="20"/>
                <w:lang w:val="ru-RU"/>
              </w:rPr>
              <w:t>Расположение дверей и путей доступа</w:t>
            </w:r>
            <w:r w:rsidR="006110D8" w:rsidRPr="0074638A">
              <w:rPr>
                <w:rFonts w:cstheme="minorHAnsi"/>
                <w:color w:val="000000"/>
                <w:sz w:val="20"/>
                <w:szCs w:val="20"/>
                <w:lang w:val="ru-RU"/>
              </w:rPr>
              <w:t xml:space="preserve"> / транспортировки</w:t>
            </w:r>
            <w:r w:rsidRPr="0074638A">
              <w:rPr>
                <w:rFonts w:cstheme="minorHAnsi"/>
                <w:color w:val="000000"/>
                <w:sz w:val="20"/>
                <w:szCs w:val="20"/>
                <w:lang w:val="ru-RU"/>
              </w:rPr>
              <w:t>;</w:t>
            </w:r>
          </w:p>
        </w:tc>
      </w:tr>
      <w:tr w:rsidR="009F4044" w:rsidRPr="007937F4" w14:paraId="5112A4C9" w14:textId="77777777" w:rsidTr="00BE53D5">
        <w:tc>
          <w:tcPr>
            <w:tcW w:w="5070" w:type="dxa"/>
          </w:tcPr>
          <w:p w14:paraId="38C5D7F2" w14:textId="04F78AF2" w:rsidR="009F4044" w:rsidRPr="0074638A" w:rsidRDefault="009F4044" w:rsidP="00BE53D5">
            <w:pPr>
              <w:numPr>
                <w:ilvl w:val="0"/>
                <w:numId w:val="2"/>
              </w:numPr>
              <w:spacing w:after="120" w:line="240" w:lineRule="auto"/>
              <w:ind w:left="284" w:hanging="284"/>
              <w:jc w:val="both"/>
              <w:rPr>
                <w:rFonts w:cstheme="minorHAnsi"/>
                <w:sz w:val="20"/>
                <w:szCs w:val="20"/>
              </w:rPr>
            </w:pPr>
            <w:r w:rsidRPr="0074638A">
              <w:rPr>
                <w:rFonts w:cstheme="minorHAnsi"/>
                <w:color w:val="000000"/>
                <w:sz w:val="20"/>
                <w:szCs w:val="20"/>
              </w:rPr>
              <w:t>Elevations and section views as necessary to clarify design</w:t>
            </w:r>
          </w:p>
        </w:tc>
        <w:tc>
          <w:tcPr>
            <w:tcW w:w="5946" w:type="dxa"/>
          </w:tcPr>
          <w:p w14:paraId="18FA3010" w14:textId="55F36014" w:rsidR="009F4044" w:rsidRPr="0074638A" w:rsidRDefault="009F4044" w:rsidP="00BA3F93">
            <w:pPr>
              <w:pStyle w:val="ListParagraph"/>
              <w:numPr>
                <w:ilvl w:val="0"/>
                <w:numId w:val="5"/>
              </w:numPr>
              <w:spacing w:after="120" w:line="240" w:lineRule="auto"/>
              <w:ind w:left="459" w:hanging="284"/>
              <w:jc w:val="both"/>
              <w:rPr>
                <w:rFonts w:cstheme="minorHAnsi"/>
                <w:sz w:val="20"/>
                <w:szCs w:val="20"/>
                <w:lang w:val="ru-RU"/>
              </w:rPr>
            </w:pPr>
            <w:r w:rsidRPr="0074638A">
              <w:rPr>
                <w:rFonts w:cstheme="minorHAnsi"/>
                <w:color w:val="000000"/>
                <w:sz w:val="20"/>
                <w:szCs w:val="20"/>
                <w:lang w:val="ru-RU"/>
              </w:rPr>
              <w:t xml:space="preserve">Фасады и </w:t>
            </w:r>
            <w:r w:rsidR="00F57C7C" w:rsidRPr="0074638A">
              <w:rPr>
                <w:rFonts w:cstheme="minorHAnsi"/>
                <w:color w:val="000000"/>
                <w:sz w:val="20"/>
                <w:szCs w:val="20"/>
                <w:lang w:val="ru-RU"/>
              </w:rPr>
              <w:t xml:space="preserve">иллюстрации в </w:t>
            </w:r>
            <w:r w:rsidRPr="0074638A">
              <w:rPr>
                <w:rFonts w:cstheme="minorHAnsi"/>
                <w:color w:val="000000"/>
                <w:sz w:val="20"/>
                <w:szCs w:val="20"/>
                <w:lang w:val="ru-RU"/>
              </w:rPr>
              <w:t>разрез</w:t>
            </w:r>
            <w:r w:rsidR="00F57C7C" w:rsidRPr="0074638A">
              <w:rPr>
                <w:rFonts w:cstheme="minorHAnsi"/>
                <w:color w:val="000000"/>
                <w:sz w:val="20"/>
                <w:szCs w:val="20"/>
                <w:lang w:val="ru-RU"/>
              </w:rPr>
              <w:t>е</w:t>
            </w:r>
            <w:r w:rsidRPr="0074638A">
              <w:rPr>
                <w:rFonts w:cstheme="minorHAnsi"/>
                <w:color w:val="000000"/>
                <w:sz w:val="20"/>
                <w:szCs w:val="20"/>
                <w:lang w:val="ru-RU"/>
              </w:rPr>
              <w:t xml:space="preserve">, </w:t>
            </w:r>
            <w:r w:rsidR="00F57C7C" w:rsidRPr="0074638A">
              <w:rPr>
                <w:rFonts w:cstheme="minorHAnsi"/>
                <w:color w:val="000000"/>
                <w:sz w:val="20"/>
                <w:szCs w:val="20"/>
                <w:lang w:val="ru-RU"/>
              </w:rPr>
              <w:t xml:space="preserve">в том объеме, который </w:t>
            </w:r>
            <w:r w:rsidRPr="0074638A">
              <w:rPr>
                <w:rFonts w:cstheme="minorHAnsi"/>
                <w:color w:val="000000"/>
                <w:sz w:val="20"/>
                <w:szCs w:val="20"/>
                <w:lang w:val="ru-RU"/>
              </w:rPr>
              <w:t xml:space="preserve">необходим для </w:t>
            </w:r>
            <w:r w:rsidR="00F57C7C" w:rsidRPr="0074638A">
              <w:rPr>
                <w:rFonts w:cstheme="minorHAnsi"/>
                <w:color w:val="000000"/>
                <w:sz w:val="20"/>
                <w:szCs w:val="20"/>
                <w:lang w:val="ru-RU"/>
              </w:rPr>
              <w:t xml:space="preserve">понимания </w:t>
            </w:r>
            <w:r w:rsidRPr="0074638A">
              <w:rPr>
                <w:rFonts w:cstheme="minorHAnsi"/>
                <w:color w:val="000000"/>
                <w:sz w:val="20"/>
                <w:szCs w:val="20"/>
                <w:lang w:val="ru-RU"/>
              </w:rPr>
              <w:t>проекта;</w:t>
            </w:r>
          </w:p>
        </w:tc>
      </w:tr>
      <w:tr w:rsidR="009F4044" w:rsidRPr="007937F4" w14:paraId="0AE6CBF1" w14:textId="77777777" w:rsidTr="00BE53D5">
        <w:tc>
          <w:tcPr>
            <w:tcW w:w="5070" w:type="dxa"/>
          </w:tcPr>
          <w:p w14:paraId="29A8AC49" w14:textId="3D564161" w:rsidR="009F4044" w:rsidRPr="0074638A" w:rsidRDefault="009F4044" w:rsidP="00BE53D5">
            <w:pPr>
              <w:numPr>
                <w:ilvl w:val="0"/>
                <w:numId w:val="2"/>
              </w:numPr>
              <w:spacing w:after="120" w:line="240" w:lineRule="auto"/>
              <w:ind w:left="284" w:hanging="284"/>
              <w:jc w:val="both"/>
              <w:rPr>
                <w:rFonts w:cstheme="minorHAnsi"/>
                <w:sz w:val="20"/>
                <w:szCs w:val="20"/>
              </w:rPr>
            </w:pPr>
            <w:r w:rsidRPr="0074638A">
              <w:rPr>
                <w:rFonts w:cstheme="minorHAnsi"/>
                <w:color w:val="000000"/>
                <w:sz w:val="20"/>
                <w:szCs w:val="20"/>
              </w:rPr>
              <w:t xml:space="preserve">Tier </w:t>
            </w:r>
            <w:r w:rsidR="007379F9" w:rsidRPr="0074638A">
              <w:rPr>
                <w:rFonts w:cstheme="minorHAnsi"/>
                <w:color w:val="000000"/>
                <w:sz w:val="20"/>
                <w:szCs w:val="20"/>
              </w:rPr>
              <w:t>III/</w:t>
            </w:r>
            <w:r w:rsidRPr="0074638A">
              <w:rPr>
                <w:rFonts w:cstheme="minorHAnsi"/>
                <w:color w:val="000000"/>
                <w:sz w:val="20"/>
                <w:szCs w:val="20"/>
              </w:rPr>
              <w:t>IV requires layout drawings of all critical electrical, controls, mechanical, and fuel pathways</w:t>
            </w:r>
          </w:p>
        </w:tc>
        <w:tc>
          <w:tcPr>
            <w:tcW w:w="5946" w:type="dxa"/>
          </w:tcPr>
          <w:p w14:paraId="46E644B6" w14:textId="6DC2C519" w:rsidR="009F4044" w:rsidRPr="0074638A" w:rsidRDefault="009F4044" w:rsidP="00BA3F93">
            <w:pPr>
              <w:pStyle w:val="ListParagraph"/>
              <w:numPr>
                <w:ilvl w:val="0"/>
                <w:numId w:val="5"/>
              </w:numPr>
              <w:spacing w:after="120" w:line="240" w:lineRule="auto"/>
              <w:ind w:left="459" w:hanging="284"/>
              <w:jc w:val="both"/>
              <w:rPr>
                <w:rFonts w:cstheme="minorHAnsi"/>
                <w:sz w:val="20"/>
                <w:szCs w:val="20"/>
                <w:lang w:val="ru-RU"/>
              </w:rPr>
            </w:pPr>
            <w:r w:rsidRPr="0074638A">
              <w:rPr>
                <w:rFonts w:cstheme="minorHAnsi"/>
                <w:color w:val="000000"/>
                <w:sz w:val="20"/>
                <w:szCs w:val="20"/>
                <w:lang w:val="ru-RU"/>
              </w:rPr>
              <w:t xml:space="preserve">Для сертификации </w:t>
            </w:r>
            <w:r w:rsidR="008E2BDF" w:rsidRPr="0074638A">
              <w:rPr>
                <w:rFonts w:cstheme="minorHAnsi"/>
                <w:color w:val="000000"/>
                <w:sz w:val="20"/>
                <w:szCs w:val="20"/>
                <w:lang w:val="ru-RU"/>
              </w:rPr>
              <w:t>на уровень</w:t>
            </w:r>
            <w:r w:rsidRPr="0074638A">
              <w:rPr>
                <w:rFonts w:cstheme="minorHAnsi"/>
                <w:color w:val="000000"/>
                <w:sz w:val="20"/>
                <w:szCs w:val="20"/>
                <w:lang w:val="ru-RU"/>
              </w:rPr>
              <w:t xml:space="preserve"> </w:t>
            </w:r>
            <w:proofErr w:type="spellStart"/>
            <w:r w:rsidRPr="0074638A">
              <w:rPr>
                <w:rFonts w:cstheme="minorHAnsi"/>
                <w:color w:val="000000"/>
                <w:sz w:val="20"/>
                <w:szCs w:val="20"/>
                <w:lang w:val="ru-RU"/>
              </w:rPr>
              <w:t>Tier</w:t>
            </w:r>
            <w:proofErr w:type="spellEnd"/>
            <w:r w:rsidRPr="0074638A">
              <w:rPr>
                <w:rFonts w:cstheme="minorHAnsi"/>
                <w:color w:val="000000"/>
                <w:sz w:val="20"/>
                <w:szCs w:val="20"/>
                <w:lang w:val="ru-RU"/>
              </w:rPr>
              <w:t xml:space="preserve"> </w:t>
            </w:r>
            <w:r w:rsidR="006110D8" w:rsidRPr="0074638A">
              <w:rPr>
                <w:rFonts w:cstheme="minorHAnsi"/>
                <w:color w:val="000000"/>
                <w:sz w:val="20"/>
                <w:szCs w:val="20"/>
              </w:rPr>
              <w:t>III</w:t>
            </w:r>
            <w:r w:rsidR="006110D8" w:rsidRPr="0074638A">
              <w:rPr>
                <w:rFonts w:cstheme="minorHAnsi"/>
                <w:color w:val="000000"/>
                <w:sz w:val="20"/>
                <w:szCs w:val="20"/>
                <w:lang w:val="ru-RU"/>
              </w:rPr>
              <w:t xml:space="preserve"> / </w:t>
            </w:r>
            <w:r w:rsidRPr="0074638A">
              <w:rPr>
                <w:rFonts w:cstheme="minorHAnsi"/>
                <w:color w:val="000000"/>
                <w:sz w:val="20"/>
                <w:szCs w:val="20"/>
                <w:lang w:val="ru-RU"/>
              </w:rPr>
              <w:t xml:space="preserve">IV необходимы схематические чертежи всех критических </w:t>
            </w:r>
            <w:proofErr w:type="spellStart"/>
            <w:r w:rsidRPr="0074638A">
              <w:rPr>
                <w:rFonts w:cstheme="minorHAnsi"/>
                <w:color w:val="000000"/>
                <w:sz w:val="20"/>
                <w:szCs w:val="20"/>
                <w:lang w:val="ru-RU"/>
              </w:rPr>
              <w:t>токопроводов</w:t>
            </w:r>
            <w:proofErr w:type="spellEnd"/>
            <w:r w:rsidRPr="0074638A">
              <w:rPr>
                <w:rFonts w:cstheme="minorHAnsi"/>
                <w:color w:val="000000"/>
                <w:sz w:val="20"/>
                <w:szCs w:val="20"/>
                <w:lang w:val="ru-RU"/>
              </w:rPr>
              <w:t xml:space="preserve">, </w:t>
            </w:r>
            <w:r w:rsidR="008E2BDF" w:rsidRPr="0074638A">
              <w:rPr>
                <w:rFonts w:cstheme="minorHAnsi"/>
                <w:color w:val="000000"/>
                <w:sz w:val="20"/>
                <w:szCs w:val="20"/>
                <w:lang w:val="ru-RU"/>
              </w:rPr>
              <w:t xml:space="preserve">цепей </w:t>
            </w:r>
            <w:r w:rsidRPr="0074638A">
              <w:rPr>
                <w:rFonts w:cstheme="minorHAnsi"/>
                <w:color w:val="000000"/>
                <w:sz w:val="20"/>
                <w:szCs w:val="20"/>
                <w:lang w:val="ru-RU"/>
              </w:rPr>
              <w:t>управления, механических</w:t>
            </w:r>
            <w:r w:rsidR="008E2BDF" w:rsidRPr="0074638A">
              <w:rPr>
                <w:rFonts w:cstheme="minorHAnsi"/>
                <w:color w:val="000000"/>
                <w:sz w:val="20"/>
                <w:szCs w:val="20"/>
                <w:lang w:val="ru-RU"/>
              </w:rPr>
              <w:t xml:space="preserve"> (холодоснабжение)</w:t>
            </w:r>
            <w:r w:rsidRPr="0074638A">
              <w:rPr>
                <w:rFonts w:cstheme="minorHAnsi"/>
                <w:color w:val="000000"/>
                <w:sz w:val="20"/>
                <w:szCs w:val="20"/>
                <w:lang w:val="ru-RU"/>
              </w:rPr>
              <w:t xml:space="preserve"> и топливных трактов;</w:t>
            </w:r>
          </w:p>
        </w:tc>
      </w:tr>
      <w:tr w:rsidR="008D1A7B" w:rsidRPr="007937F4" w14:paraId="200A13BB" w14:textId="77777777" w:rsidTr="00BE53D5">
        <w:tc>
          <w:tcPr>
            <w:tcW w:w="5070" w:type="dxa"/>
          </w:tcPr>
          <w:p w14:paraId="34B28FAE" w14:textId="1BC7E207" w:rsidR="008D1A7B" w:rsidRPr="0074638A" w:rsidRDefault="008D1A7B" w:rsidP="00BE53D5">
            <w:pPr>
              <w:numPr>
                <w:ilvl w:val="0"/>
                <w:numId w:val="2"/>
              </w:numPr>
              <w:spacing w:after="120" w:line="240" w:lineRule="auto"/>
              <w:ind w:left="284" w:hanging="284"/>
              <w:jc w:val="both"/>
              <w:rPr>
                <w:rFonts w:cstheme="minorHAnsi"/>
                <w:sz w:val="20"/>
                <w:szCs w:val="20"/>
              </w:rPr>
            </w:pPr>
            <w:r w:rsidRPr="0074638A">
              <w:rPr>
                <w:rFonts w:cstheme="minorHAnsi"/>
                <w:color w:val="000000"/>
                <w:sz w:val="20"/>
                <w:szCs w:val="20"/>
              </w:rPr>
              <w:t>For Tier IV, architectural plans may also require information about building materials and cross sections to show means of Compartmentalization</w:t>
            </w:r>
          </w:p>
        </w:tc>
        <w:tc>
          <w:tcPr>
            <w:tcW w:w="5946" w:type="dxa"/>
          </w:tcPr>
          <w:p w14:paraId="413EC4A0" w14:textId="75D90F64" w:rsidR="008D1A7B" w:rsidRPr="0074638A" w:rsidRDefault="004A6743" w:rsidP="00BA3F93">
            <w:pPr>
              <w:pStyle w:val="ListParagraph"/>
              <w:numPr>
                <w:ilvl w:val="0"/>
                <w:numId w:val="5"/>
              </w:numPr>
              <w:spacing w:after="120" w:line="240" w:lineRule="auto"/>
              <w:ind w:left="459" w:hanging="284"/>
              <w:jc w:val="both"/>
              <w:rPr>
                <w:rFonts w:cstheme="minorHAnsi"/>
                <w:sz w:val="20"/>
                <w:szCs w:val="20"/>
                <w:lang w:val="ru-RU"/>
              </w:rPr>
            </w:pPr>
            <w:r w:rsidRPr="0074638A">
              <w:rPr>
                <w:rFonts w:cstheme="minorHAnsi"/>
                <w:color w:val="000000"/>
                <w:sz w:val="20"/>
                <w:szCs w:val="20"/>
                <w:lang w:val="ru-RU"/>
              </w:rPr>
              <w:t xml:space="preserve">Для сертификации </w:t>
            </w:r>
            <w:r w:rsidR="008E2BDF" w:rsidRPr="0074638A">
              <w:rPr>
                <w:rFonts w:cstheme="minorHAnsi"/>
                <w:color w:val="000000"/>
                <w:sz w:val="20"/>
                <w:szCs w:val="20"/>
                <w:lang w:val="ru-RU"/>
              </w:rPr>
              <w:t>на уровень</w:t>
            </w:r>
            <w:r w:rsidRPr="0074638A">
              <w:rPr>
                <w:rFonts w:cstheme="minorHAnsi"/>
                <w:color w:val="000000"/>
                <w:sz w:val="20"/>
                <w:szCs w:val="20"/>
                <w:lang w:val="ru-RU"/>
              </w:rPr>
              <w:t xml:space="preserve"> </w:t>
            </w:r>
            <w:proofErr w:type="spellStart"/>
            <w:r w:rsidRPr="0074638A">
              <w:rPr>
                <w:rFonts w:cstheme="minorHAnsi"/>
                <w:color w:val="000000"/>
                <w:sz w:val="20"/>
                <w:szCs w:val="20"/>
                <w:lang w:val="ru-RU"/>
              </w:rPr>
              <w:t>Tier</w:t>
            </w:r>
            <w:proofErr w:type="spellEnd"/>
            <w:r w:rsidRPr="0074638A">
              <w:rPr>
                <w:rFonts w:cstheme="minorHAnsi"/>
                <w:color w:val="000000"/>
                <w:sz w:val="20"/>
                <w:szCs w:val="20"/>
                <w:lang w:val="ru-RU"/>
              </w:rPr>
              <w:t xml:space="preserve"> IV может потребоваться включение в архитектурные планы информации о строительных материалах, а также поперечных разрезов с указанием средств секционирования здания;</w:t>
            </w:r>
          </w:p>
        </w:tc>
      </w:tr>
      <w:tr w:rsidR="008D1A7B" w:rsidRPr="007937F4" w14:paraId="76FA8B41" w14:textId="77777777" w:rsidTr="00BE53D5">
        <w:tc>
          <w:tcPr>
            <w:tcW w:w="5070" w:type="dxa"/>
          </w:tcPr>
          <w:p w14:paraId="3DA3AC19" w14:textId="170DE081" w:rsidR="008D1A7B" w:rsidRPr="0074638A" w:rsidRDefault="0087634F" w:rsidP="00BE53D5">
            <w:pPr>
              <w:tabs>
                <w:tab w:val="left" w:pos="360"/>
              </w:tabs>
              <w:spacing w:after="120" w:line="240" w:lineRule="auto"/>
              <w:jc w:val="both"/>
              <w:rPr>
                <w:rFonts w:cstheme="minorHAnsi"/>
                <w:sz w:val="20"/>
                <w:szCs w:val="20"/>
              </w:rPr>
            </w:pPr>
            <w:r w:rsidRPr="0074638A">
              <w:rPr>
                <w:rFonts w:cstheme="minorHAnsi"/>
                <w:color w:val="000000"/>
                <w:sz w:val="20"/>
                <w:szCs w:val="20"/>
              </w:rPr>
              <w:t xml:space="preserve">3. </w:t>
            </w:r>
            <w:r w:rsidR="008D1A7B" w:rsidRPr="0074638A">
              <w:rPr>
                <w:rFonts w:cstheme="minorHAnsi"/>
                <w:color w:val="000000"/>
                <w:sz w:val="20"/>
                <w:szCs w:val="20"/>
              </w:rPr>
              <w:t>A floor plan of all critical spaces showing intended arrangement of IT, power, and cooling equipment. Show the room layout of each floor, including room numbers and names to identify the purpose of each room; show doors and other access. Specify external plant space, server rooms, telecommunication rooms, UPS rooms, electrical rooms, internal plant rooms, etc., showing the location of all critical equipment (engine generators, DRUPS, UPS, UPS batteries, main electrical panels, cooling towers, dry coolers, pumps, chillers, room cooling units, etc.)</w:t>
            </w:r>
          </w:p>
        </w:tc>
        <w:tc>
          <w:tcPr>
            <w:tcW w:w="5946" w:type="dxa"/>
          </w:tcPr>
          <w:p w14:paraId="4B0E19A4" w14:textId="03141A15" w:rsidR="008D1A7B" w:rsidRPr="0074638A" w:rsidRDefault="004A6743" w:rsidP="00212017">
            <w:pPr>
              <w:tabs>
                <w:tab w:val="left" w:pos="360"/>
              </w:tabs>
              <w:spacing w:after="120" w:line="240" w:lineRule="auto"/>
              <w:ind w:left="175"/>
              <w:jc w:val="both"/>
              <w:rPr>
                <w:rFonts w:cstheme="minorHAnsi"/>
                <w:sz w:val="20"/>
                <w:szCs w:val="20"/>
                <w:lang w:val="ru-RU"/>
              </w:rPr>
            </w:pPr>
            <w:r w:rsidRPr="0074638A">
              <w:rPr>
                <w:rFonts w:cstheme="minorHAnsi"/>
                <w:color w:val="000000"/>
                <w:sz w:val="20"/>
                <w:szCs w:val="20"/>
                <w:lang w:val="ru-RU"/>
              </w:rPr>
              <w:t xml:space="preserve">3. Поэтажный план всех критических зон с указанием предполагаемого размещения </w:t>
            </w:r>
            <w:r w:rsidR="008E2BDF" w:rsidRPr="0074638A">
              <w:rPr>
                <w:rFonts w:cstheme="minorHAnsi"/>
                <w:color w:val="000000"/>
                <w:sz w:val="20"/>
                <w:szCs w:val="20"/>
                <w:lang w:val="ru-RU"/>
              </w:rPr>
              <w:t>ИТ-оборудования</w:t>
            </w:r>
            <w:r w:rsidRPr="0074638A">
              <w:rPr>
                <w:rFonts w:cstheme="minorHAnsi"/>
                <w:color w:val="000000"/>
                <w:sz w:val="20"/>
                <w:szCs w:val="20"/>
                <w:lang w:val="ru-RU"/>
              </w:rPr>
              <w:t xml:space="preserve">, </w:t>
            </w:r>
            <w:r w:rsidR="008E2BDF" w:rsidRPr="0074638A">
              <w:rPr>
                <w:rFonts w:cstheme="minorHAnsi"/>
                <w:color w:val="000000"/>
                <w:sz w:val="20"/>
                <w:szCs w:val="20"/>
                <w:lang w:val="ru-RU"/>
              </w:rPr>
              <w:t xml:space="preserve">а также </w:t>
            </w:r>
            <w:r w:rsidRPr="0074638A">
              <w:rPr>
                <w:rFonts w:cstheme="minorHAnsi"/>
                <w:color w:val="000000"/>
                <w:sz w:val="20"/>
                <w:szCs w:val="20"/>
                <w:lang w:val="ru-RU"/>
              </w:rPr>
              <w:t>оборудования</w:t>
            </w:r>
            <w:r w:rsidR="008E2BDF" w:rsidRPr="0074638A">
              <w:rPr>
                <w:rFonts w:cstheme="minorHAnsi"/>
                <w:color w:val="000000"/>
                <w:sz w:val="20"/>
                <w:szCs w:val="20"/>
                <w:lang w:val="ru-RU"/>
              </w:rPr>
              <w:t xml:space="preserve"> систем электроснабжения и холодоснабжения</w:t>
            </w:r>
            <w:r w:rsidRPr="0074638A">
              <w:rPr>
                <w:rFonts w:cstheme="minorHAnsi"/>
                <w:color w:val="000000"/>
                <w:sz w:val="20"/>
                <w:szCs w:val="20"/>
                <w:lang w:val="ru-RU"/>
              </w:rPr>
              <w:t>.</w:t>
            </w:r>
            <w:r w:rsidR="00DF05A8" w:rsidRPr="0074638A">
              <w:rPr>
                <w:rFonts w:cstheme="minorHAnsi"/>
                <w:color w:val="000000"/>
                <w:sz w:val="20"/>
                <w:szCs w:val="20"/>
                <w:lang w:val="ru-RU"/>
              </w:rPr>
              <w:t xml:space="preserve"> </w:t>
            </w:r>
            <w:r w:rsidRPr="0074638A">
              <w:rPr>
                <w:rFonts w:cstheme="minorHAnsi"/>
                <w:color w:val="000000"/>
                <w:sz w:val="20"/>
                <w:szCs w:val="20"/>
                <w:lang w:val="ru-RU"/>
              </w:rPr>
              <w:t xml:space="preserve">План должен содержать детальную планировку каждого этажа с указанием </w:t>
            </w:r>
            <w:r w:rsidR="005D7FBE" w:rsidRPr="0074638A">
              <w:rPr>
                <w:rFonts w:cstheme="minorHAnsi"/>
                <w:color w:val="000000"/>
                <w:sz w:val="20"/>
                <w:szCs w:val="20"/>
                <w:lang w:val="ru-RU"/>
              </w:rPr>
              <w:t xml:space="preserve">уникальной </w:t>
            </w:r>
            <w:r w:rsidRPr="0074638A">
              <w:rPr>
                <w:rFonts w:cstheme="minorHAnsi"/>
                <w:color w:val="000000"/>
                <w:sz w:val="20"/>
                <w:szCs w:val="20"/>
                <w:lang w:val="ru-RU"/>
              </w:rPr>
              <w:t>н</w:t>
            </w:r>
            <w:r w:rsidR="005D7FBE" w:rsidRPr="0074638A">
              <w:rPr>
                <w:rFonts w:cstheme="minorHAnsi"/>
                <w:color w:val="000000"/>
                <w:sz w:val="20"/>
                <w:szCs w:val="20"/>
                <w:lang w:val="ru-RU"/>
              </w:rPr>
              <w:t>умерации</w:t>
            </w:r>
            <w:r w:rsidRPr="0074638A">
              <w:rPr>
                <w:rFonts w:cstheme="minorHAnsi"/>
                <w:color w:val="000000"/>
                <w:sz w:val="20"/>
                <w:szCs w:val="20"/>
                <w:lang w:val="ru-RU"/>
              </w:rPr>
              <w:t>, наименования помещений и их назначения, а также расположение дверей и иных путей доступа. На плане должн</w:t>
            </w:r>
            <w:r w:rsidR="005D7FBE" w:rsidRPr="0074638A">
              <w:rPr>
                <w:rFonts w:cstheme="minorHAnsi"/>
                <w:color w:val="000000"/>
                <w:sz w:val="20"/>
                <w:szCs w:val="20"/>
                <w:lang w:val="ru-RU"/>
              </w:rPr>
              <w:t>о</w:t>
            </w:r>
            <w:r w:rsidRPr="0074638A">
              <w:rPr>
                <w:rFonts w:cstheme="minorHAnsi"/>
                <w:color w:val="000000"/>
                <w:sz w:val="20"/>
                <w:szCs w:val="20"/>
                <w:lang w:val="ru-RU"/>
              </w:rPr>
              <w:t xml:space="preserve"> быть указано расположение внешних</w:t>
            </w:r>
            <w:r w:rsidR="00C562B7" w:rsidRPr="0074638A">
              <w:rPr>
                <w:rFonts w:cstheme="minorHAnsi"/>
                <w:color w:val="000000"/>
                <w:sz w:val="20"/>
                <w:szCs w:val="20"/>
                <w:lang w:val="ru-RU"/>
              </w:rPr>
              <w:t xml:space="preserve"> по отношению к зданию</w:t>
            </w:r>
            <w:r w:rsidRPr="0074638A">
              <w:rPr>
                <w:rFonts w:cstheme="minorHAnsi"/>
                <w:color w:val="000000"/>
                <w:sz w:val="20"/>
                <w:szCs w:val="20"/>
                <w:lang w:val="ru-RU"/>
              </w:rPr>
              <w:t xml:space="preserve"> площад</w:t>
            </w:r>
            <w:r w:rsidR="00C562B7" w:rsidRPr="0074638A">
              <w:rPr>
                <w:rFonts w:cstheme="minorHAnsi"/>
                <w:color w:val="000000"/>
                <w:sz w:val="20"/>
                <w:szCs w:val="20"/>
                <w:lang w:val="ru-RU"/>
              </w:rPr>
              <w:t>ок размещения оборудования</w:t>
            </w:r>
            <w:r w:rsidRPr="0074638A">
              <w:rPr>
                <w:rFonts w:cstheme="minorHAnsi"/>
                <w:color w:val="000000"/>
                <w:sz w:val="20"/>
                <w:szCs w:val="20"/>
                <w:lang w:val="ru-RU"/>
              </w:rPr>
              <w:t>, серверных, телекоммуникационных помещений, помещений</w:t>
            </w:r>
            <w:r w:rsidR="008E2BDF" w:rsidRPr="0074638A">
              <w:rPr>
                <w:rFonts w:cstheme="minorHAnsi"/>
                <w:color w:val="000000"/>
                <w:sz w:val="20"/>
                <w:szCs w:val="20"/>
                <w:lang w:val="ru-RU"/>
              </w:rPr>
              <w:t xml:space="preserve"> </w:t>
            </w:r>
            <w:r w:rsidRPr="0074638A">
              <w:rPr>
                <w:rFonts w:cstheme="minorHAnsi"/>
                <w:color w:val="000000"/>
                <w:sz w:val="20"/>
                <w:szCs w:val="20"/>
                <w:lang w:val="ru-RU"/>
              </w:rPr>
              <w:t>ИБП, помещений электрооборудования, внутренних технических помещений и т. д. с</w:t>
            </w:r>
            <w:r w:rsidR="008E2BDF" w:rsidRPr="0074638A">
              <w:rPr>
                <w:rFonts w:cstheme="minorHAnsi"/>
                <w:color w:val="000000"/>
                <w:sz w:val="20"/>
                <w:szCs w:val="20"/>
                <w:lang w:val="ru-RU"/>
              </w:rPr>
              <w:t xml:space="preserve"> </w:t>
            </w:r>
            <w:r w:rsidRPr="0074638A">
              <w:rPr>
                <w:rFonts w:cstheme="minorHAnsi"/>
                <w:color w:val="000000"/>
                <w:sz w:val="20"/>
                <w:szCs w:val="20"/>
                <w:lang w:val="ru-RU"/>
              </w:rPr>
              <w:t>указанием расположения критического оборудования (</w:t>
            </w:r>
            <w:r w:rsidR="008E2BDF" w:rsidRPr="0074638A">
              <w:rPr>
                <w:rFonts w:cstheme="minorHAnsi"/>
                <w:color w:val="000000"/>
                <w:sz w:val="20"/>
                <w:szCs w:val="20"/>
                <w:lang w:val="ru-RU"/>
              </w:rPr>
              <w:t>мотор-</w:t>
            </w:r>
            <w:r w:rsidRPr="0074638A">
              <w:rPr>
                <w:rFonts w:cstheme="minorHAnsi"/>
                <w:color w:val="000000"/>
                <w:sz w:val="20"/>
                <w:szCs w:val="20"/>
                <w:lang w:val="ru-RU"/>
              </w:rPr>
              <w:t xml:space="preserve">генераторов, дизель-роторных (динамических) </w:t>
            </w:r>
            <w:r w:rsidR="00212017" w:rsidRPr="0074638A">
              <w:rPr>
                <w:rFonts w:cstheme="minorHAnsi"/>
                <w:color w:val="000000"/>
                <w:sz w:val="20"/>
                <w:szCs w:val="20"/>
                <w:lang w:val="ru-RU"/>
              </w:rPr>
              <w:t xml:space="preserve">ИБП </w:t>
            </w:r>
            <w:r w:rsidRPr="0074638A">
              <w:rPr>
                <w:rFonts w:cstheme="minorHAnsi"/>
                <w:color w:val="000000"/>
                <w:sz w:val="20"/>
                <w:szCs w:val="20"/>
                <w:lang w:val="ru-RU"/>
              </w:rPr>
              <w:t xml:space="preserve">(DRUPS), ИБП, аккумуляторов </w:t>
            </w:r>
            <w:r w:rsidR="00296DC3" w:rsidRPr="0074638A">
              <w:rPr>
                <w:rFonts w:cstheme="minorHAnsi"/>
                <w:color w:val="000000"/>
                <w:sz w:val="20"/>
                <w:szCs w:val="20"/>
                <w:lang w:val="ru-RU"/>
              </w:rPr>
              <w:t>ИБП</w:t>
            </w:r>
            <w:r w:rsidRPr="0074638A">
              <w:rPr>
                <w:rFonts w:cstheme="minorHAnsi"/>
                <w:color w:val="000000"/>
                <w:sz w:val="20"/>
                <w:szCs w:val="20"/>
                <w:lang w:val="ru-RU"/>
              </w:rPr>
              <w:t xml:space="preserve">, главного распределительного щита, градирен, </w:t>
            </w:r>
            <w:proofErr w:type="spellStart"/>
            <w:r w:rsidR="008E2BDF" w:rsidRPr="0074638A">
              <w:rPr>
                <w:rFonts w:cstheme="minorHAnsi"/>
                <w:color w:val="000000"/>
                <w:sz w:val="20"/>
                <w:szCs w:val="20"/>
                <w:lang w:val="ru-RU"/>
              </w:rPr>
              <w:t>драйкулеров</w:t>
            </w:r>
            <w:proofErr w:type="spellEnd"/>
            <w:r w:rsidRPr="0074638A">
              <w:rPr>
                <w:rFonts w:cstheme="minorHAnsi"/>
                <w:color w:val="000000"/>
                <w:sz w:val="20"/>
                <w:szCs w:val="20"/>
                <w:lang w:val="ru-RU"/>
              </w:rPr>
              <w:t>, насосов, воздухоохладителей и т. д.)</w:t>
            </w:r>
            <w:r w:rsidR="005D7FBE" w:rsidRPr="0074638A">
              <w:rPr>
                <w:rFonts w:cstheme="minorHAnsi"/>
                <w:color w:val="000000"/>
                <w:sz w:val="20"/>
                <w:szCs w:val="20"/>
                <w:lang w:val="ru-RU"/>
              </w:rPr>
              <w:t>.</w:t>
            </w:r>
          </w:p>
        </w:tc>
      </w:tr>
      <w:tr w:rsidR="008D1A7B" w:rsidRPr="0074638A" w14:paraId="6653579D" w14:textId="77777777" w:rsidTr="00BE53D5">
        <w:tc>
          <w:tcPr>
            <w:tcW w:w="5070" w:type="dxa"/>
          </w:tcPr>
          <w:p w14:paraId="04BD4549" w14:textId="5BB3C252" w:rsidR="008D1A7B" w:rsidRPr="0074638A" w:rsidRDefault="0087634F" w:rsidP="00BE53D5">
            <w:pPr>
              <w:tabs>
                <w:tab w:val="left" w:pos="360"/>
              </w:tabs>
              <w:spacing w:after="120" w:line="240" w:lineRule="auto"/>
              <w:jc w:val="both"/>
              <w:rPr>
                <w:rFonts w:cstheme="minorHAnsi"/>
                <w:sz w:val="20"/>
                <w:szCs w:val="20"/>
              </w:rPr>
            </w:pPr>
            <w:r w:rsidRPr="0074638A">
              <w:rPr>
                <w:rFonts w:cstheme="minorHAnsi"/>
                <w:color w:val="000000"/>
                <w:sz w:val="20"/>
                <w:szCs w:val="20"/>
              </w:rPr>
              <w:lastRenderedPageBreak/>
              <w:t xml:space="preserve">4. </w:t>
            </w:r>
            <w:r w:rsidR="008D1A7B" w:rsidRPr="0074638A">
              <w:rPr>
                <w:rFonts w:cstheme="minorHAnsi"/>
                <w:color w:val="000000"/>
                <w:sz w:val="20"/>
                <w:szCs w:val="20"/>
              </w:rPr>
              <w:t>Electrical schematics (single-line diagrams/schematic diagrams) for both medium voltage and low voltage systems showing the characteristics of the power paths from the service entry to the computer device point of connection; show the power distribution from incoming power through to the server racks and the cooling plant and equipment. Electrical schematics must also be provided for all electrical control systems</w:t>
            </w:r>
          </w:p>
        </w:tc>
        <w:tc>
          <w:tcPr>
            <w:tcW w:w="5946" w:type="dxa"/>
          </w:tcPr>
          <w:p w14:paraId="6C17C0FB" w14:textId="35394E8D" w:rsidR="009F4044" w:rsidRPr="0074638A" w:rsidRDefault="004A6743" w:rsidP="006B030F">
            <w:pPr>
              <w:tabs>
                <w:tab w:val="left" w:pos="360"/>
              </w:tabs>
              <w:spacing w:after="120" w:line="240" w:lineRule="auto"/>
              <w:ind w:left="175"/>
              <w:jc w:val="both"/>
              <w:rPr>
                <w:rFonts w:cstheme="minorHAnsi"/>
                <w:sz w:val="20"/>
                <w:szCs w:val="20"/>
                <w:lang w:val="ru-RU"/>
              </w:rPr>
            </w:pPr>
            <w:r w:rsidRPr="0074638A">
              <w:rPr>
                <w:rFonts w:cstheme="minorHAnsi"/>
                <w:sz w:val="20"/>
                <w:szCs w:val="20"/>
                <w:lang w:val="ru-RU"/>
              </w:rPr>
              <w:t>4. Электрические схемы</w:t>
            </w:r>
            <w:r w:rsidR="009F4044" w:rsidRPr="0074638A">
              <w:rPr>
                <w:rFonts w:cstheme="minorHAnsi"/>
                <w:sz w:val="20"/>
                <w:szCs w:val="20"/>
                <w:lang w:val="ru-RU"/>
              </w:rPr>
              <w:t xml:space="preserve"> </w:t>
            </w:r>
            <w:r w:rsidRPr="0074638A">
              <w:rPr>
                <w:rFonts w:cstheme="minorHAnsi"/>
                <w:sz w:val="20"/>
                <w:szCs w:val="20"/>
                <w:lang w:val="ru-RU"/>
              </w:rPr>
              <w:t>(однолинейные/</w:t>
            </w:r>
            <w:r w:rsidR="009F4044" w:rsidRPr="0074638A">
              <w:rPr>
                <w:rFonts w:cstheme="minorHAnsi"/>
                <w:sz w:val="20"/>
                <w:szCs w:val="20"/>
                <w:lang w:val="ru-RU"/>
              </w:rPr>
              <w:t xml:space="preserve"> </w:t>
            </w:r>
            <w:r w:rsidRPr="0074638A">
              <w:rPr>
                <w:rFonts w:cstheme="minorHAnsi"/>
                <w:sz w:val="20"/>
                <w:szCs w:val="20"/>
                <w:lang w:val="ru-RU"/>
              </w:rPr>
              <w:t xml:space="preserve">принципиальные) для </w:t>
            </w:r>
            <w:r w:rsidR="00C562B7" w:rsidRPr="0074638A">
              <w:rPr>
                <w:rFonts w:cstheme="minorHAnsi"/>
                <w:sz w:val="20"/>
                <w:szCs w:val="20"/>
                <w:lang w:val="ru-RU"/>
              </w:rPr>
              <w:t>цепей</w:t>
            </w:r>
            <w:r w:rsidRPr="0074638A">
              <w:rPr>
                <w:rFonts w:cstheme="minorHAnsi"/>
                <w:sz w:val="20"/>
                <w:szCs w:val="20"/>
                <w:lang w:val="ru-RU"/>
              </w:rPr>
              <w:t xml:space="preserve"> среднего и низкого напряжения с указанием характеристик </w:t>
            </w:r>
            <w:r w:rsidR="00637BC2" w:rsidRPr="0074638A">
              <w:rPr>
                <w:rFonts w:cstheme="minorHAnsi"/>
                <w:sz w:val="20"/>
                <w:szCs w:val="20"/>
                <w:lang w:val="ru-RU"/>
              </w:rPr>
              <w:t xml:space="preserve">трасс электроснабжения </w:t>
            </w:r>
            <w:r w:rsidRPr="0074638A">
              <w:rPr>
                <w:rFonts w:cstheme="minorHAnsi"/>
                <w:sz w:val="20"/>
                <w:szCs w:val="20"/>
                <w:lang w:val="ru-RU"/>
              </w:rPr>
              <w:t xml:space="preserve">от ввода </w:t>
            </w:r>
            <w:r w:rsidR="005D7FBE" w:rsidRPr="0074638A">
              <w:rPr>
                <w:rFonts w:cstheme="minorHAnsi"/>
                <w:sz w:val="20"/>
                <w:szCs w:val="20"/>
                <w:lang w:val="ru-RU"/>
              </w:rPr>
              <w:t xml:space="preserve">в здание </w:t>
            </w:r>
            <w:r w:rsidRPr="0074638A">
              <w:rPr>
                <w:rFonts w:cstheme="minorHAnsi"/>
                <w:sz w:val="20"/>
                <w:szCs w:val="20"/>
                <w:lang w:val="ru-RU"/>
              </w:rPr>
              <w:t xml:space="preserve">до точки присоединения к </w:t>
            </w:r>
            <w:r w:rsidR="00C562B7" w:rsidRPr="0074638A">
              <w:rPr>
                <w:rFonts w:cstheme="minorHAnsi"/>
                <w:sz w:val="20"/>
                <w:szCs w:val="20"/>
                <w:lang w:val="ru-RU"/>
              </w:rPr>
              <w:t xml:space="preserve">ИТ-потребителям </w:t>
            </w:r>
            <w:r w:rsidR="008E2BDF" w:rsidRPr="0074638A">
              <w:rPr>
                <w:rFonts w:cstheme="minorHAnsi"/>
                <w:sz w:val="20"/>
                <w:szCs w:val="20"/>
                <w:lang w:val="ru-RU"/>
              </w:rPr>
              <w:t>и оборудовани</w:t>
            </w:r>
            <w:r w:rsidR="00C562B7" w:rsidRPr="0074638A">
              <w:rPr>
                <w:rFonts w:cstheme="minorHAnsi"/>
                <w:sz w:val="20"/>
                <w:szCs w:val="20"/>
                <w:lang w:val="ru-RU"/>
              </w:rPr>
              <w:t>ю</w:t>
            </w:r>
            <w:r w:rsidR="008E2BDF" w:rsidRPr="0074638A">
              <w:rPr>
                <w:rFonts w:cstheme="minorHAnsi"/>
                <w:sz w:val="20"/>
                <w:szCs w:val="20"/>
                <w:lang w:val="ru-RU"/>
              </w:rPr>
              <w:t xml:space="preserve"> холодоснабжения</w:t>
            </w:r>
            <w:r w:rsidRPr="0074638A">
              <w:rPr>
                <w:rFonts w:cstheme="minorHAnsi"/>
                <w:sz w:val="20"/>
                <w:szCs w:val="20"/>
                <w:lang w:val="ru-RU"/>
              </w:rPr>
              <w:t>. Необходимы также схемы всех электрических систем управления;</w:t>
            </w:r>
          </w:p>
        </w:tc>
      </w:tr>
      <w:tr w:rsidR="008D1A7B" w:rsidRPr="007937F4" w14:paraId="156846EC" w14:textId="77777777" w:rsidTr="00BE53D5">
        <w:tc>
          <w:tcPr>
            <w:tcW w:w="5070" w:type="dxa"/>
          </w:tcPr>
          <w:p w14:paraId="26551A99" w14:textId="3982D051" w:rsidR="008D1A7B" w:rsidRPr="0074638A" w:rsidRDefault="0087634F" w:rsidP="00BE53D5">
            <w:pPr>
              <w:tabs>
                <w:tab w:val="left" w:pos="360"/>
              </w:tabs>
              <w:spacing w:after="120" w:line="240" w:lineRule="auto"/>
              <w:jc w:val="both"/>
              <w:rPr>
                <w:rFonts w:cstheme="minorHAnsi"/>
                <w:sz w:val="20"/>
                <w:szCs w:val="20"/>
              </w:rPr>
            </w:pPr>
            <w:r w:rsidRPr="0074638A">
              <w:rPr>
                <w:rFonts w:cstheme="minorHAnsi"/>
                <w:color w:val="000000"/>
                <w:sz w:val="20"/>
                <w:szCs w:val="20"/>
              </w:rPr>
              <w:t xml:space="preserve">5. </w:t>
            </w:r>
            <w:r w:rsidR="008D1A7B" w:rsidRPr="0074638A">
              <w:rPr>
                <w:rFonts w:cstheme="minorHAnsi"/>
                <w:color w:val="000000"/>
                <w:sz w:val="20"/>
                <w:szCs w:val="20"/>
              </w:rPr>
              <w:t xml:space="preserve">Electrical equipment schedules showing number and capacity of all backup power production equipment (typically engine generators), continuous power systems (typically, UPS [static or dynamic] and batteries), distribution transformers, and branch circuit distribution. Include a unique reference identifier label for </w:t>
            </w:r>
            <w:r w:rsidR="008D1A7B" w:rsidRPr="0074638A">
              <w:rPr>
                <w:rFonts w:cstheme="minorHAnsi"/>
                <w:b/>
                <w:i/>
                <w:color w:val="000000"/>
                <w:sz w:val="20"/>
                <w:szCs w:val="20"/>
              </w:rPr>
              <w:t>each and every</w:t>
            </w:r>
            <w:r w:rsidR="008D1A7B" w:rsidRPr="0074638A">
              <w:rPr>
                <w:rFonts w:cstheme="minorHAnsi"/>
                <w:color w:val="000000"/>
                <w:sz w:val="20"/>
                <w:szCs w:val="20"/>
              </w:rPr>
              <w:t xml:space="preserve"> piece of equipment (as shown on the layout drawings), the equipment model number, equipment capacity in kilowatts (kW), and location. Schedules or specifications for each piece of equipment which has been selected should be provided by the manufacturer. Bid- or tender-type specifications can be accepted for equipment for which a manufacturer has not been selected</w:t>
            </w:r>
          </w:p>
        </w:tc>
        <w:tc>
          <w:tcPr>
            <w:tcW w:w="5946" w:type="dxa"/>
          </w:tcPr>
          <w:p w14:paraId="29EA1D06" w14:textId="14C6EF99" w:rsidR="008D1A7B" w:rsidRPr="0074638A" w:rsidRDefault="005F45BD" w:rsidP="00C56B43">
            <w:pPr>
              <w:tabs>
                <w:tab w:val="left" w:pos="360"/>
              </w:tabs>
              <w:spacing w:after="120" w:line="240" w:lineRule="auto"/>
              <w:ind w:left="175"/>
              <w:jc w:val="both"/>
              <w:rPr>
                <w:rFonts w:cstheme="minorHAnsi"/>
                <w:sz w:val="20"/>
                <w:szCs w:val="20"/>
                <w:lang w:val="ru-RU"/>
              </w:rPr>
            </w:pPr>
            <w:r w:rsidRPr="0074638A">
              <w:rPr>
                <w:rFonts w:cstheme="minorHAnsi"/>
                <w:color w:val="000000"/>
                <w:sz w:val="20"/>
                <w:szCs w:val="20"/>
                <w:lang w:val="ru-RU"/>
              </w:rPr>
              <w:t xml:space="preserve">5. </w:t>
            </w:r>
            <w:r w:rsidR="005D7FBE" w:rsidRPr="0074638A">
              <w:rPr>
                <w:rFonts w:cstheme="minorHAnsi"/>
                <w:color w:val="000000"/>
                <w:sz w:val="20"/>
                <w:szCs w:val="20"/>
                <w:lang w:val="ru-RU"/>
              </w:rPr>
              <w:t>Список</w:t>
            </w:r>
            <w:r w:rsidR="008E2BDF" w:rsidRPr="0074638A">
              <w:rPr>
                <w:rFonts w:cstheme="minorHAnsi"/>
                <w:color w:val="000000"/>
                <w:sz w:val="20"/>
                <w:szCs w:val="20"/>
                <w:lang w:val="ru-RU"/>
              </w:rPr>
              <w:t xml:space="preserve"> </w:t>
            </w:r>
            <w:r w:rsidRPr="0074638A">
              <w:rPr>
                <w:rFonts w:cstheme="minorHAnsi"/>
                <w:color w:val="000000"/>
                <w:sz w:val="20"/>
                <w:szCs w:val="20"/>
                <w:lang w:val="ru-RU"/>
              </w:rPr>
              <w:t xml:space="preserve">электрооборудования с указанием количества и мощности оборудования резервного электропитания (как правило, </w:t>
            </w:r>
            <w:r w:rsidR="008E2BDF" w:rsidRPr="0074638A">
              <w:rPr>
                <w:rFonts w:cstheme="minorHAnsi"/>
                <w:color w:val="000000"/>
                <w:sz w:val="20"/>
                <w:szCs w:val="20"/>
                <w:lang w:val="ru-RU"/>
              </w:rPr>
              <w:t>ДГУ</w:t>
            </w:r>
            <w:r w:rsidRPr="0074638A">
              <w:rPr>
                <w:rFonts w:cstheme="minorHAnsi"/>
                <w:color w:val="000000"/>
                <w:sz w:val="20"/>
                <w:szCs w:val="20"/>
                <w:lang w:val="ru-RU"/>
              </w:rPr>
              <w:t xml:space="preserve">), систем бесперебойного питания (как правило, ИБП [статических </w:t>
            </w:r>
            <w:r w:rsidR="008E2BDF" w:rsidRPr="0074638A">
              <w:rPr>
                <w:rFonts w:cstheme="minorHAnsi"/>
                <w:color w:val="000000"/>
                <w:sz w:val="20"/>
                <w:szCs w:val="20"/>
                <w:lang w:val="ru-RU"/>
              </w:rPr>
              <w:t>либо</w:t>
            </w:r>
            <w:r w:rsidRPr="0074638A">
              <w:rPr>
                <w:rFonts w:cstheme="minorHAnsi"/>
                <w:color w:val="000000"/>
                <w:sz w:val="20"/>
                <w:szCs w:val="20"/>
                <w:lang w:val="ru-RU"/>
              </w:rPr>
              <w:t xml:space="preserve"> динамических] и аккумуляторов), распределительных трансформаторов и</w:t>
            </w:r>
            <w:r w:rsidR="006110D8" w:rsidRPr="0074638A">
              <w:rPr>
                <w:rFonts w:cstheme="minorHAnsi"/>
                <w:color w:val="000000"/>
                <w:sz w:val="20"/>
                <w:szCs w:val="20"/>
                <w:lang w:val="ru-RU"/>
              </w:rPr>
              <w:t xml:space="preserve"> главной системы распределения</w:t>
            </w:r>
            <w:r w:rsidRPr="0074638A">
              <w:rPr>
                <w:rFonts w:cstheme="minorHAnsi"/>
                <w:color w:val="000000"/>
                <w:sz w:val="20"/>
                <w:szCs w:val="20"/>
                <w:lang w:val="ru-RU"/>
              </w:rPr>
              <w:t xml:space="preserve">. Для </w:t>
            </w:r>
            <w:r w:rsidRPr="0074638A">
              <w:rPr>
                <w:rFonts w:cstheme="minorHAnsi"/>
                <w:b/>
                <w:i/>
                <w:color w:val="000000"/>
                <w:sz w:val="20"/>
                <w:szCs w:val="20"/>
                <w:lang w:val="ru-RU"/>
              </w:rPr>
              <w:t>каждой</w:t>
            </w:r>
            <w:r w:rsidRPr="0074638A">
              <w:rPr>
                <w:rFonts w:cstheme="minorHAnsi"/>
                <w:color w:val="000000"/>
                <w:sz w:val="20"/>
                <w:szCs w:val="20"/>
                <w:lang w:val="ru-RU"/>
              </w:rPr>
              <w:t xml:space="preserve"> единицы оборудования (в соответствии со схематическими чертежами) необходимо привести уникальн</w:t>
            </w:r>
            <w:r w:rsidR="00C56B43" w:rsidRPr="0074638A">
              <w:rPr>
                <w:rFonts w:cstheme="minorHAnsi"/>
                <w:color w:val="000000"/>
                <w:sz w:val="20"/>
                <w:szCs w:val="20"/>
                <w:lang w:val="ru-RU"/>
              </w:rPr>
              <w:t>ую</w:t>
            </w:r>
            <w:r w:rsidRPr="0074638A">
              <w:rPr>
                <w:rFonts w:cstheme="minorHAnsi"/>
                <w:color w:val="000000"/>
                <w:sz w:val="20"/>
                <w:szCs w:val="20"/>
                <w:lang w:val="ru-RU"/>
              </w:rPr>
              <w:t xml:space="preserve"> </w:t>
            </w:r>
            <w:r w:rsidR="00C56B43" w:rsidRPr="0074638A">
              <w:rPr>
                <w:rFonts w:cstheme="minorHAnsi"/>
                <w:color w:val="000000"/>
                <w:sz w:val="20"/>
                <w:szCs w:val="20"/>
                <w:lang w:val="ru-RU"/>
              </w:rPr>
              <w:t>маркировку</w:t>
            </w:r>
            <w:r w:rsidRPr="0074638A">
              <w:rPr>
                <w:rFonts w:cstheme="minorHAnsi"/>
                <w:color w:val="000000"/>
                <w:sz w:val="20"/>
                <w:szCs w:val="20"/>
                <w:lang w:val="ru-RU"/>
              </w:rPr>
              <w:t xml:space="preserve">, номер модели, мощность оборудования в киловаттах (кВт) и его расположение. </w:t>
            </w:r>
            <w:r w:rsidR="00D52DB1" w:rsidRPr="0074638A">
              <w:rPr>
                <w:rFonts w:cstheme="minorHAnsi"/>
                <w:color w:val="000000"/>
                <w:sz w:val="20"/>
                <w:szCs w:val="20"/>
                <w:lang w:val="ru-RU"/>
              </w:rPr>
              <w:t>С</w:t>
            </w:r>
            <w:r w:rsidRPr="0074638A">
              <w:rPr>
                <w:rFonts w:cstheme="minorHAnsi"/>
                <w:color w:val="000000"/>
                <w:sz w:val="20"/>
                <w:szCs w:val="20"/>
                <w:lang w:val="ru-RU"/>
              </w:rPr>
              <w:t>пецификации для каждой единицы уже выбранного оборудования должны быть предоставлены производителем. Для оборудования, производитель которого пока не выбран, допускается привести спецификации, указанные в конкурсной документации;</w:t>
            </w:r>
          </w:p>
        </w:tc>
      </w:tr>
      <w:tr w:rsidR="00A255DB" w:rsidRPr="007937F4" w14:paraId="4908CB05" w14:textId="77777777" w:rsidTr="00BE53D5">
        <w:trPr>
          <w:trHeight w:val="2320"/>
        </w:trPr>
        <w:tc>
          <w:tcPr>
            <w:tcW w:w="5070" w:type="dxa"/>
          </w:tcPr>
          <w:p w14:paraId="5C759A1C" w14:textId="058EAF8A" w:rsidR="00A255DB" w:rsidRPr="0074638A" w:rsidRDefault="0087634F" w:rsidP="00BE53D5">
            <w:pPr>
              <w:tabs>
                <w:tab w:val="left" w:pos="360"/>
              </w:tabs>
              <w:spacing w:after="120" w:line="240" w:lineRule="auto"/>
              <w:jc w:val="both"/>
              <w:rPr>
                <w:rFonts w:cstheme="minorHAnsi"/>
                <w:sz w:val="20"/>
                <w:szCs w:val="20"/>
              </w:rPr>
            </w:pPr>
            <w:r w:rsidRPr="0074638A">
              <w:rPr>
                <w:rFonts w:cstheme="minorHAnsi"/>
                <w:color w:val="000000"/>
                <w:sz w:val="20"/>
                <w:szCs w:val="20"/>
              </w:rPr>
              <w:t xml:space="preserve">6. </w:t>
            </w:r>
            <w:r w:rsidR="00A255DB" w:rsidRPr="0074638A">
              <w:rPr>
                <w:rFonts w:cstheme="minorHAnsi"/>
                <w:color w:val="000000"/>
                <w:sz w:val="20"/>
                <w:szCs w:val="20"/>
              </w:rPr>
              <w:t>Electrical panel schedules for all mechanical equipment (lighting and receptacle schedules are not required). Show the unique distribution board reference identifier (as shown on the layout drawings), distribution board location, the upstream distribution board that supplies power to the distribution board, the breaker reference numbers, the downstream distribution boards, and equipment supplied with electricity from the distribution board</w:t>
            </w:r>
          </w:p>
        </w:tc>
        <w:tc>
          <w:tcPr>
            <w:tcW w:w="5946" w:type="dxa"/>
          </w:tcPr>
          <w:p w14:paraId="26A5FDDD" w14:textId="6E05E3D9" w:rsidR="00A255DB" w:rsidRPr="0074638A" w:rsidRDefault="005F45BD" w:rsidP="004A5FAF">
            <w:pPr>
              <w:tabs>
                <w:tab w:val="left" w:pos="360"/>
              </w:tabs>
              <w:spacing w:after="120" w:line="240" w:lineRule="auto"/>
              <w:ind w:left="175"/>
              <w:jc w:val="both"/>
              <w:rPr>
                <w:rFonts w:cstheme="minorHAnsi"/>
                <w:sz w:val="20"/>
                <w:szCs w:val="20"/>
                <w:lang w:val="ru-RU"/>
              </w:rPr>
            </w:pPr>
            <w:r w:rsidRPr="0074638A">
              <w:rPr>
                <w:rFonts w:cstheme="minorHAnsi"/>
                <w:color w:val="000000"/>
                <w:sz w:val="20"/>
                <w:szCs w:val="20"/>
                <w:lang w:val="ru-RU"/>
              </w:rPr>
              <w:t xml:space="preserve">6. </w:t>
            </w:r>
            <w:r w:rsidR="00F26098" w:rsidRPr="0074638A">
              <w:rPr>
                <w:rFonts w:cstheme="minorHAnsi"/>
                <w:color w:val="000000"/>
                <w:sz w:val="20"/>
                <w:szCs w:val="20"/>
                <w:lang w:val="ru-RU"/>
              </w:rPr>
              <w:t>Схемы всех электрических щитов</w:t>
            </w:r>
            <w:r w:rsidRPr="0074638A">
              <w:rPr>
                <w:rFonts w:cstheme="minorHAnsi"/>
                <w:color w:val="000000"/>
                <w:sz w:val="20"/>
                <w:szCs w:val="20"/>
                <w:lang w:val="ru-RU"/>
              </w:rPr>
              <w:t xml:space="preserve"> (для осветительного оборудования</w:t>
            </w:r>
            <w:r w:rsidR="00D855A6" w:rsidRPr="0074638A">
              <w:rPr>
                <w:rFonts w:cstheme="minorHAnsi"/>
                <w:color w:val="000000"/>
                <w:sz w:val="20"/>
                <w:szCs w:val="20"/>
                <w:lang w:val="ru-RU"/>
              </w:rPr>
              <w:t xml:space="preserve"> и</w:t>
            </w:r>
            <w:r w:rsidRPr="0074638A">
              <w:rPr>
                <w:rFonts w:cstheme="minorHAnsi"/>
                <w:color w:val="000000"/>
                <w:sz w:val="20"/>
                <w:szCs w:val="20"/>
                <w:lang w:val="ru-RU"/>
              </w:rPr>
              <w:t xml:space="preserve"> </w:t>
            </w:r>
            <w:proofErr w:type="spellStart"/>
            <w:r w:rsidR="00D855A6" w:rsidRPr="0074638A">
              <w:rPr>
                <w:rFonts w:cstheme="minorHAnsi"/>
                <w:color w:val="000000"/>
                <w:sz w:val="20"/>
                <w:szCs w:val="20"/>
                <w:lang w:val="ru-RU"/>
              </w:rPr>
              <w:t>электророзеток</w:t>
            </w:r>
            <w:proofErr w:type="spellEnd"/>
            <w:r w:rsidRPr="0074638A">
              <w:rPr>
                <w:rFonts w:cstheme="minorHAnsi"/>
                <w:color w:val="000000"/>
                <w:sz w:val="20"/>
                <w:szCs w:val="20"/>
                <w:lang w:val="ru-RU"/>
              </w:rPr>
              <w:t xml:space="preserve"> </w:t>
            </w:r>
            <w:r w:rsidR="005D7FBE" w:rsidRPr="0074638A">
              <w:rPr>
                <w:rFonts w:cstheme="minorHAnsi"/>
                <w:color w:val="000000"/>
                <w:sz w:val="20"/>
                <w:szCs w:val="20"/>
                <w:lang w:val="ru-RU"/>
              </w:rPr>
              <w:t xml:space="preserve">схемы </w:t>
            </w:r>
            <w:r w:rsidRPr="0074638A">
              <w:rPr>
                <w:rFonts w:cstheme="minorHAnsi"/>
                <w:color w:val="000000"/>
                <w:sz w:val="20"/>
                <w:szCs w:val="20"/>
                <w:lang w:val="ru-RU"/>
              </w:rPr>
              <w:t>не требу</w:t>
            </w:r>
            <w:r w:rsidR="00D855A6" w:rsidRPr="0074638A">
              <w:rPr>
                <w:rFonts w:cstheme="minorHAnsi"/>
                <w:color w:val="000000"/>
                <w:sz w:val="20"/>
                <w:szCs w:val="20"/>
                <w:lang w:val="ru-RU"/>
              </w:rPr>
              <w:t>ю</w:t>
            </w:r>
            <w:r w:rsidRPr="0074638A">
              <w:rPr>
                <w:rFonts w:cstheme="minorHAnsi"/>
                <w:color w:val="000000"/>
                <w:sz w:val="20"/>
                <w:szCs w:val="20"/>
                <w:lang w:val="ru-RU"/>
              </w:rPr>
              <w:t>тся). Необходимо привести уникальный идентификатор распределительного щита (в соответствии со схематическими чертежами), указать его расположение, расположение щита</w:t>
            </w:r>
            <w:r w:rsidR="00DF6230" w:rsidRPr="0074638A">
              <w:rPr>
                <w:rFonts w:cstheme="minorHAnsi"/>
                <w:color w:val="000000"/>
                <w:sz w:val="20"/>
                <w:szCs w:val="20"/>
                <w:lang w:val="ru-RU"/>
              </w:rPr>
              <w:t xml:space="preserve"> (щитов)</w:t>
            </w:r>
            <w:r w:rsidRPr="0074638A">
              <w:rPr>
                <w:rFonts w:cstheme="minorHAnsi"/>
                <w:color w:val="000000"/>
                <w:sz w:val="20"/>
                <w:szCs w:val="20"/>
                <w:lang w:val="ru-RU"/>
              </w:rPr>
              <w:t xml:space="preserve">, находящегося выше по </w:t>
            </w:r>
            <w:r w:rsidR="00D855A6" w:rsidRPr="0074638A">
              <w:rPr>
                <w:rFonts w:cstheme="minorHAnsi"/>
                <w:color w:val="000000"/>
                <w:sz w:val="20"/>
                <w:szCs w:val="20"/>
                <w:lang w:val="ru-RU"/>
              </w:rPr>
              <w:t xml:space="preserve">электрической схеме </w:t>
            </w:r>
            <w:r w:rsidRPr="0074638A">
              <w:rPr>
                <w:rFonts w:cstheme="minorHAnsi"/>
                <w:color w:val="000000"/>
                <w:sz w:val="20"/>
                <w:szCs w:val="20"/>
                <w:lang w:val="ru-RU"/>
              </w:rPr>
              <w:t>и подающего питание на распределительный щит, идентификационные номера прерывателей цепи, расположение распределительного щита</w:t>
            </w:r>
            <w:r w:rsidR="00D855A6" w:rsidRPr="0074638A">
              <w:rPr>
                <w:rFonts w:cstheme="minorHAnsi"/>
                <w:color w:val="000000"/>
                <w:sz w:val="20"/>
                <w:szCs w:val="20"/>
                <w:lang w:val="ru-RU"/>
              </w:rPr>
              <w:t xml:space="preserve"> (щитов)</w:t>
            </w:r>
            <w:r w:rsidRPr="0074638A">
              <w:rPr>
                <w:rFonts w:cstheme="minorHAnsi"/>
                <w:color w:val="000000"/>
                <w:sz w:val="20"/>
                <w:szCs w:val="20"/>
                <w:lang w:val="ru-RU"/>
              </w:rPr>
              <w:t xml:space="preserve">, находящегося ниже по </w:t>
            </w:r>
            <w:r w:rsidR="00D855A6" w:rsidRPr="0074638A">
              <w:rPr>
                <w:rFonts w:cstheme="minorHAnsi"/>
                <w:color w:val="000000"/>
                <w:sz w:val="20"/>
                <w:szCs w:val="20"/>
                <w:lang w:val="ru-RU"/>
              </w:rPr>
              <w:t>схеме</w:t>
            </w:r>
            <w:r w:rsidRPr="0074638A">
              <w:rPr>
                <w:rFonts w:cstheme="minorHAnsi"/>
                <w:color w:val="000000"/>
                <w:sz w:val="20"/>
                <w:szCs w:val="20"/>
                <w:lang w:val="ru-RU"/>
              </w:rPr>
              <w:t>, а также оборудования, получающего электропитание от</w:t>
            </w:r>
            <w:r w:rsidR="00DF6230" w:rsidRPr="0074638A">
              <w:rPr>
                <w:rFonts w:cstheme="minorHAnsi"/>
                <w:color w:val="000000"/>
                <w:sz w:val="20"/>
                <w:szCs w:val="20"/>
                <w:lang w:val="ru-RU"/>
              </w:rPr>
              <w:t xml:space="preserve"> указанного</w:t>
            </w:r>
            <w:r w:rsidRPr="0074638A">
              <w:rPr>
                <w:rFonts w:cstheme="minorHAnsi"/>
                <w:color w:val="000000"/>
                <w:sz w:val="20"/>
                <w:szCs w:val="20"/>
                <w:lang w:val="ru-RU"/>
              </w:rPr>
              <w:t xml:space="preserve"> распределительного щита;</w:t>
            </w:r>
          </w:p>
        </w:tc>
      </w:tr>
      <w:tr w:rsidR="00A255DB" w:rsidRPr="007937F4" w14:paraId="6AF50CFF" w14:textId="77777777" w:rsidTr="00BE53D5">
        <w:trPr>
          <w:trHeight w:val="1129"/>
        </w:trPr>
        <w:tc>
          <w:tcPr>
            <w:tcW w:w="5070" w:type="dxa"/>
          </w:tcPr>
          <w:p w14:paraId="5B9DB11D" w14:textId="684D342D" w:rsidR="00A255DB" w:rsidRPr="0074638A" w:rsidRDefault="0087634F" w:rsidP="00BE53D5">
            <w:pPr>
              <w:tabs>
                <w:tab w:val="left" w:pos="360"/>
              </w:tabs>
              <w:spacing w:after="120" w:line="240" w:lineRule="auto"/>
              <w:jc w:val="both"/>
              <w:rPr>
                <w:rFonts w:cstheme="minorHAnsi"/>
                <w:color w:val="000000"/>
                <w:sz w:val="20"/>
                <w:szCs w:val="20"/>
              </w:rPr>
            </w:pPr>
            <w:r w:rsidRPr="0074638A">
              <w:rPr>
                <w:rFonts w:cstheme="minorHAnsi"/>
                <w:color w:val="000000"/>
                <w:sz w:val="20"/>
                <w:szCs w:val="20"/>
              </w:rPr>
              <w:t xml:space="preserve">7. </w:t>
            </w:r>
            <w:r w:rsidR="00A255DB" w:rsidRPr="0074638A">
              <w:rPr>
                <w:rFonts w:cstheme="minorHAnsi"/>
                <w:color w:val="000000"/>
                <w:sz w:val="20"/>
                <w:szCs w:val="20"/>
              </w:rPr>
              <w:t>Electrical load calculations, listing all in loads that will be supported by the engine generators and UPS systems, in kilowatts (kW). Load calculations should show load during normal operations, as well as during maintenance; include fault scenarios for Tier IV only. Load calculations must be provided for each discrete phase</w:t>
            </w:r>
          </w:p>
        </w:tc>
        <w:tc>
          <w:tcPr>
            <w:tcW w:w="5946" w:type="dxa"/>
          </w:tcPr>
          <w:p w14:paraId="4BA09806" w14:textId="2EE28957" w:rsidR="00A255DB" w:rsidRPr="0074638A" w:rsidRDefault="005F45BD" w:rsidP="006D4DD5">
            <w:pPr>
              <w:tabs>
                <w:tab w:val="left" w:pos="360"/>
              </w:tabs>
              <w:spacing w:after="120" w:line="240" w:lineRule="auto"/>
              <w:ind w:left="175"/>
              <w:jc w:val="both"/>
              <w:rPr>
                <w:rFonts w:cstheme="minorHAnsi"/>
                <w:sz w:val="20"/>
                <w:szCs w:val="20"/>
                <w:lang w:val="ru-RU"/>
              </w:rPr>
            </w:pPr>
            <w:r w:rsidRPr="0074638A">
              <w:rPr>
                <w:rFonts w:cstheme="minorHAnsi"/>
                <w:color w:val="000000"/>
                <w:sz w:val="20"/>
                <w:szCs w:val="20"/>
                <w:lang w:val="ru-RU"/>
              </w:rPr>
              <w:t xml:space="preserve">7. Расчеты электрической нагрузки с указанием нагрузки по каждому из потребителей </w:t>
            </w:r>
            <w:r w:rsidR="00D855A6" w:rsidRPr="0074638A">
              <w:rPr>
                <w:rFonts w:cstheme="minorHAnsi"/>
                <w:color w:val="000000"/>
                <w:sz w:val="20"/>
                <w:szCs w:val="20"/>
                <w:lang w:val="ru-RU"/>
              </w:rPr>
              <w:t xml:space="preserve">мотор-генераторов (ДГУ) </w:t>
            </w:r>
            <w:r w:rsidRPr="0074638A">
              <w:rPr>
                <w:rFonts w:cstheme="minorHAnsi"/>
                <w:color w:val="000000"/>
                <w:sz w:val="20"/>
                <w:szCs w:val="20"/>
                <w:lang w:val="ru-RU"/>
              </w:rPr>
              <w:t>и систем бесперебойного питания</w:t>
            </w:r>
            <w:r w:rsidR="00C30C8E" w:rsidRPr="0074638A">
              <w:rPr>
                <w:rFonts w:cstheme="minorHAnsi"/>
                <w:color w:val="000000"/>
                <w:sz w:val="20"/>
                <w:szCs w:val="20"/>
                <w:lang w:val="ru-RU"/>
              </w:rPr>
              <w:t xml:space="preserve"> (в </w:t>
            </w:r>
            <w:r w:rsidRPr="0074638A">
              <w:rPr>
                <w:rFonts w:cstheme="minorHAnsi"/>
                <w:color w:val="000000"/>
                <w:sz w:val="20"/>
                <w:szCs w:val="20"/>
                <w:lang w:val="ru-RU"/>
              </w:rPr>
              <w:t>кВт</w:t>
            </w:r>
            <w:r w:rsidR="00C30C8E" w:rsidRPr="0074638A">
              <w:rPr>
                <w:rFonts w:cstheme="minorHAnsi"/>
                <w:color w:val="000000"/>
                <w:sz w:val="20"/>
                <w:szCs w:val="20"/>
                <w:lang w:val="ru-RU"/>
              </w:rPr>
              <w:t>)</w:t>
            </w:r>
            <w:r w:rsidRPr="0074638A">
              <w:rPr>
                <w:rFonts w:cstheme="minorHAnsi"/>
                <w:color w:val="000000"/>
                <w:sz w:val="20"/>
                <w:szCs w:val="20"/>
                <w:lang w:val="ru-RU"/>
              </w:rPr>
              <w:t xml:space="preserve">. В расчетах необходимо указать нагрузку в штатном режиме и в </w:t>
            </w:r>
            <w:r w:rsidR="006D4DD5" w:rsidRPr="0074638A">
              <w:rPr>
                <w:rFonts w:cstheme="minorHAnsi"/>
                <w:color w:val="000000"/>
                <w:sz w:val="20"/>
                <w:szCs w:val="20"/>
                <w:lang w:val="ru-RU"/>
              </w:rPr>
              <w:t>режиме</w:t>
            </w:r>
            <w:r w:rsidRPr="0074638A">
              <w:rPr>
                <w:rFonts w:cstheme="minorHAnsi"/>
                <w:color w:val="000000"/>
                <w:sz w:val="20"/>
                <w:szCs w:val="20"/>
                <w:lang w:val="ru-RU"/>
              </w:rPr>
              <w:t xml:space="preserve"> обслуживания, а также (только для </w:t>
            </w:r>
            <w:proofErr w:type="spellStart"/>
            <w:r w:rsidRPr="0074638A">
              <w:rPr>
                <w:rFonts w:cstheme="minorHAnsi"/>
                <w:color w:val="000000"/>
                <w:sz w:val="20"/>
                <w:szCs w:val="20"/>
                <w:lang w:val="ru-RU"/>
              </w:rPr>
              <w:t>Tier</w:t>
            </w:r>
            <w:proofErr w:type="spellEnd"/>
            <w:r w:rsidRPr="0074638A">
              <w:rPr>
                <w:rFonts w:cstheme="minorHAnsi"/>
                <w:color w:val="000000"/>
                <w:sz w:val="20"/>
                <w:szCs w:val="20"/>
                <w:lang w:val="ru-RU"/>
              </w:rPr>
              <w:t xml:space="preserve"> IV) привести сценарии отказ</w:t>
            </w:r>
            <w:r w:rsidR="00232074" w:rsidRPr="0074638A">
              <w:rPr>
                <w:rFonts w:cstheme="minorHAnsi"/>
                <w:color w:val="000000"/>
                <w:sz w:val="20"/>
                <w:szCs w:val="20"/>
                <w:lang w:val="ru-RU"/>
              </w:rPr>
              <w:t>ов</w:t>
            </w:r>
            <w:r w:rsidRPr="0074638A">
              <w:rPr>
                <w:rFonts w:cstheme="minorHAnsi"/>
                <w:color w:val="000000"/>
                <w:sz w:val="20"/>
                <w:szCs w:val="20"/>
                <w:lang w:val="ru-RU"/>
              </w:rPr>
              <w:t xml:space="preserve">. Расчеты нагрузки необходимо предоставить для каждой </w:t>
            </w:r>
            <w:r w:rsidR="00D855A6" w:rsidRPr="0074638A">
              <w:rPr>
                <w:rFonts w:cstheme="minorHAnsi"/>
                <w:color w:val="000000"/>
                <w:sz w:val="20"/>
                <w:szCs w:val="20"/>
                <w:lang w:val="ru-RU"/>
              </w:rPr>
              <w:t xml:space="preserve">из пусковых очередей </w:t>
            </w:r>
            <w:proofErr w:type="spellStart"/>
            <w:r w:rsidR="00D855A6" w:rsidRPr="0074638A">
              <w:rPr>
                <w:rFonts w:cstheme="minorHAnsi"/>
                <w:color w:val="000000"/>
                <w:sz w:val="20"/>
                <w:szCs w:val="20"/>
                <w:lang w:val="ru-RU"/>
              </w:rPr>
              <w:t>ЦОДа</w:t>
            </w:r>
            <w:proofErr w:type="spellEnd"/>
            <w:r w:rsidRPr="0074638A">
              <w:rPr>
                <w:rFonts w:cstheme="minorHAnsi"/>
                <w:color w:val="000000"/>
                <w:sz w:val="20"/>
                <w:szCs w:val="20"/>
                <w:lang w:val="ru-RU"/>
              </w:rPr>
              <w:t>;</w:t>
            </w:r>
          </w:p>
        </w:tc>
      </w:tr>
      <w:tr w:rsidR="008D1A7B" w:rsidRPr="007937F4" w14:paraId="73AA3568" w14:textId="77777777" w:rsidTr="00BE53D5">
        <w:tc>
          <w:tcPr>
            <w:tcW w:w="5070" w:type="dxa"/>
          </w:tcPr>
          <w:p w14:paraId="71616072" w14:textId="5B370872" w:rsidR="008D1A7B" w:rsidRPr="0074638A" w:rsidRDefault="0087634F" w:rsidP="00BE53D5">
            <w:pPr>
              <w:tabs>
                <w:tab w:val="left" w:pos="360"/>
              </w:tabs>
              <w:spacing w:after="120" w:line="240" w:lineRule="auto"/>
              <w:jc w:val="both"/>
              <w:rPr>
                <w:rFonts w:cstheme="minorHAnsi"/>
                <w:sz w:val="20"/>
                <w:szCs w:val="20"/>
              </w:rPr>
            </w:pPr>
            <w:r w:rsidRPr="0074638A">
              <w:rPr>
                <w:rFonts w:cstheme="minorHAnsi"/>
                <w:color w:val="000000"/>
                <w:sz w:val="20"/>
                <w:szCs w:val="20"/>
              </w:rPr>
              <w:t xml:space="preserve">8. </w:t>
            </w:r>
            <w:r w:rsidR="008D1A7B" w:rsidRPr="0074638A">
              <w:rPr>
                <w:rFonts w:cstheme="minorHAnsi"/>
                <w:color w:val="000000"/>
                <w:sz w:val="20"/>
                <w:szCs w:val="20"/>
              </w:rPr>
              <w:t xml:space="preserve">Mechanical schematics (one-line/flow diagram) for the cooling system (including chilled and condenser water piping, valves, and instrumentation for chilled water systems, or similar level of detail for direct expansion or other cooling systems); this should also include the evaporative cooling makeup water system (if applicable). Supply schematics or single-line diagrams for engine generator and DRUPs fuel supplies; cooling tower or </w:t>
            </w:r>
            <w:r w:rsidR="008D1A7B" w:rsidRPr="0074638A">
              <w:rPr>
                <w:rFonts w:cstheme="minorHAnsi"/>
                <w:color w:val="000000"/>
                <w:sz w:val="20"/>
                <w:szCs w:val="20"/>
              </w:rPr>
              <w:lastRenderedPageBreak/>
              <w:t>adiabatic cooling water storage and piped distribution to cooling towers or coolers; condenser water from cooling towers, hybrid coolers, dry air coolers, etc. to water-cooled chillers; and chilled water distribution from chillers to room cooling units. Also include schematics or single-line diagrams for refrigerant pipes from outdoor condenser units to indoor cooling units; adiabatic cooling water distribution from water storage tanks to adiabatic direct or indirect air room cooling units; or air distribution systems for ventilation and cooling. Include all pumps and valves, plus any sensors and meters. All components must have unique reference labels. Drawings and documents are also to include any water leak detection and containment systems</w:t>
            </w:r>
          </w:p>
        </w:tc>
        <w:tc>
          <w:tcPr>
            <w:tcW w:w="5946" w:type="dxa"/>
          </w:tcPr>
          <w:p w14:paraId="3FBDE941" w14:textId="1FCCFCA0" w:rsidR="008D1A7B" w:rsidRPr="0074638A" w:rsidRDefault="005F45BD" w:rsidP="00931CF4">
            <w:pPr>
              <w:tabs>
                <w:tab w:val="left" w:pos="360"/>
              </w:tabs>
              <w:spacing w:after="120" w:line="240" w:lineRule="auto"/>
              <w:ind w:left="175"/>
              <w:jc w:val="both"/>
              <w:rPr>
                <w:rFonts w:cstheme="minorHAnsi"/>
                <w:sz w:val="20"/>
                <w:szCs w:val="20"/>
                <w:u w:val="single"/>
                <w:lang w:val="ru-RU"/>
              </w:rPr>
            </w:pPr>
            <w:r w:rsidRPr="0074638A">
              <w:rPr>
                <w:rFonts w:cstheme="minorHAnsi"/>
                <w:color w:val="000000"/>
                <w:sz w:val="20"/>
                <w:szCs w:val="20"/>
                <w:lang w:val="ru-RU"/>
              </w:rPr>
              <w:lastRenderedPageBreak/>
              <w:t xml:space="preserve">8. </w:t>
            </w:r>
            <w:r w:rsidR="009403E7" w:rsidRPr="0074638A">
              <w:rPr>
                <w:rFonts w:cstheme="minorHAnsi"/>
                <w:color w:val="000000"/>
                <w:sz w:val="20"/>
                <w:szCs w:val="20"/>
                <w:lang w:val="ru-RU"/>
              </w:rPr>
              <w:t>Чертежи</w:t>
            </w:r>
            <w:r w:rsidRPr="0074638A">
              <w:rPr>
                <w:rFonts w:cstheme="minorHAnsi"/>
                <w:color w:val="000000"/>
                <w:sz w:val="20"/>
                <w:szCs w:val="20"/>
                <w:lang w:val="ru-RU"/>
              </w:rPr>
              <w:t xml:space="preserve">  системы охлаждения (в том числе трубопроводов подачи </w:t>
            </w:r>
            <w:proofErr w:type="spellStart"/>
            <w:r w:rsidR="00D855A6" w:rsidRPr="0074638A">
              <w:rPr>
                <w:rFonts w:cstheme="minorHAnsi"/>
                <w:color w:val="000000"/>
                <w:sz w:val="20"/>
                <w:szCs w:val="20"/>
                <w:lang w:val="ru-RU"/>
              </w:rPr>
              <w:t>чиллерной</w:t>
            </w:r>
            <w:proofErr w:type="spellEnd"/>
            <w:r w:rsidR="00D855A6" w:rsidRPr="0074638A">
              <w:rPr>
                <w:rFonts w:cstheme="minorHAnsi"/>
                <w:color w:val="000000"/>
                <w:sz w:val="20"/>
                <w:szCs w:val="20"/>
                <w:lang w:val="ru-RU"/>
              </w:rPr>
              <w:t xml:space="preserve"> </w:t>
            </w:r>
            <w:r w:rsidRPr="0074638A">
              <w:rPr>
                <w:rFonts w:cstheme="minorHAnsi"/>
                <w:color w:val="000000"/>
                <w:sz w:val="20"/>
                <w:szCs w:val="20"/>
                <w:lang w:val="ru-RU"/>
              </w:rPr>
              <w:t>воды</w:t>
            </w:r>
            <w:r w:rsidR="002C4433" w:rsidRPr="0074638A">
              <w:rPr>
                <w:rFonts w:cstheme="minorHAnsi"/>
                <w:color w:val="000000"/>
                <w:sz w:val="20"/>
                <w:szCs w:val="20"/>
                <w:lang w:val="ru-RU"/>
              </w:rPr>
              <w:t xml:space="preserve"> внешнего и внутреннего контура</w:t>
            </w:r>
            <w:r w:rsidR="00232074" w:rsidRPr="0074638A">
              <w:rPr>
                <w:rFonts w:cstheme="minorHAnsi"/>
                <w:color w:val="000000"/>
                <w:sz w:val="20"/>
                <w:szCs w:val="20"/>
                <w:lang w:val="ru-RU"/>
              </w:rPr>
              <w:t>,</w:t>
            </w:r>
            <w:r w:rsidRPr="0074638A">
              <w:rPr>
                <w:rFonts w:cstheme="minorHAnsi"/>
                <w:color w:val="000000"/>
                <w:sz w:val="20"/>
                <w:szCs w:val="20"/>
                <w:lang w:val="ru-RU"/>
              </w:rPr>
              <w:t xml:space="preserve"> </w:t>
            </w:r>
            <w:r w:rsidR="00F26098" w:rsidRPr="0074638A">
              <w:rPr>
                <w:rFonts w:cstheme="minorHAnsi"/>
                <w:color w:val="000000"/>
                <w:sz w:val="20"/>
                <w:szCs w:val="20"/>
                <w:lang w:val="ru-RU"/>
              </w:rPr>
              <w:t xml:space="preserve">кранов, </w:t>
            </w:r>
            <w:r w:rsidRPr="0074638A">
              <w:rPr>
                <w:rFonts w:cstheme="minorHAnsi"/>
                <w:color w:val="000000"/>
                <w:sz w:val="20"/>
                <w:szCs w:val="20"/>
                <w:lang w:val="ru-RU"/>
              </w:rPr>
              <w:t xml:space="preserve">задвижек и </w:t>
            </w:r>
            <w:r w:rsidR="00F26098" w:rsidRPr="0074638A">
              <w:rPr>
                <w:rFonts w:cstheme="minorHAnsi"/>
                <w:color w:val="000000"/>
                <w:sz w:val="20"/>
                <w:szCs w:val="20"/>
                <w:lang w:val="ru-RU"/>
              </w:rPr>
              <w:t xml:space="preserve">других элементов </w:t>
            </w:r>
            <w:r w:rsidRPr="0074638A">
              <w:rPr>
                <w:rFonts w:cstheme="minorHAnsi"/>
                <w:color w:val="000000"/>
                <w:sz w:val="20"/>
                <w:szCs w:val="20"/>
                <w:lang w:val="ru-RU"/>
              </w:rPr>
              <w:t>системы подачи охлажденной воды</w:t>
            </w:r>
            <w:r w:rsidR="00F26098" w:rsidRPr="0074638A">
              <w:rPr>
                <w:rFonts w:cstheme="minorHAnsi"/>
                <w:color w:val="000000"/>
                <w:sz w:val="20"/>
                <w:szCs w:val="20"/>
                <w:lang w:val="ru-RU"/>
              </w:rPr>
              <w:t>,</w:t>
            </w:r>
            <w:r w:rsidRPr="0074638A">
              <w:rPr>
                <w:rFonts w:cstheme="minorHAnsi"/>
                <w:color w:val="000000"/>
                <w:sz w:val="20"/>
                <w:szCs w:val="20"/>
                <w:lang w:val="ru-RU"/>
              </w:rPr>
              <w:t xml:space="preserve"> либо информацию аналогичной степени детализации для систем с </w:t>
            </w:r>
            <w:proofErr w:type="spellStart"/>
            <w:r w:rsidR="009403E7" w:rsidRPr="0074638A">
              <w:rPr>
                <w:rFonts w:cstheme="minorHAnsi"/>
                <w:color w:val="000000"/>
                <w:sz w:val="20"/>
                <w:szCs w:val="20"/>
                <w:lang w:val="ru-RU"/>
              </w:rPr>
              <w:t>фреоновым</w:t>
            </w:r>
            <w:proofErr w:type="spellEnd"/>
            <w:r w:rsidR="009403E7" w:rsidRPr="0074638A">
              <w:rPr>
                <w:rFonts w:cstheme="minorHAnsi"/>
                <w:color w:val="000000"/>
                <w:sz w:val="20"/>
                <w:szCs w:val="20"/>
                <w:lang w:val="ru-RU"/>
              </w:rPr>
              <w:t xml:space="preserve"> </w:t>
            </w:r>
            <w:r w:rsidRPr="0074638A">
              <w:rPr>
                <w:rFonts w:cstheme="minorHAnsi"/>
                <w:color w:val="000000"/>
                <w:sz w:val="20"/>
                <w:szCs w:val="20"/>
                <w:lang w:val="ru-RU"/>
              </w:rPr>
              <w:t>охлаждением или иных систем</w:t>
            </w:r>
            <w:r w:rsidR="00F26098" w:rsidRPr="0074638A">
              <w:rPr>
                <w:rFonts w:cstheme="minorHAnsi"/>
                <w:color w:val="000000"/>
                <w:sz w:val="20"/>
                <w:szCs w:val="20"/>
                <w:lang w:val="ru-RU"/>
              </w:rPr>
              <w:t xml:space="preserve"> охлаждения</w:t>
            </w:r>
            <w:r w:rsidR="009403E7" w:rsidRPr="0074638A">
              <w:rPr>
                <w:rFonts w:cstheme="minorHAnsi"/>
                <w:color w:val="000000"/>
                <w:sz w:val="20"/>
                <w:szCs w:val="20"/>
                <w:lang w:val="ru-RU"/>
              </w:rPr>
              <w:t>)</w:t>
            </w:r>
            <w:r w:rsidRPr="0074638A">
              <w:rPr>
                <w:rFonts w:cstheme="minorHAnsi"/>
                <w:color w:val="000000"/>
                <w:sz w:val="20"/>
                <w:szCs w:val="20"/>
                <w:lang w:val="ru-RU"/>
              </w:rPr>
              <w:t xml:space="preserve">; это требование распространяется также на системы </w:t>
            </w:r>
            <w:proofErr w:type="spellStart"/>
            <w:r w:rsidRPr="0074638A">
              <w:rPr>
                <w:rFonts w:cstheme="minorHAnsi"/>
                <w:color w:val="000000"/>
                <w:sz w:val="20"/>
                <w:szCs w:val="20"/>
                <w:lang w:val="ru-RU"/>
              </w:rPr>
              <w:t>подпиточной</w:t>
            </w:r>
            <w:proofErr w:type="spellEnd"/>
            <w:r w:rsidRPr="0074638A">
              <w:rPr>
                <w:rFonts w:cstheme="minorHAnsi"/>
                <w:color w:val="000000"/>
                <w:sz w:val="20"/>
                <w:szCs w:val="20"/>
                <w:lang w:val="ru-RU"/>
              </w:rPr>
              <w:t xml:space="preserve"> воды установок </w:t>
            </w:r>
            <w:r w:rsidR="00F26098" w:rsidRPr="0074638A">
              <w:rPr>
                <w:rFonts w:cstheme="minorHAnsi"/>
                <w:color w:val="000000"/>
                <w:sz w:val="20"/>
                <w:szCs w:val="20"/>
                <w:lang w:val="ru-RU"/>
              </w:rPr>
              <w:t xml:space="preserve">адиабатического </w:t>
            </w:r>
            <w:r w:rsidRPr="0074638A">
              <w:rPr>
                <w:rFonts w:cstheme="minorHAnsi"/>
                <w:color w:val="000000"/>
                <w:sz w:val="20"/>
                <w:szCs w:val="20"/>
                <w:lang w:val="ru-RU"/>
              </w:rPr>
              <w:t xml:space="preserve">охлаждения при их наличии. Схемы или однолинейные </w:t>
            </w:r>
            <w:r w:rsidRPr="0074638A">
              <w:rPr>
                <w:rFonts w:cstheme="minorHAnsi"/>
                <w:color w:val="000000"/>
                <w:sz w:val="20"/>
                <w:szCs w:val="20"/>
                <w:lang w:val="ru-RU"/>
              </w:rPr>
              <w:lastRenderedPageBreak/>
              <w:t xml:space="preserve">диаграммы подачи топлива на </w:t>
            </w:r>
            <w:r w:rsidR="00825651" w:rsidRPr="0074638A">
              <w:rPr>
                <w:rFonts w:cstheme="minorHAnsi"/>
                <w:color w:val="000000"/>
                <w:sz w:val="20"/>
                <w:szCs w:val="20"/>
                <w:lang w:val="ru-RU"/>
              </w:rPr>
              <w:t xml:space="preserve">мотор-генераторы </w:t>
            </w:r>
            <w:r w:rsidRPr="0074638A">
              <w:rPr>
                <w:rFonts w:cstheme="minorHAnsi"/>
                <w:color w:val="000000"/>
                <w:sz w:val="20"/>
                <w:szCs w:val="20"/>
                <w:lang w:val="ru-RU"/>
              </w:rPr>
              <w:t xml:space="preserve">и дизель-роторные (динамические) </w:t>
            </w:r>
            <w:r w:rsidR="00AB4B55" w:rsidRPr="0074638A">
              <w:rPr>
                <w:rFonts w:cstheme="minorHAnsi"/>
                <w:color w:val="000000"/>
                <w:sz w:val="20"/>
                <w:szCs w:val="20"/>
                <w:lang w:val="ru-RU"/>
              </w:rPr>
              <w:t>И</w:t>
            </w:r>
            <w:r w:rsidR="00F26098" w:rsidRPr="0074638A">
              <w:rPr>
                <w:rFonts w:cstheme="minorHAnsi"/>
                <w:color w:val="000000"/>
                <w:sz w:val="20"/>
                <w:szCs w:val="20"/>
                <w:lang w:val="ru-RU"/>
              </w:rPr>
              <w:t>БП</w:t>
            </w:r>
            <w:r w:rsidRPr="0074638A">
              <w:rPr>
                <w:rFonts w:cstheme="minorHAnsi"/>
                <w:color w:val="000000"/>
                <w:sz w:val="20"/>
                <w:szCs w:val="20"/>
                <w:lang w:val="ru-RU"/>
              </w:rPr>
              <w:t xml:space="preserve">; схемы </w:t>
            </w:r>
            <w:r w:rsidR="00F26098" w:rsidRPr="0074638A">
              <w:rPr>
                <w:rFonts w:cstheme="minorHAnsi"/>
                <w:color w:val="000000"/>
                <w:sz w:val="20"/>
                <w:szCs w:val="20"/>
                <w:lang w:val="ru-RU"/>
              </w:rPr>
              <w:t xml:space="preserve">баков </w:t>
            </w:r>
            <w:r w:rsidRPr="0074638A">
              <w:rPr>
                <w:rFonts w:cstheme="minorHAnsi"/>
                <w:color w:val="000000"/>
                <w:sz w:val="20"/>
                <w:szCs w:val="20"/>
                <w:lang w:val="ru-RU"/>
              </w:rPr>
              <w:t xml:space="preserve">охлаждающей воды для градирен или установок адиабатического охлаждения и схемы трубопроводов для ее подачи; схемы подачи циркулирующей воды конденсатора от градирен, установок гибридного охлаждения, сухих воздухоохладителей и т. д. до </w:t>
            </w:r>
            <w:proofErr w:type="spellStart"/>
            <w:r w:rsidR="002C4433" w:rsidRPr="0074638A">
              <w:rPr>
                <w:rFonts w:cstheme="minorHAnsi"/>
                <w:color w:val="000000"/>
                <w:sz w:val="20"/>
                <w:szCs w:val="20"/>
                <w:lang w:val="ru-RU"/>
              </w:rPr>
              <w:t>чиллеров</w:t>
            </w:r>
            <w:proofErr w:type="spellEnd"/>
            <w:r w:rsidRPr="0074638A">
              <w:rPr>
                <w:rFonts w:cstheme="minorHAnsi"/>
                <w:color w:val="000000"/>
                <w:sz w:val="20"/>
                <w:szCs w:val="20"/>
                <w:lang w:val="ru-RU"/>
              </w:rPr>
              <w:t xml:space="preserve"> вод</w:t>
            </w:r>
            <w:r w:rsidR="002C4433" w:rsidRPr="0074638A">
              <w:rPr>
                <w:rFonts w:cstheme="minorHAnsi"/>
                <w:color w:val="000000"/>
                <w:sz w:val="20"/>
                <w:szCs w:val="20"/>
                <w:lang w:val="ru-RU"/>
              </w:rPr>
              <w:t>я</w:t>
            </w:r>
            <w:r w:rsidRPr="0074638A">
              <w:rPr>
                <w:rFonts w:cstheme="minorHAnsi"/>
                <w:color w:val="000000"/>
                <w:sz w:val="20"/>
                <w:szCs w:val="20"/>
                <w:lang w:val="ru-RU"/>
              </w:rPr>
              <w:t xml:space="preserve">ного охлаждения; схемы распределения охлажденной воды от </w:t>
            </w:r>
            <w:proofErr w:type="spellStart"/>
            <w:r w:rsidR="00825651" w:rsidRPr="0074638A">
              <w:rPr>
                <w:rFonts w:cstheme="minorHAnsi"/>
                <w:color w:val="000000"/>
                <w:sz w:val="20"/>
                <w:szCs w:val="20"/>
                <w:lang w:val="ru-RU"/>
              </w:rPr>
              <w:t>чиллеров</w:t>
            </w:r>
            <w:proofErr w:type="spellEnd"/>
            <w:r w:rsidR="00825651" w:rsidRPr="0074638A">
              <w:rPr>
                <w:rFonts w:cstheme="minorHAnsi"/>
                <w:color w:val="000000"/>
                <w:sz w:val="20"/>
                <w:szCs w:val="20"/>
                <w:lang w:val="ru-RU"/>
              </w:rPr>
              <w:t xml:space="preserve"> </w:t>
            </w:r>
            <w:r w:rsidRPr="0074638A">
              <w:rPr>
                <w:rFonts w:cstheme="minorHAnsi"/>
                <w:color w:val="000000"/>
                <w:sz w:val="20"/>
                <w:szCs w:val="20"/>
                <w:lang w:val="ru-RU"/>
              </w:rPr>
              <w:t xml:space="preserve">до воздухоохладителей. Следует также привести схемы трубопроводов хладагента от внешних конденсаторных установок до внутренних </w:t>
            </w:r>
            <w:r w:rsidR="00F26098" w:rsidRPr="0074638A">
              <w:rPr>
                <w:rFonts w:cstheme="minorHAnsi"/>
                <w:color w:val="000000"/>
                <w:sz w:val="20"/>
                <w:szCs w:val="20"/>
                <w:lang w:val="ru-RU"/>
              </w:rPr>
              <w:t>кондиционеров;</w:t>
            </w:r>
            <w:r w:rsidRPr="0074638A">
              <w:rPr>
                <w:rFonts w:cstheme="minorHAnsi"/>
                <w:color w:val="000000"/>
                <w:sz w:val="20"/>
                <w:szCs w:val="20"/>
                <w:lang w:val="ru-RU"/>
              </w:rPr>
              <w:t xml:space="preserve"> трубопроводов </w:t>
            </w:r>
            <w:proofErr w:type="spellStart"/>
            <w:r w:rsidRPr="0074638A">
              <w:rPr>
                <w:rFonts w:cstheme="minorHAnsi"/>
                <w:color w:val="000000"/>
                <w:sz w:val="20"/>
                <w:szCs w:val="20"/>
                <w:lang w:val="ru-RU"/>
              </w:rPr>
              <w:t>водораспределения</w:t>
            </w:r>
            <w:proofErr w:type="spellEnd"/>
            <w:r w:rsidRPr="0074638A">
              <w:rPr>
                <w:rFonts w:cstheme="minorHAnsi"/>
                <w:color w:val="000000"/>
                <w:sz w:val="20"/>
                <w:szCs w:val="20"/>
                <w:lang w:val="ru-RU"/>
              </w:rPr>
              <w:t xml:space="preserve"> системы адиабатического охлаждения от резервуаров до адиабатических охладителей воздуха прямого или </w:t>
            </w:r>
            <w:r w:rsidR="00F26098" w:rsidRPr="0074638A">
              <w:rPr>
                <w:rFonts w:cstheme="minorHAnsi"/>
                <w:color w:val="000000"/>
                <w:sz w:val="20"/>
                <w:szCs w:val="20"/>
                <w:lang w:val="ru-RU"/>
              </w:rPr>
              <w:t xml:space="preserve">не прямого </w:t>
            </w:r>
            <w:r w:rsidRPr="0074638A">
              <w:rPr>
                <w:rFonts w:cstheme="minorHAnsi"/>
                <w:color w:val="000000"/>
                <w:sz w:val="20"/>
                <w:szCs w:val="20"/>
                <w:lang w:val="ru-RU"/>
              </w:rPr>
              <w:t xml:space="preserve">охлаждения; систем </w:t>
            </w:r>
            <w:r w:rsidR="00F26098" w:rsidRPr="0074638A">
              <w:rPr>
                <w:rFonts w:cstheme="minorHAnsi"/>
                <w:color w:val="000000"/>
                <w:sz w:val="20"/>
                <w:szCs w:val="20"/>
                <w:lang w:val="ru-RU"/>
              </w:rPr>
              <w:t xml:space="preserve">приточной </w:t>
            </w:r>
            <w:r w:rsidRPr="0074638A">
              <w:rPr>
                <w:rFonts w:cstheme="minorHAnsi"/>
                <w:color w:val="000000"/>
                <w:sz w:val="20"/>
                <w:szCs w:val="20"/>
                <w:lang w:val="ru-RU"/>
              </w:rPr>
              <w:t>вентиляции и охлаждения</w:t>
            </w:r>
            <w:r w:rsidR="00F26098" w:rsidRPr="0074638A">
              <w:rPr>
                <w:rFonts w:cstheme="minorHAnsi"/>
                <w:color w:val="000000"/>
                <w:sz w:val="20"/>
                <w:szCs w:val="20"/>
                <w:lang w:val="ru-RU"/>
              </w:rPr>
              <w:t xml:space="preserve"> воздуха</w:t>
            </w:r>
            <w:r w:rsidRPr="0074638A">
              <w:rPr>
                <w:rFonts w:cstheme="minorHAnsi"/>
                <w:color w:val="000000"/>
                <w:sz w:val="20"/>
                <w:szCs w:val="20"/>
                <w:lang w:val="ru-RU"/>
              </w:rPr>
              <w:t>. Следует указать данные для всех насосов и задвижек, а также для всех датчиков и расходомеров. Все компоненты должны иметь уникальн</w:t>
            </w:r>
            <w:r w:rsidR="00931CF4" w:rsidRPr="0074638A">
              <w:rPr>
                <w:rFonts w:cstheme="minorHAnsi"/>
                <w:color w:val="000000"/>
                <w:sz w:val="20"/>
                <w:szCs w:val="20"/>
                <w:lang w:val="ru-RU"/>
              </w:rPr>
              <w:t>ую</w:t>
            </w:r>
            <w:r w:rsidRPr="0074638A">
              <w:rPr>
                <w:rFonts w:cstheme="minorHAnsi"/>
                <w:color w:val="000000"/>
                <w:sz w:val="20"/>
                <w:szCs w:val="20"/>
                <w:lang w:val="ru-RU"/>
              </w:rPr>
              <w:t xml:space="preserve"> </w:t>
            </w:r>
            <w:r w:rsidR="00931CF4" w:rsidRPr="0074638A">
              <w:rPr>
                <w:rFonts w:cstheme="minorHAnsi"/>
                <w:color w:val="000000"/>
                <w:sz w:val="20"/>
                <w:szCs w:val="20"/>
                <w:lang w:val="ru-RU"/>
              </w:rPr>
              <w:t>маркировку</w:t>
            </w:r>
            <w:r w:rsidRPr="0074638A">
              <w:rPr>
                <w:rFonts w:cstheme="minorHAnsi"/>
                <w:color w:val="000000"/>
                <w:sz w:val="20"/>
                <w:szCs w:val="20"/>
                <w:lang w:val="ru-RU"/>
              </w:rPr>
              <w:t xml:space="preserve">. Чертежи и документация должны также содержать информацию о предусмотренных системах обнаружения и локализации </w:t>
            </w:r>
            <w:r w:rsidR="002C4433" w:rsidRPr="0074638A">
              <w:rPr>
                <w:rFonts w:cstheme="minorHAnsi"/>
                <w:color w:val="000000"/>
                <w:sz w:val="20"/>
                <w:szCs w:val="20"/>
                <w:lang w:val="ru-RU"/>
              </w:rPr>
              <w:t>про</w:t>
            </w:r>
            <w:r w:rsidRPr="0074638A">
              <w:rPr>
                <w:rFonts w:cstheme="minorHAnsi"/>
                <w:color w:val="000000"/>
                <w:sz w:val="20"/>
                <w:szCs w:val="20"/>
                <w:lang w:val="ru-RU"/>
              </w:rPr>
              <w:t>течек</w:t>
            </w:r>
            <w:r w:rsidR="00F26098" w:rsidRPr="0074638A">
              <w:rPr>
                <w:rFonts w:cstheme="minorHAnsi"/>
                <w:color w:val="000000"/>
                <w:sz w:val="20"/>
                <w:szCs w:val="20"/>
                <w:lang w:val="ru-RU"/>
              </w:rPr>
              <w:t xml:space="preserve"> (при их наличии)</w:t>
            </w:r>
            <w:r w:rsidRPr="0074638A">
              <w:rPr>
                <w:rFonts w:cstheme="minorHAnsi"/>
                <w:color w:val="000000"/>
                <w:sz w:val="20"/>
                <w:szCs w:val="20"/>
                <w:lang w:val="ru-RU"/>
              </w:rPr>
              <w:t>;</w:t>
            </w:r>
          </w:p>
        </w:tc>
      </w:tr>
      <w:tr w:rsidR="008D1A7B" w:rsidRPr="007937F4" w14:paraId="255196CF" w14:textId="77777777" w:rsidTr="00BE53D5">
        <w:tc>
          <w:tcPr>
            <w:tcW w:w="5070" w:type="dxa"/>
          </w:tcPr>
          <w:p w14:paraId="63CFCBF8" w14:textId="1385DA3D" w:rsidR="008D1A7B" w:rsidRPr="0074638A" w:rsidRDefault="0087634F" w:rsidP="00BE53D5">
            <w:pPr>
              <w:tabs>
                <w:tab w:val="left" w:pos="360"/>
              </w:tabs>
              <w:spacing w:after="120" w:line="240" w:lineRule="auto"/>
              <w:jc w:val="both"/>
              <w:rPr>
                <w:rFonts w:cstheme="minorHAnsi"/>
                <w:sz w:val="20"/>
                <w:szCs w:val="20"/>
              </w:rPr>
            </w:pPr>
            <w:r w:rsidRPr="0074638A">
              <w:rPr>
                <w:rFonts w:cstheme="minorHAnsi"/>
                <w:color w:val="000000"/>
                <w:sz w:val="20"/>
                <w:szCs w:val="20"/>
              </w:rPr>
              <w:lastRenderedPageBreak/>
              <w:t xml:space="preserve">9. </w:t>
            </w:r>
            <w:r w:rsidR="008D1A7B" w:rsidRPr="0074638A">
              <w:rPr>
                <w:rFonts w:cstheme="minorHAnsi"/>
                <w:color w:val="000000"/>
                <w:sz w:val="20"/>
                <w:szCs w:val="20"/>
              </w:rPr>
              <w:t xml:space="preserve">Mechanical equipment schedules (including ambient temperature design conditions and capacities), showing a unique reference identifier label for each piece of equipment (as shown on the layout drawings), the equipment model number, equipment capacity in kilowatts, and equipment location; include condenser and/or chilled water flow rates in liters/second (l/s), cooling water flow and return temperatures, supply air flow rate and temperature, return air temperature, electrical power requirement, outside air temperature, room air temperature, any freeze protection systems, glycol content of cooling water, specific heat capacity of glycol solution, and the freezing point of the glycol solution. Schedules or specifications for each piece of equipment which has been selected should be provided by the manufacturer. Bid tender type specifications can be accepted for equipment for which a manufacturer has not been selected. Calculations must be provided for makeup </w:t>
            </w:r>
            <w:proofErr w:type="gramStart"/>
            <w:r w:rsidR="008D1A7B" w:rsidRPr="0074638A">
              <w:rPr>
                <w:rFonts w:cstheme="minorHAnsi"/>
                <w:color w:val="000000"/>
                <w:sz w:val="20"/>
                <w:szCs w:val="20"/>
              </w:rPr>
              <w:t>water power</w:t>
            </w:r>
            <w:proofErr w:type="gramEnd"/>
            <w:r w:rsidR="008D1A7B" w:rsidRPr="0074638A">
              <w:rPr>
                <w:rFonts w:cstheme="minorHAnsi"/>
                <w:color w:val="000000"/>
                <w:sz w:val="20"/>
                <w:szCs w:val="20"/>
              </w:rPr>
              <w:t xml:space="preserve"> consumption and, for Tier IV only, Continuous Cooling</w:t>
            </w:r>
          </w:p>
        </w:tc>
        <w:tc>
          <w:tcPr>
            <w:tcW w:w="5946" w:type="dxa"/>
          </w:tcPr>
          <w:p w14:paraId="35D0C63B" w14:textId="668163B1" w:rsidR="008D1A7B" w:rsidRPr="0074638A" w:rsidRDefault="005F45BD" w:rsidP="005B5036">
            <w:pPr>
              <w:tabs>
                <w:tab w:val="left" w:pos="360"/>
              </w:tabs>
              <w:spacing w:after="120" w:line="240" w:lineRule="auto"/>
              <w:ind w:left="175"/>
              <w:jc w:val="both"/>
              <w:rPr>
                <w:rFonts w:cstheme="minorHAnsi"/>
                <w:sz w:val="20"/>
                <w:szCs w:val="20"/>
                <w:lang w:val="ru-RU"/>
              </w:rPr>
            </w:pPr>
            <w:r w:rsidRPr="0074638A">
              <w:rPr>
                <w:rFonts w:cstheme="minorHAnsi"/>
                <w:sz w:val="20"/>
                <w:szCs w:val="20"/>
                <w:lang w:val="ru-RU"/>
              </w:rPr>
              <w:t xml:space="preserve">9. </w:t>
            </w:r>
            <w:r w:rsidR="007868F9" w:rsidRPr="0074638A">
              <w:rPr>
                <w:rFonts w:cstheme="minorHAnsi"/>
                <w:sz w:val="20"/>
                <w:szCs w:val="20"/>
                <w:lang w:val="ru-RU"/>
              </w:rPr>
              <w:t xml:space="preserve">Список </w:t>
            </w:r>
            <w:r w:rsidRPr="0074638A">
              <w:rPr>
                <w:rFonts w:cstheme="minorHAnsi"/>
                <w:sz w:val="20"/>
                <w:szCs w:val="20"/>
                <w:lang w:val="ru-RU"/>
              </w:rPr>
              <w:t xml:space="preserve">механического оборудования (в том числе </w:t>
            </w:r>
            <w:r w:rsidR="007868F9" w:rsidRPr="0074638A">
              <w:rPr>
                <w:rFonts w:cstheme="minorHAnsi"/>
                <w:sz w:val="20"/>
                <w:szCs w:val="20"/>
                <w:lang w:val="ru-RU"/>
              </w:rPr>
              <w:t>расчетные</w:t>
            </w:r>
            <w:r w:rsidRPr="0074638A">
              <w:rPr>
                <w:rFonts w:cstheme="minorHAnsi"/>
                <w:sz w:val="20"/>
                <w:szCs w:val="20"/>
                <w:lang w:val="ru-RU"/>
              </w:rPr>
              <w:t xml:space="preserve"> температур</w:t>
            </w:r>
            <w:r w:rsidR="007868F9" w:rsidRPr="0074638A">
              <w:rPr>
                <w:rFonts w:cstheme="minorHAnsi"/>
                <w:sz w:val="20"/>
                <w:szCs w:val="20"/>
                <w:lang w:val="ru-RU"/>
              </w:rPr>
              <w:t>ные значения</w:t>
            </w:r>
            <w:r w:rsidRPr="0074638A">
              <w:rPr>
                <w:rFonts w:cstheme="minorHAnsi"/>
                <w:sz w:val="20"/>
                <w:szCs w:val="20"/>
                <w:lang w:val="ru-RU"/>
              </w:rPr>
              <w:t xml:space="preserve"> воздуха и </w:t>
            </w:r>
            <w:r w:rsidR="00825651" w:rsidRPr="0074638A">
              <w:rPr>
                <w:rFonts w:cstheme="minorHAnsi"/>
                <w:sz w:val="20"/>
                <w:szCs w:val="20"/>
                <w:lang w:val="ru-RU"/>
              </w:rPr>
              <w:t xml:space="preserve">холодопроизводительность </w:t>
            </w:r>
            <w:r w:rsidRPr="0074638A">
              <w:rPr>
                <w:rFonts w:cstheme="minorHAnsi"/>
                <w:sz w:val="20"/>
                <w:szCs w:val="20"/>
                <w:lang w:val="ru-RU"/>
              </w:rPr>
              <w:t>оборудования) с указанием уникально</w:t>
            </w:r>
            <w:r w:rsidR="005B5036" w:rsidRPr="0074638A">
              <w:rPr>
                <w:rFonts w:cstheme="minorHAnsi"/>
                <w:sz w:val="20"/>
                <w:szCs w:val="20"/>
                <w:lang w:val="ru-RU"/>
              </w:rPr>
              <w:t>й</w:t>
            </w:r>
            <w:r w:rsidRPr="0074638A">
              <w:rPr>
                <w:rFonts w:cstheme="minorHAnsi"/>
                <w:sz w:val="20"/>
                <w:szCs w:val="20"/>
                <w:lang w:val="ru-RU"/>
              </w:rPr>
              <w:t xml:space="preserve"> </w:t>
            </w:r>
            <w:r w:rsidR="005B5036" w:rsidRPr="0074638A">
              <w:rPr>
                <w:rFonts w:cstheme="minorHAnsi"/>
                <w:sz w:val="20"/>
                <w:szCs w:val="20"/>
                <w:lang w:val="ru-RU"/>
              </w:rPr>
              <w:t xml:space="preserve">маркировки </w:t>
            </w:r>
            <w:r w:rsidRPr="0074638A">
              <w:rPr>
                <w:rFonts w:cstheme="minorHAnsi"/>
                <w:sz w:val="20"/>
                <w:szCs w:val="20"/>
                <w:lang w:val="ru-RU"/>
              </w:rPr>
              <w:t xml:space="preserve">для каждой единицы оборудования (в соответствии со схематическими чертежами), номера модели, </w:t>
            </w:r>
            <w:r w:rsidR="00825651" w:rsidRPr="0074638A">
              <w:rPr>
                <w:rFonts w:cstheme="minorHAnsi"/>
                <w:sz w:val="20"/>
                <w:szCs w:val="20"/>
                <w:lang w:val="ru-RU"/>
              </w:rPr>
              <w:t>э</w:t>
            </w:r>
            <w:r w:rsidR="009E479D" w:rsidRPr="0074638A">
              <w:rPr>
                <w:rFonts w:cstheme="minorHAnsi"/>
                <w:sz w:val="20"/>
                <w:szCs w:val="20"/>
                <w:lang w:val="ru-RU"/>
              </w:rPr>
              <w:t>нергопо</w:t>
            </w:r>
            <w:r w:rsidR="00825651" w:rsidRPr="0074638A">
              <w:rPr>
                <w:rFonts w:cstheme="minorHAnsi"/>
                <w:sz w:val="20"/>
                <w:szCs w:val="20"/>
                <w:lang w:val="ru-RU"/>
              </w:rPr>
              <w:t xml:space="preserve">требления и холодопроизводительности </w:t>
            </w:r>
            <w:r w:rsidR="007868F9" w:rsidRPr="0074638A">
              <w:rPr>
                <w:rFonts w:cstheme="minorHAnsi"/>
                <w:sz w:val="20"/>
                <w:szCs w:val="20"/>
                <w:lang w:val="ru-RU"/>
              </w:rPr>
              <w:t>(</w:t>
            </w:r>
            <w:r w:rsidRPr="0074638A">
              <w:rPr>
                <w:rFonts w:cstheme="minorHAnsi"/>
                <w:sz w:val="20"/>
                <w:szCs w:val="20"/>
                <w:lang w:val="ru-RU"/>
              </w:rPr>
              <w:t>в кВт</w:t>
            </w:r>
            <w:r w:rsidR="007868F9" w:rsidRPr="0074638A">
              <w:rPr>
                <w:rFonts w:cstheme="minorHAnsi"/>
                <w:sz w:val="20"/>
                <w:szCs w:val="20"/>
                <w:lang w:val="ru-RU"/>
              </w:rPr>
              <w:t>)</w:t>
            </w:r>
            <w:r w:rsidRPr="0074638A">
              <w:rPr>
                <w:rFonts w:cstheme="minorHAnsi"/>
                <w:sz w:val="20"/>
                <w:szCs w:val="20"/>
                <w:lang w:val="ru-RU"/>
              </w:rPr>
              <w:t xml:space="preserve"> и места расположения. Следует указать расход охлаждающей воды </w:t>
            </w:r>
            <w:r w:rsidR="009E479D" w:rsidRPr="0074638A">
              <w:rPr>
                <w:rFonts w:cstheme="minorHAnsi"/>
                <w:sz w:val="20"/>
                <w:szCs w:val="20"/>
                <w:lang w:val="ru-RU"/>
              </w:rPr>
              <w:t xml:space="preserve">адиабатической системы </w:t>
            </w:r>
            <w:r w:rsidRPr="0074638A">
              <w:rPr>
                <w:rFonts w:cstheme="minorHAnsi"/>
                <w:sz w:val="20"/>
                <w:szCs w:val="20"/>
                <w:lang w:val="ru-RU"/>
              </w:rPr>
              <w:t>и</w:t>
            </w:r>
            <w:r w:rsidR="00825651" w:rsidRPr="0074638A">
              <w:rPr>
                <w:rFonts w:cstheme="minorHAnsi"/>
                <w:sz w:val="20"/>
                <w:szCs w:val="20"/>
                <w:lang w:val="ru-RU"/>
              </w:rPr>
              <w:t>/</w:t>
            </w:r>
            <w:r w:rsidRPr="0074638A">
              <w:rPr>
                <w:rFonts w:cstheme="minorHAnsi"/>
                <w:sz w:val="20"/>
                <w:szCs w:val="20"/>
                <w:lang w:val="ru-RU"/>
              </w:rPr>
              <w:t xml:space="preserve">(или) </w:t>
            </w:r>
            <w:proofErr w:type="spellStart"/>
            <w:r w:rsidR="00825651" w:rsidRPr="0074638A">
              <w:rPr>
                <w:rFonts w:cstheme="minorHAnsi"/>
                <w:sz w:val="20"/>
                <w:szCs w:val="20"/>
                <w:lang w:val="ru-RU"/>
              </w:rPr>
              <w:t>чиллерной</w:t>
            </w:r>
            <w:proofErr w:type="spellEnd"/>
            <w:r w:rsidR="00825651" w:rsidRPr="0074638A">
              <w:rPr>
                <w:rFonts w:cstheme="minorHAnsi"/>
                <w:sz w:val="20"/>
                <w:szCs w:val="20"/>
                <w:lang w:val="ru-RU"/>
              </w:rPr>
              <w:t xml:space="preserve"> </w:t>
            </w:r>
            <w:r w:rsidRPr="0074638A">
              <w:rPr>
                <w:rFonts w:cstheme="minorHAnsi"/>
                <w:sz w:val="20"/>
                <w:szCs w:val="20"/>
                <w:lang w:val="ru-RU"/>
              </w:rPr>
              <w:t xml:space="preserve">воды в литрах в секунду (л/с), температуру охлаждающей воды в подающей и обратной трубе, расход и температуру подаваемого воздуха, температуру возвратного воздуха, потребляемую мощность, температуру наружного воздуха, температуру воздуха в помещении, наличие системы защиты от обмерзания, содержание гликоля в </w:t>
            </w:r>
            <w:proofErr w:type="spellStart"/>
            <w:r w:rsidR="009E479D" w:rsidRPr="0074638A">
              <w:rPr>
                <w:rFonts w:cstheme="minorHAnsi"/>
                <w:sz w:val="20"/>
                <w:szCs w:val="20"/>
                <w:lang w:val="ru-RU"/>
              </w:rPr>
              <w:t>чиллерной</w:t>
            </w:r>
            <w:proofErr w:type="spellEnd"/>
            <w:r w:rsidR="009E479D" w:rsidRPr="0074638A">
              <w:rPr>
                <w:rFonts w:cstheme="minorHAnsi"/>
                <w:sz w:val="20"/>
                <w:szCs w:val="20"/>
                <w:lang w:val="ru-RU"/>
              </w:rPr>
              <w:t xml:space="preserve"> </w:t>
            </w:r>
            <w:r w:rsidRPr="0074638A">
              <w:rPr>
                <w:rFonts w:cstheme="minorHAnsi"/>
                <w:sz w:val="20"/>
                <w:szCs w:val="20"/>
                <w:lang w:val="ru-RU"/>
              </w:rPr>
              <w:t>воде, удельную теплоемкость</w:t>
            </w:r>
            <w:r w:rsidR="00DF05A8" w:rsidRPr="0074638A">
              <w:rPr>
                <w:rFonts w:cstheme="minorHAnsi"/>
                <w:sz w:val="20"/>
                <w:szCs w:val="20"/>
                <w:lang w:val="ru-RU"/>
              </w:rPr>
              <w:t xml:space="preserve"> </w:t>
            </w:r>
            <w:r w:rsidRPr="0074638A">
              <w:rPr>
                <w:rFonts w:cstheme="minorHAnsi"/>
                <w:sz w:val="20"/>
                <w:szCs w:val="20"/>
                <w:lang w:val="ru-RU"/>
              </w:rPr>
              <w:t xml:space="preserve">раствора гликоля и температуру замерзания раствора гликоля. </w:t>
            </w:r>
            <w:r w:rsidR="007868F9" w:rsidRPr="0074638A">
              <w:rPr>
                <w:rFonts w:cstheme="minorHAnsi"/>
                <w:color w:val="000000"/>
                <w:sz w:val="20"/>
                <w:szCs w:val="20"/>
                <w:lang w:val="ru-RU"/>
              </w:rPr>
              <w:t>С</w:t>
            </w:r>
            <w:r w:rsidRPr="0074638A">
              <w:rPr>
                <w:rFonts w:cstheme="minorHAnsi"/>
                <w:color w:val="000000"/>
                <w:sz w:val="20"/>
                <w:szCs w:val="20"/>
                <w:lang w:val="ru-RU"/>
              </w:rPr>
              <w:t xml:space="preserve">пецификации для каждой единицы уже выбранного оборудования должны быть предоставлены производителем. Для оборудования, производитель которого пока не выбран, допускается привести спецификации, указанные в конкурсной документации. Необходимо привести расчеты потребления мощности для системы подпиточной воды и (только для </w:t>
            </w:r>
            <w:proofErr w:type="spellStart"/>
            <w:r w:rsidRPr="0074638A">
              <w:rPr>
                <w:rFonts w:cstheme="minorHAnsi"/>
                <w:color w:val="000000"/>
                <w:sz w:val="20"/>
                <w:szCs w:val="20"/>
                <w:lang w:val="ru-RU"/>
              </w:rPr>
              <w:t>Tier</w:t>
            </w:r>
            <w:proofErr w:type="spellEnd"/>
            <w:r w:rsidRPr="0074638A">
              <w:rPr>
                <w:rFonts w:cstheme="minorHAnsi"/>
                <w:color w:val="000000"/>
                <w:sz w:val="20"/>
                <w:szCs w:val="20"/>
                <w:lang w:val="ru-RU"/>
              </w:rPr>
              <w:t xml:space="preserve"> IV) системы непрерывного</w:t>
            </w:r>
            <w:r w:rsidR="00187F0D" w:rsidRPr="0074638A">
              <w:rPr>
                <w:rFonts w:cstheme="minorHAnsi"/>
                <w:color w:val="000000"/>
                <w:sz w:val="20"/>
                <w:szCs w:val="20"/>
                <w:lang w:val="ru-RU"/>
              </w:rPr>
              <w:t xml:space="preserve"> (бесперебойного)</w:t>
            </w:r>
            <w:r w:rsidRPr="0074638A">
              <w:rPr>
                <w:rFonts w:cstheme="minorHAnsi"/>
                <w:color w:val="000000"/>
                <w:sz w:val="20"/>
                <w:szCs w:val="20"/>
                <w:lang w:val="ru-RU"/>
              </w:rPr>
              <w:t xml:space="preserve"> охлаждения;</w:t>
            </w:r>
          </w:p>
        </w:tc>
      </w:tr>
      <w:tr w:rsidR="008D1A7B" w:rsidRPr="007937F4" w14:paraId="6F36A10D" w14:textId="77777777" w:rsidTr="00BE53D5">
        <w:tc>
          <w:tcPr>
            <w:tcW w:w="5070" w:type="dxa"/>
          </w:tcPr>
          <w:p w14:paraId="461340B7" w14:textId="1D2F6D00" w:rsidR="008D1A7B" w:rsidRPr="0074638A" w:rsidRDefault="0087634F" w:rsidP="00BE53D5">
            <w:pPr>
              <w:tabs>
                <w:tab w:val="left" w:pos="360"/>
              </w:tabs>
              <w:spacing w:after="120" w:line="240" w:lineRule="auto"/>
              <w:jc w:val="both"/>
              <w:rPr>
                <w:rFonts w:cstheme="minorHAnsi"/>
                <w:sz w:val="20"/>
                <w:szCs w:val="20"/>
              </w:rPr>
            </w:pPr>
            <w:r w:rsidRPr="0074638A">
              <w:rPr>
                <w:rFonts w:cstheme="minorHAnsi"/>
                <w:color w:val="000000"/>
                <w:sz w:val="20"/>
                <w:szCs w:val="20"/>
              </w:rPr>
              <w:t xml:space="preserve">10. </w:t>
            </w:r>
            <w:r w:rsidR="008D1A7B" w:rsidRPr="0074638A">
              <w:rPr>
                <w:rFonts w:cstheme="minorHAnsi"/>
                <w:color w:val="000000"/>
                <w:sz w:val="20"/>
                <w:szCs w:val="20"/>
              </w:rPr>
              <w:t>Mechanical load calculations which list all in loads that will be supported by the mechanical plant, and individual critical rooms, in kilowatts. Load calculations should show load during normal operations, as well as during maintenance; include fault scenarios for Tier IV only. Load calculations must be provided for each discrete phase</w:t>
            </w:r>
          </w:p>
        </w:tc>
        <w:tc>
          <w:tcPr>
            <w:tcW w:w="5946" w:type="dxa"/>
          </w:tcPr>
          <w:p w14:paraId="6BA68B30" w14:textId="3E6053AB" w:rsidR="008D1A7B" w:rsidRPr="0074638A" w:rsidRDefault="005F45BD" w:rsidP="00FA37CD">
            <w:pPr>
              <w:tabs>
                <w:tab w:val="left" w:pos="360"/>
              </w:tabs>
              <w:spacing w:after="120" w:line="240" w:lineRule="auto"/>
              <w:ind w:left="175"/>
              <w:jc w:val="both"/>
              <w:rPr>
                <w:rFonts w:cstheme="minorHAnsi"/>
                <w:sz w:val="20"/>
                <w:szCs w:val="20"/>
                <w:lang w:val="ru-RU"/>
              </w:rPr>
            </w:pPr>
            <w:r w:rsidRPr="0074638A">
              <w:rPr>
                <w:rFonts w:cstheme="minorHAnsi"/>
                <w:sz w:val="20"/>
                <w:szCs w:val="20"/>
                <w:lang w:val="ru-RU"/>
              </w:rPr>
              <w:t xml:space="preserve">10. Расчет </w:t>
            </w:r>
            <w:r w:rsidR="006A38C6" w:rsidRPr="0074638A">
              <w:rPr>
                <w:rFonts w:cstheme="minorHAnsi"/>
                <w:sz w:val="20"/>
                <w:szCs w:val="20"/>
                <w:lang w:val="ru-RU"/>
              </w:rPr>
              <w:t>теплопритоков (в кВт)</w:t>
            </w:r>
            <w:r w:rsidRPr="0074638A">
              <w:rPr>
                <w:rFonts w:cstheme="minorHAnsi"/>
                <w:sz w:val="20"/>
                <w:szCs w:val="20"/>
                <w:lang w:val="ru-RU"/>
              </w:rPr>
              <w:t xml:space="preserve"> </w:t>
            </w:r>
            <w:r w:rsidR="006A38C6" w:rsidRPr="0074638A">
              <w:rPr>
                <w:rFonts w:cstheme="minorHAnsi"/>
                <w:sz w:val="20"/>
                <w:szCs w:val="20"/>
                <w:lang w:val="ru-RU"/>
              </w:rPr>
              <w:t>как</w:t>
            </w:r>
            <w:r w:rsidRPr="0074638A">
              <w:rPr>
                <w:rFonts w:cstheme="minorHAnsi"/>
                <w:sz w:val="20"/>
                <w:szCs w:val="20"/>
                <w:lang w:val="ru-RU"/>
              </w:rPr>
              <w:t xml:space="preserve"> все </w:t>
            </w:r>
            <w:r w:rsidR="006A38C6" w:rsidRPr="0074638A">
              <w:rPr>
                <w:rFonts w:cstheme="minorHAnsi"/>
                <w:sz w:val="20"/>
                <w:szCs w:val="20"/>
                <w:lang w:val="ru-RU"/>
              </w:rPr>
              <w:t>механической систем в целом, так и для отдельных</w:t>
            </w:r>
            <w:r w:rsidRPr="0074638A">
              <w:rPr>
                <w:rFonts w:cstheme="minorHAnsi"/>
                <w:sz w:val="20"/>
                <w:szCs w:val="20"/>
                <w:lang w:val="ru-RU"/>
              </w:rPr>
              <w:t xml:space="preserve"> критически</w:t>
            </w:r>
            <w:r w:rsidR="006A38C6" w:rsidRPr="0074638A">
              <w:rPr>
                <w:rFonts w:cstheme="minorHAnsi"/>
                <w:sz w:val="20"/>
                <w:szCs w:val="20"/>
                <w:lang w:val="ru-RU"/>
              </w:rPr>
              <w:t>х</w:t>
            </w:r>
            <w:r w:rsidRPr="0074638A">
              <w:rPr>
                <w:rFonts w:cstheme="minorHAnsi"/>
                <w:sz w:val="20"/>
                <w:szCs w:val="20"/>
                <w:lang w:val="ru-RU"/>
              </w:rPr>
              <w:t xml:space="preserve"> помещени</w:t>
            </w:r>
            <w:r w:rsidR="006A38C6" w:rsidRPr="0074638A">
              <w:rPr>
                <w:rFonts w:cstheme="minorHAnsi"/>
                <w:sz w:val="20"/>
                <w:szCs w:val="20"/>
                <w:lang w:val="ru-RU"/>
              </w:rPr>
              <w:t>й</w:t>
            </w:r>
            <w:r w:rsidRPr="0074638A">
              <w:rPr>
                <w:rFonts w:cstheme="minorHAnsi"/>
                <w:sz w:val="20"/>
                <w:szCs w:val="20"/>
                <w:lang w:val="ru-RU"/>
              </w:rPr>
              <w:t>. В расчетах нагрузки необходимо указать</w:t>
            </w:r>
            <w:r w:rsidRPr="0074638A">
              <w:rPr>
                <w:rFonts w:cstheme="minorHAnsi"/>
                <w:color w:val="000000"/>
                <w:sz w:val="20"/>
                <w:szCs w:val="20"/>
                <w:lang w:val="ru-RU"/>
              </w:rPr>
              <w:t xml:space="preserve"> нагрузку в штатном режиме и в </w:t>
            </w:r>
            <w:r w:rsidR="00FA37CD" w:rsidRPr="0074638A">
              <w:rPr>
                <w:rFonts w:cstheme="minorHAnsi"/>
                <w:color w:val="000000"/>
                <w:sz w:val="20"/>
                <w:szCs w:val="20"/>
                <w:lang w:val="ru-RU"/>
              </w:rPr>
              <w:t xml:space="preserve">режиме </w:t>
            </w:r>
            <w:r w:rsidRPr="0074638A">
              <w:rPr>
                <w:rFonts w:cstheme="minorHAnsi"/>
                <w:color w:val="000000"/>
                <w:sz w:val="20"/>
                <w:szCs w:val="20"/>
                <w:lang w:val="ru-RU"/>
              </w:rPr>
              <w:t xml:space="preserve">обслуживания, а также (только для </w:t>
            </w:r>
            <w:proofErr w:type="spellStart"/>
            <w:r w:rsidRPr="0074638A">
              <w:rPr>
                <w:rFonts w:cstheme="minorHAnsi"/>
                <w:color w:val="000000"/>
                <w:sz w:val="20"/>
                <w:szCs w:val="20"/>
                <w:lang w:val="ru-RU"/>
              </w:rPr>
              <w:t>Tier</w:t>
            </w:r>
            <w:proofErr w:type="spellEnd"/>
            <w:r w:rsidRPr="0074638A">
              <w:rPr>
                <w:rFonts w:cstheme="minorHAnsi"/>
                <w:color w:val="000000"/>
                <w:sz w:val="20"/>
                <w:szCs w:val="20"/>
                <w:lang w:val="ru-RU"/>
              </w:rPr>
              <w:t xml:space="preserve"> IV) привести сценарии отказа. Расчеты нагрузки необходимо предоставить для каждой </w:t>
            </w:r>
            <w:r w:rsidR="00187F0D" w:rsidRPr="0074638A">
              <w:rPr>
                <w:rFonts w:cstheme="minorHAnsi"/>
                <w:color w:val="000000"/>
                <w:sz w:val="20"/>
                <w:szCs w:val="20"/>
                <w:lang w:val="ru-RU"/>
              </w:rPr>
              <w:t xml:space="preserve">из пусковых очередей </w:t>
            </w:r>
            <w:proofErr w:type="spellStart"/>
            <w:r w:rsidR="00187F0D" w:rsidRPr="0074638A">
              <w:rPr>
                <w:rFonts w:cstheme="minorHAnsi"/>
                <w:color w:val="000000"/>
                <w:sz w:val="20"/>
                <w:szCs w:val="20"/>
                <w:lang w:val="ru-RU"/>
              </w:rPr>
              <w:t>ЦОДа</w:t>
            </w:r>
            <w:proofErr w:type="spellEnd"/>
            <w:r w:rsidRPr="0074638A">
              <w:rPr>
                <w:rFonts w:cstheme="minorHAnsi"/>
                <w:color w:val="000000"/>
                <w:sz w:val="20"/>
                <w:szCs w:val="20"/>
                <w:lang w:val="ru-RU"/>
              </w:rPr>
              <w:t>;</w:t>
            </w:r>
          </w:p>
        </w:tc>
      </w:tr>
      <w:tr w:rsidR="008D1A7B" w:rsidRPr="007937F4" w14:paraId="43B2EE64" w14:textId="77777777" w:rsidTr="00BE53D5">
        <w:tc>
          <w:tcPr>
            <w:tcW w:w="5070" w:type="dxa"/>
          </w:tcPr>
          <w:p w14:paraId="1DCD703A" w14:textId="0E5A8039" w:rsidR="008D1A7B" w:rsidRPr="0074638A" w:rsidRDefault="0087634F" w:rsidP="00BE53D5">
            <w:pPr>
              <w:tabs>
                <w:tab w:val="left" w:pos="360"/>
              </w:tabs>
              <w:spacing w:after="120" w:line="240" w:lineRule="auto"/>
              <w:jc w:val="both"/>
              <w:rPr>
                <w:rFonts w:cstheme="minorHAnsi"/>
                <w:sz w:val="20"/>
                <w:szCs w:val="20"/>
              </w:rPr>
            </w:pPr>
            <w:r w:rsidRPr="0074638A">
              <w:rPr>
                <w:rFonts w:cstheme="minorHAnsi"/>
                <w:color w:val="000000"/>
                <w:sz w:val="20"/>
                <w:szCs w:val="20"/>
              </w:rPr>
              <w:lastRenderedPageBreak/>
              <w:t xml:space="preserve">11. </w:t>
            </w:r>
            <w:r w:rsidR="008D1A7B" w:rsidRPr="0074638A">
              <w:rPr>
                <w:rFonts w:cstheme="minorHAnsi"/>
                <w:color w:val="000000"/>
                <w:sz w:val="20"/>
                <w:szCs w:val="20"/>
              </w:rPr>
              <w:t>Chilled/condenser water treatment subsystem (if applicable). If water treatment is critical, then detailed schematics and labeled drawings must be provided and equipment included as in the above mechanical equipment schedule</w:t>
            </w:r>
          </w:p>
        </w:tc>
        <w:tc>
          <w:tcPr>
            <w:tcW w:w="5946" w:type="dxa"/>
          </w:tcPr>
          <w:p w14:paraId="6D572853" w14:textId="3FFCACB3" w:rsidR="008D1A7B" w:rsidRPr="0074638A" w:rsidRDefault="005F45BD" w:rsidP="00954D43">
            <w:pPr>
              <w:tabs>
                <w:tab w:val="left" w:pos="360"/>
              </w:tabs>
              <w:spacing w:after="120" w:line="240" w:lineRule="auto"/>
              <w:ind w:left="175"/>
              <w:jc w:val="both"/>
              <w:rPr>
                <w:rFonts w:cstheme="minorHAnsi"/>
                <w:sz w:val="20"/>
                <w:szCs w:val="20"/>
                <w:lang w:val="ru-RU"/>
              </w:rPr>
            </w:pPr>
            <w:r w:rsidRPr="0074638A">
              <w:rPr>
                <w:rFonts w:cstheme="minorHAnsi"/>
                <w:sz w:val="20"/>
                <w:szCs w:val="20"/>
                <w:lang w:val="ru-RU"/>
              </w:rPr>
              <w:t xml:space="preserve">11. Данные о подсистеме подготовки </w:t>
            </w:r>
            <w:proofErr w:type="spellStart"/>
            <w:r w:rsidR="00187F0D" w:rsidRPr="0074638A">
              <w:rPr>
                <w:rFonts w:cstheme="minorHAnsi"/>
                <w:sz w:val="20"/>
                <w:szCs w:val="20"/>
                <w:lang w:val="ru-RU"/>
              </w:rPr>
              <w:t>чиллерной</w:t>
            </w:r>
            <w:proofErr w:type="spellEnd"/>
            <w:r w:rsidR="00187F0D" w:rsidRPr="0074638A">
              <w:rPr>
                <w:rFonts w:cstheme="minorHAnsi"/>
                <w:sz w:val="20"/>
                <w:szCs w:val="20"/>
                <w:lang w:val="ru-RU"/>
              </w:rPr>
              <w:t xml:space="preserve"> </w:t>
            </w:r>
            <w:r w:rsidRPr="0074638A">
              <w:rPr>
                <w:rFonts w:cstheme="minorHAnsi"/>
                <w:sz w:val="20"/>
                <w:szCs w:val="20"/>
                <w:lang w:val="ru-RU"/>
              </w:rPr>
              <w:t xml:space="preserve">воды и охлаждающей воды </w:t>
            </w:r>
            <w:r w:rsidR="00BE5309" w:rsidRPr="0074638A">
              <w:rPr>
                <w:rFonts w:cstheme="minorHAnsi"/>
                <w:sz w:val="20"/>
                <w:szCs w:val="20"/>
                <w:lang w:val="ru-RU"/>
              </w:rPr>
              <w:t xml:space="preserve">для адиабатической системы </w:t>
            </w:r>
            <w:r w:rsidRPr="0074638A">
              <w:rPr>
                <w:rFonts w:cstheme="minorHAnsi"/>
                <w:sz w:val="20"/>
                <w:szCs w:val="20"/>
                <w:lang w:val="ru-RU"/>
              </w:rPr>
              <w:t xml:space="preserve">(при наличии). В случае, если подготовка воды является критическим элементом, необходимо представить подробные схемы и чертежи, а также данные соответствующего оборудования, аналогично перечисленным выше требованиям к </w:t>
            </w:r>
            <w:r w:rsidR="00BE5309" w:rsidRPr="0074638A">
              <w:rPr>
                <w:rFonts w:cstheme="minorHAnsi"/>
                <w:sz w:val="20"/>
                <w:szCs w:val="20"/>
                <w:lang w:val="ru-RU"/>
              </w:rPr>
              <w:t xml:space="preserve">списку </w:t>
            </w:r>
            <w:r w:rsidRPr="0074638A">
              <w:rPr>
                <w:rFonts w:cstheme="minorHAnsi"/>
                <w:sz w:val="20"/>
                <w:szCs w:val="20"/>
                <w:lang w:val="ru-RU"/>
              </w:rPr>
              <w:t>механического оборудования;</w:t>
            </w:r>
          </w:p>
        </w:tc>
      </w:tr>
      <w:tr w:rsidR="008D1A7B" w:rsidRPr="007937F4" w14:paraId="3B0E8269" w14:textId="77777777" w:rsidTr="00BE53D5">
        <w:tc>
          <w:tcPr>
            <w:tcW w:w="5070" w:type="dxa"/>
          </w:tcPr>
          <w:p w14:paraId="42703DEE" w14:textId="46969CAF" w:rsidR="008D1A7B" w:rsidRPr="0074638A" w:rsidRDefault="0087634F" w:rsidP="00BE53D5">
            <w:pPr>
              <w:tabs>
                <w:tab w:val="left" w:pos="360"/>
              </w:tabs>
              <w:spacing w:after="120" w:line="240" w:lineRule="auto"/>
              <w:jc w:val="both"/>
              <w:rPr>
                <w:rFonts w:cstheme="minorHAnsi"/>
                <w:sz w:val="20"/>
                <w:szCs w:val="20"/>
              </w:rPr>
            </w:pPr>
            <w:r w:rsidRPr="0074638A">
              <w:rPr>
                <w:rFonts w:cstheme="minorHAnsi"/>
                <w:color w:val="000000"/>
                <w:sz w:val="20"/>
                <w:szCs w:val="20"/>
              </w:rPr>
              <w:t xml:space="preserve">12. </w:t>
            </w:r>
            <w:r w:rsidR="008D1A7B" w:rsidRPr="0074638A">
              <w:rPr>
                <w:rFonts w:cstheme="minorHAnsi"/>
                <w:color w:val="000000"/>
                <w:sz w:val="20"/>
                <w:szCs w:val="20"/>
              </w:rPr>
              <w:t>Computer room/raised floor cooling subsystem, including makeup air and humidification subsystems. Also include details on the critical room cooling units as described above</w:t>
            </w:r>
          </w:p>
        </w:tc>
        <w:tc>
          <w:tcPr>
            <w:tcW w:w="5946" w:type="dxa"/>
          </w:tcPr>
          <w:p w14:paraId="6704B7DD" w14:textId="16044AFD" w:rsidR="008D1A7B" w:rsidRPr="0074638A" w:rsidRDefault="005F45BD" w:rsidP="006D4DD5">
            <w:pPr>
              <w:tabs>
                <w:tab w:val="left" w:pos="360"/>
              </w:tabs>
              <w:spacing w:after="120" w:line="240" w:lineRule="auto"/>
              <w:ind w:left="175"/>
              <w:jc w:val="both"/>
              <w:rPr>
                <w:rFonts w:cstheme="minorHAnsi"/>
                <w:sz w:val="20"/>
                <w:szCs w:val="20"/>
                <w:lang w:val="ru-RU"/>
              </w:rPr>
            </w:pPr>
            <w:r w:rsidRPr="0074638A">
              <w:rPr>
                <w:rFonts w:cstheme="minorHAnsi"/>
                <w:sz w:val="20"/>
                <w:szCs w:val="20"/>
                <w:lang w:val="ru-RU"/>
              </w:rPr>
              <w:t>12. Данные о</w:t>
            </w:r>
            <w:r w:rsidR="00BE5309" w:rsidRPr="0074638A">
              <w:rPr>
                <w:rFonts w:cstheme="minorHAnsi"/>
                <w:sz w:val="20"/>
                <w:szCs w:val="20"/>
                <w:lang w:val="ru-RU"/>
              </w:rPr>
              <w:t xml:space="preserve"> системе </w:t>
            </w:r>
            <w:r w:rsidR="006D4DD5" w:rsidRPr="0074638A">
              <w:rPr>
                <w:rFonts w:cstheme="minorHAnsi"/>
                <w:sz w:val="20"/>
                <w:szCs w:val="20"/>
                <w:lang w:val="ru-RU"/>
              </w:rPr>
              <w:t>охлаждения и вентиляции машинного зала</w:t>
            </w:r>
            <w:r w:rsidR="00BE5309" w:rsidRPr="0074638A">
              <w:rPr>
                <w:rFonts w:cstheme="minorHAnsi"/>
                <w:sz w:val="20"/>
                <w:szCs w:val="20"/>
                <w:lang w:val="ru-RU"/>
              </w:rPr>
              <w:t>,</w:t>
            </w:r>
            <w:r w:rsidRPr="0074638A">
              <w:rPr>
                <w:rFonts w:cstheme="minorHAnsi"/>
                <w:sz w:val="20"/>
                <w:szCs w:val="20"/>
                <w:lang w:val="ru-RU"/>
              </w:rPr>
              <w:t xml:space="preserve"> включая подсистемы увлажнения</w:t>
            </w:r>
            <w:r w:rsidR="00BE5309" w:rsidRPr="0074638A">
              <w:rPr>
                <w:rFonts w:cstheme="minorHAnsi"/>
                <w:sz w:val="20"/>
                <w:szCs w:val="20"/>
                <w:lang w:val="ru-RU"/>
              </w:rPr>
              <w:t xml:space="preserve"> и </w:t>
            </w:r>
            <w:r w:rsidR="002C4433" w:rsidRPr="0074638A">
              <w:rPr>
                <w:rFonts w:cstheme="minorHAnsi"/>
                <w:sz w:val="20"/>
                <w:szCs w:val="20"/>
                <w:lang w:val="ru-RU"/>
              </w:rPr>
              <w:t xml:space="preserve">подготовки </w:t>
            </w:r>
            <w:r w:rsidR="00BE5309" w:rsidRPr="0074638A">
              <w:rPr>
                <w:rFonts w:cstheme="minorHAnsi"/>
                <w:sz w:val="20"/>
                <w:szCs w:val="20"/>
                <w:lang w:val="ru-RU"/>
              </w:rPr>
              <w:t>воздуха (при наличии)</w:t>
            </w:r>
            <w:r w:rsidRPr="0074638A">
              <w:rPr>
                <w:rFonts w:cstheme="minorHAnsi"/>
                <w:sz w:val="20"/>
                <w:szCs w:val="20"/>
                <w:lang w:val="ru-RU"/>
              </w:rPr>
              <w:t xml:space="preserve">. Необходимо также представить подробную </w:t>
            </w:r>
            <w:r w:rsidR="00D77F90" w:rsidRPr="0074638A">
              <w:rPr>
                <w:rFonts w:cstheme="minorHAnsi"/>
                <w:sz w:val="20"/>
                <w:szCs w:val="20"/>
                <w:lang w:val="ru-RU"/>
              </w:rPr>
              <w:t xml:space="preserve">спецификацию </w:t>
            </w:r>
            <w:r w:rsidRPr="0074638A">
              <w:rPr>
                <w:rFonts w:cstheme="minorHAnsi"/>
                <w:sz w:val="20"/>
                <w:szCs w:val="20"/>
                <w:lang w:val="ru-RU"/>
              </w:rPr>
              <w:t xml:space="preserve">о </w:t>
            </w:r>
            <w:r w:rsidR="00BE5309" w:rsidRPr="0074638A">
              <w:rPr>
                <w:rFonts w:cstheme="minorHAnsi"/>
                <w:sz w:val="20"/>
                <w:szCs w:val="20"/>
                <w:lang w:val="ru-RU"/>
              </w:rPr>
              <w:t>кондиционерах</w:t>
            </w:r>
            <w:r w:rsidR="00D77F90" w:rsidRPr="0074638A">
              <w:rPr>
                <w:rFonts w:cstheme="minorHAnsi"/>
                <w:sz w:val="20"/>
                <w:szCs w:val="20"/>
                <w:lang w:val="ru-RU"/>
              </w:rPr>
              <w:t xml:space="preserve"> в</w:t>
            </w:r>
            <w:r w:rsidR="00BE5309" w:rsidRPr="0074638A">
              <w:rPr>
                <w:rFonts w:cstheme="minorHAnsi"/>
                <w:sz w:val="20"/>
                <w:szCs w:val="20"/>
                <w:lang w:val="ru-RU"/>
              </w:rPr>
              <w:t>о всех</w:t>
            </w:r>
            <w:r w:rsidR="00D77F90" w:rsidRPr="0074638A">
              <w:rPr>
                <w:rFonts w:cstheme="minorHAnsi"/>
                <w:sz w:val="20"/>
                <w:szCs w:val="20"/>
                <w:lang w:val="ru-RU"/>
              </w:rPr>
              <w:t xml:space="preserve"> </w:t>
            </w:r>
            <w:r w:rsidR="00BE5309" w:rsidRPr="0074638A">
              <w:rPr>
                <w:rFonts w:cstheme="minorHAnsi"/>
                <w:sz w:val="20"/>
                <w:szCs w:val="20"/>
                <w:lang w:val="ru-RU"/>
              </w:rPr>
              <w:t>критических помещениях</w:t>
            </w:r>
            <w:r w:rsidRPr="0074638A">
              <w:rPr>
                <w:rFonts w:cstheme="minorHAnsi"/>
                <w:sz w:val="20"/>
                <w:szCs w:val="20"/>
                <w:lang w:val="ru-RU"/>
              </w:rPr>
              <w:t>, как указано выше;</w:t>
            </w:r>
          </w:p>
        </w:tc>
      </w:tr>
      <w:tr w:rsidR="008D1A7B" w:rsidRPr="0074638A" w14:paraId="4B966497" w14:textId="77777777" w:rsidTr="00BE53D5">
        <w:tc>
          <w:tcPr>
            <w:tcW w:w="5070" w:type="dxa"/>
          </w:tcPr>
          <w:p w14:paraId="36ADC9EA" w14:textId="11D757A2" w:rsidR="008D1A7B" w:rsidRPr="0074638A" w:rsidRDefault="0087634F" w:rsidP="00BE53D5">
            <w:pPr>
              <w:tabs>
                <w:tab w:val="left" w:pos="360"/>
              </w:tabs>
              <w:spacing w:after="120" w:line="240" w:lineRule="auto"/>
              <w:jc w:val="both"/>
              <w:rPr>
                <w:rFonts w:cstheme="minorHAnsi"/>
                <w:sz w:val="20"/>
                <w:szCs w:val="20"/>
              </w:rPr>
            </w:pPr>
            <w:r w:rsidRPr="0074638A">
              <w:rPr>
                <w:rFonts w:cstheme="minorHAnsi"/>
                <w:color w:val="000000"/>
                <w:sz w:val="20"/>
                <w:szCs w:val="20"/>
              </w:rPr>
              <w:t xml:space="preserve">13. </w:t>
            </w:r>
            <w:r w:rsidR="008D1A7B" w:rsidRPr="0074638A">
              <w:rPr>
                <w:rFonts w:cstheme="minorHAnsi"/>
                <w:color w:val="000000"/>
                <w:sz w:val="20"/>
                <w:szCs w:val="20"/>
              </w:rPr>
              <w:t>Engine-generator fuel system schematics or single-line diagrams and layout plans showing equipment and pipework routes from storage tanks to engines (bulk storage, point-of-use tanks, pumps, piping and valves, treatment, control system, power supplies, fuel treatment, and leak detection and containment). Calculations must be provided for fuel consumption</w:t>
            </w:r>
          </w:p>
        </w:tc>
        <w:tc>
          <w:tcPr>
            <w:tcW w:w="5946" w:type="dxa"/>
          </w:tcPr>
          <w:p w14:paraId="4427F2B2" w14:textId="3DBD7C9D" w:rsidR="008D1A7B" w:rsidRPr="0074638A" w:rsidRDefault="005F45BD" w:rsidP="002A0F29">
            <w:pPr>
              <w:tabs>
                <w:tab w:val="left" w:pos="360"/>
              </w:tabs>
              <w:spacing w:after="120" w:line="240" w:lineRule="auto"/>
              <w:ind w:left="175"/>
              <w:jc w:val="both"/>
              <w:rPr>
                <w:rFonts w:cstheme="minorHAnsi"/>
                <w:sz w:val="20"/>
                <w:szCs w:val="20"/>
                <w:lang w:val="ru-RU"/>
              </w:rPr>
            </w:pPr>
            <w:r w:rsidRPr="0074638A">
              <w:rPr>
                <w:rFonts w:cstheme="minorHAnsi"/>
                <w:sz w:val="20"/>
                <w:szCs w:val="20"/>
                <w:lang w:val="ru-RU"/>
              </w:rPr>
              <w:t xml:space="preserve">13. Схемы системы подачи топлива на </w:t>
            </w:r>
            <w:r w:rsidR="00187F0D" w:rsidRPr="0074638A">
              <w:rPr>
                <w:rFonts w:cstheme="minorHAnsi"/>
                <w:sz w:val="20"/>
                <w:szCs w:val="20"/>
                <w:lang w:val="ru-RU"/>
              </w:rPr>
              <w:t>мотор-генераторы (ДГУ</w:t>
            </w:r>
            <w:r w:rsidR="00D77F90" w:rsidRPr="0074638A">
              <w:rPr>
                <w:rFonts w:cstheme="minorHAnsi"/>
                <w:sz w:val="20"/>
                <w:szCs w:val="20"/>
                <w:lang w:val="ru-RU"/>
              </w:rPr>
              <w:t>, ДДИБП</w:t>
            </w:r>
            <w:r w:rsidR="00187F0D" w:rsidRPr="0074638A">
              <w:rPr>
                <w:rFonts w:cstheme="minorHAnsi"/>
                <w:sz w:val="20"/>
                <w:szCs w:val="20"/>
                <w:lang w:val="ru-RU"/>
              </w:rPr>
              <w:t xml:space="preserve">) </w:t>
            </w:r>
            <w:r w:rsidRPr="0074638A">
              <w:rPr>
                <w:rFonts w:cstheme="minorHAnsi"/>
                <w:sz w:val="20"/>
                <w:szCs w:val="20"/>
                <w:lang w:val="ru-RU"/>
              </w:rPr>
              <w:t xml:space="preserve">или однолинейные схемы и планы размещения оборудования и разводки трубопроводов от </w:t>
            </w:r>
            <w:r w:rsidR="00D21D7A" w:rsidRPr="0074638A">
              <w:rPr>
                <w:rFonts w:cstheme="minorHAnsi"/>
                <w:sz w:val="20"/>
                <w:szCs w:val="20"/>
                <w:lang w:val="ru-RU"/>
              </w:rPr>
              <w:t xml:space="preserve">топливных </w:t>
            </w:r>
            <w:r w:rsidR="007C1447" w:rsidRPr="0074638A">
              <w:rPr>
                <w:rFonts w:cstheme="minorHAnsi"/>
                <w:sz w:val="20"/>
                <w:szCs w:val="20"/>
                <w:lang w:val="ru-RU"/>
              </w:rPr>
              <w:t>резервуаров</w:t>
            </w:r>
            <w:r w:rsidRPr="0074638A">
              <w:rPr>
                <w:rFonts w:cstheme="minorHAnsi"/>
                <w:sz w:val="20"/>
                <w:szCs w:val="20"/>
                <w:lang w:val="ru-RU"/>
              </w:rPr>
              <w:t xml:space="preserve"> до двигателей (</w:t>
            </w:r>
            <w:r w:rsidR="002A0F29" w:rsidRPr="0074638A">
              <w:rPr>
                <w:rFonts w:cstheme="minorHAnsi"/>
                <w:sz w:val="20"/>
                <w:szCs w:val="20"/>
                <w:lang w:val="ru-RU"/>
              </w:rPr>
              <w:t xml:space="preserve">топливные </w:t>
            </w:r>
            <w:r w:rsidRPr="0074638A">
              <w:rPr>
                <w:rFonts w:cstheme="minorHAnsi"/>
                <w:sz w:val="20"/>
                <w:szCs w:val="20"/>
                <w:lang w:val="ru-RU"/>
              </w:rPr>
              <w:t xml:space="preserve">резервуары, расходные емкости, насосы, трубы и задвижки, система очистки, система управления, источники питания, оборудование подготовки топлива, оборудование обнаружения и локализации </w:t>
            </w:r>
            <w:r w:rsidR="003C1567" w:rsidRPr="0074638A">
              <w:rPr>
                <w:rFonts w:cstheme="minorHAnsi"/>
                <w:sz w:val="20"/>
                <w:szCs w:val="20"/>
                <w:lang w:val="ru-RU"/>
              </w:rPr>
              <w:t>про</w:t>
            </w:r>
            <w:r w:rsidRPr="0074638A">
              <w:rPr>
                <w:rFonts w:cstheme="minorHAnsi"/>
                <w:sz w:val="20"/>
                <w:szCs w:val="20"/>
                <w:lang w:val="ru-RU"/>
              </w:rPr>
              <w:t>течек). Необходимо представить расчеты потребления топлива;</w:t>
            </w:r>
          </w:p>
        </w:tc>
      </w:tr>
      <w:tr w:rsidR="008D1A7B" w:rsidRPr="007937F4" w14:paraId="11EF65E2" w14:textId="77777777" w:rsidTr="00BE53D5">
        <w:tc>
          <w:tcPr>
            <w:tcW w:w="5070" w:type="dxa"/>
          </w:tcPr>
          <w:p w14:paraId="639DCB19" w14:textId="107D6D18" w:rsidR="008D1A7B" w:rsidRPr="0074638A" w:rsidRDefault="0087634F" w:rsidP="00BE53D5">
            <w:pPr>
              <w:tabs>
                <w:tab w:val="left" w:pos="360"/>
              </w:tabs>
              <w:spacing w:after="120" w:line="240" w:lineRule="auto"/>
              <w:jc w:val="both"/>
              <w:rPr>
                <w:rFonts w:cstheme="minorHAnsi"/>
                <w:sz w:val="20"/>
                <w:szCs w:val="20"/>
              </w:rPr>
            </w:pPr>
            <w:r w:rsidRPr="0074638A">
              <w:rPr>
                <w:rFonts w:cstheme="minorHAnsi"/>
                <w:color w:val="000000"/>
                <w:sz w:val="20"/>
                <w:szCs w:val="20"/>
              </w:rPr>
              <w:t xml:space="preserve">14. </w:t>
            </w:r>
            <w:r w:rsidR="008D1A7B" w:rsidRPr="0074638A">
              <w:rPr>
                <w:rFonts w:cstheme="minorHAnsi"/>
                <w:color w:val="000000"/>
                <w:sz w:val="20"/>
                <w:szCs w:val="20"/>
              </w:rPr>
              <w:t>Fire system (detection and/or suppression) electrical riser diagram showing the connection of critical equipment to the fire system. Include schematics or single-line diagrams of the fire detection, fire alarm, and fire suppression systems and detailed drawings of any connections between panels and electrical and cooling plant if these are shut down on activation of any of the fire detection, alarm, or suppression systems. Detailed description of whether the system is designed to shut down any critical systems</w:t>
            </w:r>
          </w:p>
        </w:tc>
        <w:tc>
          <w:tcPr>
            <w:tcW w:w="5946" w:type="dxa"/>
          </w:tcPr>
          <w:p w14:paraId="37855A8B" w14:textId="394D4DFB" w:rsidR="008D1A7B" w:rsidRPr="0074638A" w:rsidRDefault="005F45BD" w:rsidP="00954D43">
            <w:pPr>
              <w:tabs>
                <w:tab w:val="left" w:pos="360"/>
              </w:tabs>
              <w:spacing w:after="120" w:line="240" w:lineRule="auto"/>
              <w:ind w:left="175"/>
              <w:jc w:val="both"/>
              <w:rPr>
                <w:rFonts w:cstheme="minorHAnsi"/>
                <w:sz w:val="20"/>
                <w:szCs w:val="20"/>
                <w:lang w:val="ru-RU"/>
              </w:rPr>
            </w:pPr>
            <w:r w:rsidRPr="0074638A">
              <w:rPr>
                <w:rFonts w:cstheme="minorHAnsi"/>
                <w:sz w:val="20"/>
                <w:szCs w:val="20"/>
                <w:lang w:val="ru-RU"/>
              </w:rPr>
              <w:t>14.</w:t>
            </w:r>
            <w:r w:rsidR="00D77F90" w:rsidRPr="0074638A">
              <w:rPr>
                <w:rFonts w:cstheme="minorHAnsi"/>
                <w:sz w:val="20"/>
                <w:szCs w:val="20"/>
                <w:lang w:val="ru-RU"/>
              </w:rPr>
              <w:t xml:space="preserve"> С</w:t>
            </w:r>
            <w:r w:rsidRPr="0074638A">
              <w:rPr>
                <w:rFonts w:cstheme="minorHAnsi"/>
                <w:sz w:val="20"/>
                <w:szCs w:val="20"/>
                <w:lang w:val="ru-RU"/>
              </w:rPr>
              <w:t xml:space="preserve">хему системы </w:t>
            </w:r>
            <w:r w:rsidR="00D77F90" w:rsidRPr="0074638A">
              <w:rPr>
                <w:rFonts w:cstheme="minorHAnsi"/>
                <w:sz w:val="20"/>
                <w:szCs w:val="20"/>
                <w:lang w:val="ru-RU"/>
              </w:rPr>
              <w:t xml:space="preserve">обнаружения пожара и </w:t>
            </w:r>
            <w:r w:rsidRPr="0074638A">
              <w:rPr>
                <w:rFonts w:cstheme="minorHAnsi"/>
                <w:sz w:val="20"/>
                <w:szCs w:val="20"/>
                <w:lang w:val="ru-RU"/>
              </w:rPr>
              <w:t xml:space="preserve">пожаротушения с указанием критического оборудования системы. Необходимо представить принципиальные/однолинейные схемы систем обнаружения возгорания, пожарной сигнализации и пожаротушения, а также детальные чертежи всех соединений между контрольными приборами и </w:t>
            </w:r>
            <w:r w:rsidR="00187F0D" w:rsidRPr="0074638A">
              <w:rPr>
                <w:rFonts w:cstheme="minorHAnsi"/>
                <w:sz w:val="20"/>
                <w:szCs w:val="20"/>
                <w:lang w:val="ru-RU"/>
              </w:rPr>
              <w:t>системами электро- и холодоснабжения</w:t>
            </w:r>
            <w:r w:rsidRPr="0074638A">
              <w:rPr>
                <w:rFonts w:cstheme="minorHAnsi"/>
                <w:sz w:val="20"/>
                <w:szCs w:val="20"/>
                <w:lang w:val="ru-RU"/>
              </w:rPr>
              <w:t>, если они отключаются при срабатывании системы обнаружения возгорания, пожарной сигнализации или системы пожаротушения. Необходима подробная информация, поясняющая, предполагается ли при их срабатывании отключение каких-либо критических систем;</w:t>
            </w:r>
          </w:p>
        </w:tc>
      </w:tr>
      <w:tr w:rsidR="008D1A7B" w:rsidRPr="007937F4" w14:paraId="160E7C4A" w14:textId="77777777" w:rsidTr="00BE53D5">
        <w:tc>
          <w:tcPr>
            <w:tcW w:w="5070" w:type="dxa"/>
          </w:tcPr>
          <w:p w14:paraId="28244B58" w14:textId="539E1C2A" w:rsidR="008D1A7B" w:rsidRPr="0074638A" w:rsidRDefault="0087634F" w:rsidP="00BE53D5">
            <w:pPr>
              <w:tabs>
                <w:tab w:val="left" w:pos="360"/>
              </w:tabs>
              <w:spacing w:after="120" w:line="240" w:lineRule="auto"/>
              <w:jc w:val="both"/>
              <w:rPr>
                <w:rFonts w:cstheme="minorHAnsi"/>
                <w:sz w:val="20"/>
                <w:szCs w:val="20"/>
              </w:rPr>
            </w:pPr>
            <w:r w:rsidRPr="0074638A">
              <w:rPr>
                <w:rFonts w:cstheme="minorHAnsi"/>
                <w:color w:val="000000"/>
                <w:sz w:val="20"/>
                <w:szCs w:val="20"/>
              </w:rPr>
              <w:t xml:space="preserve">15. </w:t>
            </w:r>
            <w:r w:rsidR="00F6260A" w:rsidRPr="0074638A">
              <w:rPr>
                <w:rFonts w:cstheme="minorHAnsi"/>
                <w:color w:val="000000"/>
                <w:sz w:val="20"/>
                <w:szCs w:val="20"/>
              </w:rPr>
              <w:t>Site plan showing telecommunications paths (from entrance to property to the first point of demarcation; the first point of demarcation is where the incoming fiber terminates and before the communications and data cables are distributed throughout the data center). Provide plan drawings to show the route of the incoming fiber from the site boundary to the rooms where the telecommunications server racks are located. This could be a server room, or could be a dedicated telecommunications room, sometimes called a meet-me room (MMR), MDF, MDA, communications (comms) closet, etc. For any telecommunications rooms outside of the server room, specific IT loads must be identified as well as indication of active or passive loads</w:t>
            </w:r>
          </w:p>
        </w:tc>
        <w:tc>
          <w:tcPr>
            <w:tcW w:w="5946" w:type="dxa"/>
          </w:tcPr>
          <w:p w14:paraId="136B4A4F" w14:textId="74FC5905" w:rsidR="008D1A7B" w:rsidRPr="0074638A" w:rsidRDefault="005F45BD" w:rsidP="001049D5">
            <w:pPr>
              <w:tabs>
                <w:tab w:val="left" w:pos="360"/>
              </w:tabs>
              <w:spacing w:after="120" w:line="240" w:lineRule="auto"/>
              <w:ind w:left="175"/>
              <w:jc w:val="both"/>
              <w:rPr>
                <w:rFonts w:cstheme="minorHAnsi"/>
                <w:sz w:val="20"/>
                <w:szCs w:val="20"/>
                <w:lang w:val="ru-RU"/>
              </w:rPr>
            </w:pPr>
            <w:r w:rsidRPr="0074638A">
              <w:rPr>
                <w:rFonts w:cstheme="minorHAnsi"/>
                <w:sz w:val="20"/>
                <w:szCs w:val="20"/>
                <w:lang w:val="ru-RU"/>
              </w:rPr>
              <w:t xml:space="preserve">15. План объекта с указанием </w:t>
            </w:r>
            <w:r w:rsidR="00187F0D" w:rsidRPr="0074638A">
              <w:rPr>
                <w:rFonts w:cstheme="minorHAnsi"/>
                <w:sz w:val="20"/>
                <w:szCs w:val="20"/>
                <w:lang w:val="ru-RU"/>
              </w:rPr>
              <w:t xml:space="preserve">прокладки линий </w:t>
            </w:r>
            <w:r w:rsidRPr="0074638A">
              <w:rPr>
                <w:rFonts w:cstheme="minorHAnsi"/>
                <w:sz w:val="20"/>
                <w:szCs w:val="20"/>
                <w:lang w:val="ru-RU"/>
              </w:rPr>
              <w:t xml:space="preserve">связи (от входа на объект до первой точки </w:t>
            </w:r>
            <w:r w:rsidR="00D52DB1" w:rsidRPr="0074638A">
              <w:rPr>
                <w:rFonts w:cstheme="minorHAnsi"/>
                <w:sz w:val="20"/>
                <w:szCs w:val="20"/>
                <w:lang w:val="ru-RU"/>
              </w:rPr>
              <w:t>коммутации</w:t>
            </w:r>
            <w:r w:rsidRPr="0074638A">
              <w:rPr>
                <w:rFonts w:cstheme="minorHAnsi"/>
                <w:sz w:val="20"/>
                <w:szCs w:val="20"/>
                <w:lang w:val="ru-RU"/>
              </w:rPr>
              <w:t xml:space="preserve">; первая точка </w:t>
            </w:r>
            <w:r w:rsidR="00D52DB1" w:rsidRPr="0074638A">
              <w:rPr>
                <w:rFonts w:cstheme="minorHAnsi"/>
                <w:sz w:val="20"/>
                <w:szCs w:val="20"/>
                <w:lang w:val="ru-RU"/>
              </w:rPr>
              <w:t>коммутации</w:t>
            </w:r>
            <w:r w:rsidRPr="0074638A">
              <w:rPr>
                <w:rFonts w:cstheme="minorHAnsi"/>
                <w:sz w:val="20"/>
                <w:szCs w:val="20"/>
                <w:lang w:val="ru-RU"/>
              </w:rPr>
              <w:t xml:space="preserve"> находится там, где заканчивается волоконно-оптический кабель </w:t>
            </w:r>
            <w:r w:rsidR="00D52DB1" w:rsidRPr="0074638A">
              <w:rPr>
                <w:rFonts w:cstheme="minorHAnsi"/>
                <w:sz w:val="20"/>
                <w:szCs w:val="20"/>
                <w:lang w:val="ru-RU"/>
              </w:rPr>
              <w:t>и</w:t>
            </w:r>
            <w:r w:rsidRPr="0074638A">
              <w:rPr>
                <w:rFonts w:cstheme="minorHAnsi"/>
                <w:sz w:val="20"/>
                <w:szCs w:val="20"/>
                <w:lang w:val="ru-RU"/>
              </w:rPr>
              <w:t xml:space="preserve"> </w:t>
            </w:r>
            <w:r w:rsidR="00D52DB1" w:rsidRPr="0074638A">
              <w:rPr>
                <w:rFonts w:cstheme="minorHAnsi"/>
                <w:sz w:val="20"/>
                <w:szCs w:val="20"/>
                <w:lang w:val="ru-RU"/>
              </w:rPr>
              <w:t xml:space="preserve">начитается </w:t>
            </w:r>
            <w:r w:rsidRPr="0074638A">
              <w:rPr>
                <w:rFonts w:cstheme="minorHAnsi"/>
                <w:sz w:val="20"/>
                <w:szCs w:val="20"/>
                <w:lang w:val="ru-RU"/>
              </w:rPr>
              <w:t>распредел</w:t>
            </w:r>
            <w:r w:rsidR="00D52DB1" w:rsidRPr="0074638A">
              <w:rPr>
                <w:rFonts w:cstheme="minorHAnsi"/>
                <w:sz w:val="20"/>
                <w:szCs w:val="20"/>
                <w:lang w:val="ru-RU"/>
              </w:rPr>
              <w:t>ение по ЦОД</w:t>
            </w:r>
            <w:r w:rsidRPr="0074638A">
              <w:rPr>
                <w:rFonts w:cstheme="minorHAnsi"/>
                <w:sz w:val="20"/>
                <w:szCs w:val="20"/>
                <w:lang w:val="ru-RU"/>
              </w:rPr>
              <w:t xml:space="preserve"> коммуникационны</w:t>
            </w:r>
            <w:r w:rsidR="00D52DB1" w:rsidRPr="0074638A">
              <w:rPr>
                <w:rFonts w:cstheme="minorHAnsi"/>
                <w:sz w:val="20"/>
                <w:szCs w:val="20"/>
                <w:lang w:val="ru-RU"/>
              </w:rPr>
              <w:t>х</w:t>
            </w:r>
            <w:r w:rsidRPr="0074638A">
              <w:rPr>
                <w:rFonts w:cstheme="minorHAnsi"/>
                <w:sz w:val="20"/>
                <w:szCs w:val="20"/>
                <w:lang w:val="ru-RU"/>
              </w:rPr>
              <w:t xml:space="preserve"> кабел</w:t>
            </w:r>
            <w:r w:rsidR="00D52DB1" w:rsidRPr="0074638A">
              <w:rPr>
                <w:rFonts w:cstheme="minorHAnsi"/>
                <w:sz w:val="20"/>
                <w:szCs w:val="20"/>
                <w:lang w:val="ru-RU"/>
              </w:rPr>
              <w:t>ей</w:t>
            </w:r>
            <w:r w:rsidRPr="0074638A">
              <w:rPr>
                <w:rFonts w:cstheme="minorHAnsi"/>
                <w:sz w:val="20"/>
                <w:szCs w:val="20"/>
                <w:lang w:val="ru-RU"/>
              </w:rPr>
              <w:t xml:space="preserve"> и кабел</w:t>
            </w:r>
            <w:r w:rsidR="00D52DB1" w:rsidRPr="0074638A">
              <w:rPr>
                <w:rFonts w:cstheme="minorHAnsi"/>
                <w:sz w:val="20"/>
                <w:szCs w:val="20"/>
                <w:lang w:val="ru-RU"/>
              </w:rPr>
              <w:t>ей</w:t>
            </w:r>
            <w:r w:rsidRPr="0074638A">
              <w:rPr>
                <w:rFonts w:cstheme="minorHAnsi"/>
                <w:sz w:val="20"/>
                <w:szCs w:val="20"/>
                <w:lang w:val="ru-RU"/>
              </w:rPr>
              <w:t xml:space="preserve"> передачи данных). Необходимо представить чертежи с указанием трассы входящего волоконно-оптического кабеля от границы объекта до помещений, где </w:t>
            </w:r>
            <w:r w:rsidR="00061C6D" w:rsidRPr="0074638A">
              <w:rPr>
                <w:rFonts w:cstheme="minorHAnsi"/>
                <w:sz w:val="20"/>
                <w:szCs w:val="20"/>
                <w:lang w:val="ru-RU"/>
              </w:rPr>
              <w:t>размещаются</w:t>
            </w:r>
            <w:r w:rsidRPr="0074638A">
              <w:rPr>
                <w:rFonts w:cstheme="minorHAnsi"/>
                <w:sz w:val="20"/>
                <w:szCs w:val="20"/>
                <w:lang w:val="ru-RU"/>
              </w:rPr>
              <w:t xml:space="preserve"> серверные стойки. Таким помещением может быть серверная/машинный зал либо отдельное помещение для телекоммуникационного оборудования, иногда называемое коммутационным центром, кроссовым помещением или кроссовой. Для любых телекоммуникационных помещений за пределами серверного помещения/машинного зала </w:t>
            </w:r>
            <w:r w:rsidR="00B661B2" w:rsidRPr="0074638A">
              <w:rPr>
                <w:rFonts w:cstheme="minorHAnsi"/>
                <w:sz w:val="20"/>
                <w:szCs w:val="20"/>
                <w:lang w:val="ru-RU"/>
              </w:rPr>
              <w:t xml:space="preserve">также </w:t>
            </w:r>
            <w:r w:rsidRPr="0074638A">
              <w:rPr>
                <w:rFonts w:cstheme="minorHAnsi"/>
                <w:sz w:val="20"/>
                <w:szCs w:val="20"/>
                <w:lang w:val="ru-RU"/>
              </w:rPr>
              <w:t>необходимо представить информацию по нагрузкам на информационно-технологическое оборудование</w:t>
            </w:r>
            <w:r w:rsidR="00B661B2" w:rsidRPr="0074638A">
              <w:rPr>
                <w:rFonts w:cstheme="minorHAnsi"/>
                <w:sz w:val="20"/>
                <w:szCs w:val="20"/>
                <w:lang w:val="ru-RU"/>
              </w:rPr>
              <w:t xml:space="preserve"> (при его наличии)</w:t>
            </w:r>
            <w:r w:rsidRPr="0074638A">
              <w:rPr>
                <w:rFonts w:cstheme="minorHAnsi"/>
                <w:sz w:val="20"/>
                <w:szCs w:val="20"/>
                <w:lang w:val="ru-RU"/>
              </w:rPr>
              <w:t>;</w:t>
            </w:r>
          </w:p>
        </w:tc>
      </w:tr>
      <w:tr w:rsidR="008D1A7B" w:rsidRPr="007937F4" w14:paraId="1326DC14" w14:textId="77777777" w:rsidTr="00BE53D5">
        <w:tc>
          <w:tcPr>
            <w:tcW w:w="5070" w:type="dxa"/>
          </w:tcPr>
          <w:p w14:paraId="44C2D037" w14:textId="56BD485A" w:rsidR="008D1A7B" w:rsidRPr="0074638A" w:rsidRDefault="0087634F" w:rsidP="00BE53D5">
            <w:pPr>
              <w:tabs>
                <w:tab w:val="left" w:pos="360"/>
              </w:tabs>
              <w:spacing w:after="120" w:line="240" w:lineRule="auto"/>
              <w:jc w:val="both"/>
              <w:rPr>
                <w:rFonts w:cstheme="minorHAnsi"/>
                <w:sz w:val="20"/>
                <w:szCs w:val="20"/>
              </w:rPr>
            </w:pPr>
            <w:r w:rsidRPr="0074638A">
              <w:rPr>
                <w:rFonts w:cstheme="minorHAnsi"/>
                <w:color w:val="000000"/>
                <w:sz w:val="20"/>
                <w:szCs w:val="20"/>
              </w:rPr>
              <w:lastRenderedPageBreak/>
              <w:t xml:space="preserve">16. </w:t>
            </w:r>
            <w:r w:rsidR="00F6260A" w:rsidRPr="0074638A">
              <w:rPr>
                <w:rFonts w:cstheme="minorHAnsi"/>
                <w:color w:val="000000"/>
                <w:sz w:val="20"/>
                <w:szCs w:val="20"/>
              </w:rPr>
              <w:t>Emergency power off (EPO) system (if required by local authorities having jurisdiction or project owner)</w:t>
            </w:r>
          </w:p>
        </w:tc>
        <w:tc>
          <w:tcPr>
            <w:tcW w:w="5946" w:type="dxa"/>
          </w:tcPr>
          <w:p w14:paraId="00BAA3B4" w14:textId="29626F6C" w:rsidR="008D1A7B" w:rsidRPr="0074638A" w:rsidRDefault="008F644B" w:rsidP="00954D43">
            <w:pPr>
              <w:tabs>
                <w:tab w:val="left" w:pos="360"/>
              </w:tabs>
              <w:spacing w:after="120" w:line="240" w:lineRule="auto"/>
              <w:ind w:left="175"/>
              <w:jc w:val="both"/>
              <w:rPr>
                <w:rFonts w:cstheme="minorHAnsi"/>
                <w:sz w:val="20"/>
                <w:szCs w:val="20"/>
                <w:lang w:val="ru-RU"/>
              </w:rPr>
            </w:pPr>
            <w:r w:rsidRPr="0074638A">
              <w:rPr>
                <w:rFonts w:cstheme="minorHAnsi"/>
                <w:sz w:val="20"/>
                <w:szCs w:val="20"/>
                <w:lang w:val="ru-RU"/>
              </w:rPr>
              <w:t>16. Данные о системе аварийного отключения питания</w:t>
            </w:r>
            <w:r w:rsidR="00187F0D" w:rsidRPr="0074638A">
              <w:rPr>
                <w:rFonts w:cstheme="minorHAnsi"/>
                <w:sz w:val="20"/>
                <w:szCs w:val="20"/>
                <w:lang w:val="ru-RU"/>
              </w:rPr>
              <w:t xml:space="preserve">, </w:t>
            </w:r>
            <w:r w:rsidR="003C1567" w:rsidRPr="0074638A">
              <w:rPr>
                <w:rFonts w:cstheme="minorHAnsi"/>
                <w:sz w:val="20"/>
                <w:szCs w:val="20"/>
                <w:lang w:val="ru-RU"/>
              </w:rPr>
              <w:t>(</w:t>
            </w:r>
            <w:r w:rsidRPr="0074638A">
              <w:rPr>
                <w:rFonts w:cstheme="minorHAnsi"/>
                <w:sz w:val="20"/>
                <w:szCs w:val="20"/>
                <w:lang w:val="ru-RU"/>
              </w:rPr>
              <w:t xml:space="preserve">если ее наличия требуют </w:t>
            </w:r>
            <w:r w:rsidR="00187F0D" w:rsidRPr="0074638A">
              <w:rPr>
                <w:rFonts w:cstheme="minorHAnsi"/>
                <w:sz w:val="20"/>
                <w:szCs w:val="20"/>
                <w:lang w:val="ru-RU"/>
              </w:rPr>
              <w:t>нормы и правила</w:t>
            </w:r>
            <w:r w:rsidRPr="0074638A">
              <w:rPr>
                <w:rFonts w:cstheme="minorHAnsi"/>
                <w:sz w:val="20"/>
                <w:szCs w:val="20"/>
                <w:lang w:val="ru-RU"/>
              </w:rPr>
              <w:t xml:space="preserve"> или </w:t>
            </w:r>
            <w:r w:rsidR="00844F37" w:rsidRPr="0074638A">
              <w:rPr>
                <w:rFonts w:cstheme="minorHAnsi"/>
                <w:sz w:val="20"/>
                <w:szCs w:val="20"/>
                <w:lang w:val="ru-RU"/>
              </w:rPr>
              <w:t>З</w:t>
            </w:r>
            <w:r w:rsidRPr="0074638A">
              <w:rPr>
                <w:rFonts w:cstheme="minorHAnsi"/>
                <w:sz w:val="20"/>
                <w:szCs w:val="20"/>
                <w:lang w:val="ru-RU"/>
              </w:rPr>
              <w:t>аказчик проекта);</w:t>
            </w:r>
          </w:p>
        </w:tc>
      </w:tr>
      <w:tr w:rsidR="008D1A7B" w:rsidRPr="007937F4" w14:paraId="7AA7C608" w14:textId="77777777" w:rsidTr="00BE53D5">
        <w:tc>
          <w:tcPr>
            <w:tcW w:w="5070" w:type="dxa"/>
          </w:tcPr>
          <w:p w14:paraId="54D59AC5" w14:textId="4BEB91F8" w:rsidR="008D1A7B" w:rsidRPr="0074638A" w:rsidRDefault="0087634F" w:rsidP="00BE53D5">
            <w:pPr>
              <w:tabs>
                <w:tab w:val="left" w:pos="360"/>
              </w:tabs>
              <w:spacing w:after="120" w:line="240" w:lineRule="auto"/>
              <w:jc w:val="both"/>
              <w:rPr>
                <w:rFonts w:cstheme="minorHAnsi"/>
                <w:sz w:val="20"/>
                <w:szCs w:val="20"/>
              </w:rPr>
            </w:pPr>
            <w:r w:rsidRPr="0074638A">
              <w:rPr>
                <w:rFonts w:cstheme="minorHAnsi"/>
                <w:color w:val="000000"/>
                <w:sz w:val="20"/>
                <w:szCs w:val="20"/>
              </w:rPr>
              <w:t xml:space="preserve">17. </w:t>
            </w:r>
            <w:r w:rsidR="00F6260A" w:rsidRPr="0074638A">
              <w:rPr>
                <w:rFonts w:cstheme="minorHAnsi"/>
                <w:color w:val="000000"/>
                <w:sz w:val="20"/>
                <w:szCs w:val="20"/>
              </w:rPr>
              <w:t>Sequence of Operations for the systems above (Tier IV only)</w:t>
            </w:r>
          </w:p>
        </w:tc>
        <w:tc>
          <w:tcPr>
            <w:tcW w:w="5946" w:type="dxa"/>
          </w:tcPr>
          <w:p w14:paraId="219F630E" w14:textId="36EB02DF" w:rsidR="008D1A7B" w:rsidRPr="0074638A" w:rsidRDefault="008F644B" w:rsidP="00954D43">
            <w:pPr>
              <w:tabs>
                <w:tab w:val="left" w:pos="360"/>
              </w:tabs>
              <w:spacing w:after="120" w:line="240" w:lineRule="auto"/>
              <w:ind w:left="175"/>
              <w:jc w:val="both"/>
              <w:rPr>
                <w:rFonts w:cstheme="minorHAnsi"/>
                <w:sz w:val="20"/>
                <w:szCs w:val="20"/>
                <w:lang w:val="ru-RU"/>
              </w:rPr>
            </w:pPr>
            <w:r w:rsidRPr="0074638A">
              <w:rPr>
                <w:rFonts w:cstheme="minorHAnsi"/>
                <w:color w:val="000000"/>
                <w:sz w:val="20"/>
                <w:szCs w:val="20"/>
                <w:lang w:val="ru-RU"/>
              </w:rPr>
              <w:t>17. Последовательность выполнения операций</w:t>
            </w:r>
            <w:r w:rsidR="00DF6230" w:rsidRPr="0074638A">
              <w:rPr>
                <w:rFonts w:cstheme="minorHAnsi"/>
                <w:color w:val="000000"/>
                <w:sz w:val="20"/>
                <w:szCs w:val="20"/>
                <w:lang w:val="ru-RU"/>
              </w:rPr>
              <w:t xml:space="preserve"> для указанных</w:t>
            </w:r>
            <w:r w:rsidRPr="0074638A">
              <w:rPr>
                <w:rFonts w:cstheme="minorHAnsi"/>
                <w:color w:val="000000"/>
                <w:sz w:val="20"/>
                <w:szCs w:val="20"/>
                <w:lang w:val="ru-RU"/>
              </w:rPr>
              <w:t xml:space="preserve"> выше систем</w:t>
            </w:r>
            <w:r w:rsidR="00844F37" w:rsidRPr="0074638A">
              <w:rPr>
                <w:rFonts w:cstheme="minorHAnsi"/>
                <w:color w:val="000000"/>
                <w:sz w:val="20"/>
                <w:szCs w:val="20"/>
                <w:lang w:val="ru-RU"/>
              </w:rPr>
              <w:t xml:space="preserve"> </w:t>
            </w:r>
            <w:r w:rsidR="00DF6230" w:rsidRPr="0074638A">
              <w:rPr>
                <w:rFonts w:cstheme="minorHAnsi"/>
                <w:color w:val="000000"/>
                <w:sz w:val="20"/>
                <w:szCs w:val="20"/>
                <w:lang w:val="ru-RU"/>
              </w:rPr>
              <w:t>(</w:t>
            </w:r>
            <w:r w:rsidRPr="0074638A">
              <w:rPr>
                <w:rFonts w:cstheme="minorHAnsi"/>
                <w:color w:val="000000"/>
                <w:sz w:val="20"/>
                <w:szCs w:val="20"/>
                <w:lang w:val="ru-RU"/>
              </w:rPr>
              <w:t xml:space="preserve">только для </w:t>
            </w:r>
            <w:proofErr w:type="spellStart"/>
            <w:r w:rsidRPr="0074638A">
              <w:rPr>
                <w:rFonts w:cstheme="minorHAnsi"/>
                <w:color w:val="000000"/>
                <w:sz w:val="20"/>
                <w:szCs w:val="20"/>
                <w:lang w:val="ru-RU"/>
              </w:rPr>
              <w:t>Tier</w:t>
            </w:r>
            <w:proofErr w:type="spellEnd"/>
            <w:r w:rsidRPr="0074638A">
              <w:rPr>
                <w:rFonts w:cstheme="minorHAnsi"/>
                <w:color w:val="000000"/>
                <w:sz w:val="20"/>
                <w:szCs w:val="20"/>
                <w:lang w:val="ru-RU"/>
              </w:rPr>
              <w:t xml:space="preserve"> IV);</w:t>
            </w:r>
          </w:p>
        </w:tc>
      </w:tr>
      <w:tr w:rsidR="008D1A7B" w:rsidRPr="007937F4" w14:paraId="28C5C3FA" w14:textId="77777777" w:rsidTr="00BE53D5">
        <w:tc>
          <w:tcPr>
            <w:tcW w:w="5070" w:type="dxa"/>
          </w:tcPr>
          <w:p w14:paraId="116518B8" w14:textId="7434EADE" w:rsidR="008D1A7B" w:rsidRPr="0074638A" w:rsidRDefault="0087634F" w:rsidP="00BE53D5">
            <w:pPr>
              <w:tabs>
                <w:tab w:val="left" w:pos="360"/>
              </w:tabs>
              <w:spacing w:after="120" w:line="240" w:lineRule="auto"/>
              <w:jc w:val="both"/>
              <w:rPr>
                <w:rFonts w:cstheme="minorHAnsi"/>
                <w:sz w:val="20"/>
                <w:szCs w:val="20"/>
              </w:rPr>
            </w:pPr>
            <w:r w:rsidRPr="0074638A">
              <w:rPr>
                <w:rFonts w:cstheme="minorHAnsi"/>
                <w:color w:val="000000"/>
                <w:sz w:val="20"/>
                <w:szCs w:val="20"/>
              </w:rPr>
              <w:t xml:space="preserve">18. </w:t>
            </w:r>
            <w:r w:rsidR="00F6260A" w:rsidRPr="0074638A">
              <w:rPr>
                <w:rFonts w:cstheme="minorHAnsi"/>
                <w:color w:val="000000"/>
                <w:sz w:val="20"/>
                <w:szCs w:val="20"/>
              </w:rPr>
              <w:t>Electrical and mechanical system locations and layout of the distribution paths on architectural sheets showing Compartmentalization for complementary systems (Tier IV only)</w:t>
            </w:r>
          </w:p>
        </w:tc>
        <w:tc>
          <w:tcPr>
            <w:tcW w:w="5946" w:type="dxa"/>
          </w:tcPr>
          <w:p w14:paraId="6E720F67" w14:textId="70D9EC1E" w:rsidR="008D1A7B" w:rsidRPr="0074638A" w:rsidRDefault="008F644B" w:rsidP="00954D43">
            <w:pPr>
              <w:tabs>
                <w:tab w:val="left" w:pos="360"/>
              </w:tabs>
              <w:spacing w:after="120" w:line="240" w:lineRule="auto"/>
              <w:ind w:left="175"/>
              <w:jc w:val="both"/>
              <w:rPr>
                <w:rFonts w:cstheme="minorHAnsi"/>
                <w:color w:val="000000"/>
                <w:sz w:val="20"/>
                <w:szCs w:val="20"/>
                <w:lang w:val="ru-RU"/>
              </w:rPr>
            </w:pPr>
            <w:r w:rsidRPr="0074638A">
              <w:rPr>
                <w:rFonts w:cstheme="minorHAnsi"/>
                <w:sz w:val="20"/>
                <w:szCs w:val="20"/>
                <w:lang w:val="ru-RU"/>
              </w:rPr>
              <w:t xml:space="preserve">18. Местонахождение электрических и механических </w:t>
            </w:r>
            <w:r w:rsidR="003C1567" w:rsidRPr="0074638A">
              <w:rPr>
                <w:rFonts w:cstheme="minorHAnsi"/>
                <w:sz w:val="20"/>
                <w:szCs w:val="20"/>
                <w:lang w:val="ru-RU"/>
              </w:rPr>
              <w:t>узлов и агрегатов</w:t>
            </w:r>
            <w:r w:rsidRPr="0074638A">
              <w:rPr>
                <w:rFonts w:cstheme="minorHAnsi"/>
                <w:sz w:val="20"/>
                <w:szCs w:val="20"/>
                <w:lang w:val="ru-RU"/>
              </w:rPr>
              <w:t xml:space="preserve"> и </w:t>
            </w:r>
            <w:r w:rsidR="003637A2" w:rsidRPr="0074638A">
              <w:rPr>
                <w:rFonts w:cstheme="minorHAnsi"/>
                <w:sz w:val="20"/>
                <w:szCs w:val="20"/>
                <w:lang w:val="ru-RU"/>
              </w:rPr>
              <w:t xml:space="preserve">расположение </w:t>
            </w:r>
            <w:r w:rsidR="007B4CD0" w:rsidRPr="0074638A">
              <w:rPr>
                <w:rFonts w:cstheme="minorHAnsi"/>
                <w:sz w:val="20"/>
                <w:szCs w:val="20"/>
                <w:lang w:val="ru-RU"/>
              </w:rPr>
              <w:t>путей распределения электро- и холодоснабжения</w:t>
            </w:r>
            <w:r w:rsidRPr="0074638A">
              <w:rPr>
                <w:rFonts w:cstheme="minorHAnsi"/>
                <w:sz w:val="20"/>
                <w:szCs w:val="20"/>
                <w:lang w:val="ru-RU"/>
              </w:rPr>
              <w:t xml:space="preserve"> на архитектурных планах, с указанием средств секционирования дополнительных систем (только для </w:t>
            </w:r>
            <w:proofErr w:type="spellStart"/>
            <w:r w:rsidRPr="0074638A">
              <w:rPr>
                <w:rFonts w:cstheme="minorHAnsi"/>
                <w:sz w:val="20"/>
                <w:szCs w:val="20"/>
                <w:lang w:val="ru-RU"/>
              </w:rPr>
              <w:t>Tier</w:t>
            </w:r>
            <w:proofErr w:type="spellEnd"/>
            <w:r w:rsidRPr="0074638A">
              <w:rPr>
                <w:rFonts w:cstheme="minorHAnsi"/>
                <w:sz w:val="20"/>
                <w:szCs w:val="20"/>
                <w:lang w:val="ru-RU"/>
              </w:rPr>
              <w:t xml:space="preserve"> IV);</w:t>
            </w:r>
          </w:p>
        </w:tc>
      </w:tr>
      <w:tr w:rsidR="008D1A7B" w:rsidRPr="007937F4" w14:paraId="3337BDC6" w14:textId="77777777" w:rsidTr="00BE53D5">
        <w:tc>
          <w:tcPr>
            <w:tcW w:w="5070" w:type="dxa"/>
          </w:tcPr>
          <w:p w14:paraId="45FC1454" w14:textId="0ECA6D2D" w:rsidR="008D1A7B" w:rsidRPr="0074638A" w:rsidRDefault="0087634F" w:rsidP="00BE53D5">
            <w:pPr>
              <w:tabs>
                <w:tab w:val="left" w:pos="360"/>
              </w:tabs>
              <w:spacing w:after="120" w:line="240" w:lineRule="auto"/>
              <w:jc w:val="both"/>
              <w:rPr>
                <w:rFonts w:cstheme="minorHAnsi"/>
                <w:sz w:val="20"/>
                <w:szCs w:val="20"/>
              </w:rPr>
            </w:pPr>
            <w:r w:rsidRPr="0074638A">
              <w:rPr>
                <w:rFonts w:cstheme="minorHAnsi"/>
                <w:color w:val="000000"/>
                <w:sz w:val="20"/>
                <w:szCs w:val="20"/>
              </w:rPr>
              <w:t xml:space="preserve">19. </w:t>
            </w:r>
            <w:r w:rsidR="00F6260A" w:rsidRPr="0074638A">
              <w:rPr>
                <w:rFonts w:cstheme="minorHAnsi"/>
                <w:color w:val="000000"/>
                <w:sz w:val="20"/>
                <w:szCs w:val="20"/>
              </w:rPr>
              <w:t xml:space="preserve">For Tier IV, provide fire compartment plans and </w:t>
            </w:r>
            <w:proofErr w:type="gramStart"/>
            <w:r w:rsidR="00F6260A" w:rsidRPr="0074638A">
              <w:rPr>
                <w:rFonts w:cstheme="minorHAnsi"/>
                <w:color w:val="000000"/>
                <w:sz w:val="20"/>
                <w:szCs w:val="20"/>
              </w:rPr>
              <w:t>plan</w:t>
            </w:r>
            <w:proofErr w:type="gramEnd"/>
            <w:r w:rsidR="00F6260A" w:rsidRPr="0074638A">
              <w:rPr>
                <w:rFonts w:cstheme="minorHAnsi"/>
                <w:color w:val="000000"/>
                <w:sz w:val="20"/>
                <w:szCs w:val="20"/>
              </w:rPr>
              <w:t xml:space="preserve"> and cross section drawings to show Compartmentalization of complementary services (e.g., System A and System B)</w:t>
            </w:r>
          </w:p>
        </w:tc>
        <w:tc>
          <w:tcPr>
            <w:tcW w:w="5946" w:type="dxa"/>
          </w:tcPr>
          <w:p w14:paraId="72A4B16E" w14:textId="47637F35" w:rsidR="008D1A7B" w:rsidRPr="0074638A" w:rsidRDefault="008F644B" w:rsidP="00954D43">
            <w:pPr>
              <w:tabs>
                <w:tab w:val="left" w:pos="360"/>
              </w:tabs>
              <w:spacing w:after="120" w:line="240" w:lineRule="auto"/>
              <w:ind w:left="175"/>
              <w:jc w:val="both"/>
              <w:rPr>
                <w:rFonts w:cstheme="minorHAnsi"/>
                <w:sz w:val="20"/>
                <w:szCs w:val="20"/>
                <w:lang w:val="ru-RU"/>
              </w:rPr>
            </w:pPr>
            <w:r w:rsidRPr="0074638A">
              <w:rPr>
                <w:rFonts w:cstheme="minorHAnsi"/>
                <w:color w:val="000000"/>
                <w:sz w:val="20"/>
                <w:szCs w:val="20"/>
                <w:lang w:val="ru-RU"/>
              </w:rPr>
              <w:t xml:space="preserve">19. Для </w:t>
            </w:r>
            <w:proofErr w:type="spellStart"/>
            <w:r w:rsidRPr="0074638A">
              <w:rPr>
                <w:rFonts w:cstheme="minorHAnsi"/>
                <w:color w:val="000000"/>
                <w:sz w:val="20"/>
                <w:szCs w:val="20"/>
                <w:lang w:val="ru-RU"/>
              </w:rPr>
              <w:t>Tier</w:t>
            </w:r>
            <w:proofErr w:type="spellEnd"/>
            <w:r w:rsidRPr="0074638A">
              <w:rPr>
                <w:rFonts w:cstheme="minorHAnsi"/>
                <w:color w:val="000000"/>
                <w:sz w:val="20"/>
                <w:szCs w:val="20"/>
                <w:lang w:val="ru-RU"/>
              </w:rPr>
              <w:t xml:space="preserve"> IV необходимо представить планы пожарных отсеков, а также чертежи в плане и поперечные разрезы с указанием </w:t>
            </w:r>
            <w:r w:rsidR="007B4CD0" w:rsidRPr="0074638A">
              <w:rPr>
                <w:rFonts w:cstheme="minorHAnsi"/>
                <w:color w:val="000000"/>
                <w:sz w:val="20"/>
                <w:szCs w:val="20"/>
                <w:lang w:val="ru-RU"/>
              </w:rPr>
              <w:t xml:space="preserve">размещения по отсекам </w:t>
            </w:r>
            <w:proofErr w:type="spellStart"/>
            <w:r w:rsidR="007B4CD0" w:rsidRPr="0074638A">
              <w:rPr>
                <w:rFonts w:cstheme="minorHAnsi"/>
                <w:color w:val="000000"/>
                <w:sz w:val="20"/>
                <w:szCs w:val="20"/>
                <w:lang w:val="ru-RU"/>
              </w:rPr>
              <w:t>взаиморезервирующих</w:t>
            </w:r>
            <w:proofErr w:type="spellEnd"/>
            <w:r w:rsidR="007B4CD0" w:rsidRPr="0074638A">
              <w:rPr>
                <w:rFonts w:cstheme="minorHAnsi"/>
                <w:color w:val="000000"/>
                <w:sz w:val="20"/>
                <w:szCs w:val="20"/>
                <w:lang w:val="ru-RU"/>
              </w:rPr>
              <w:t xml:space="preserve"> узлов и агрегатов</w:t>
            </w:r>
            <w:r w:rsidRPr="0074638A">
              <w:rPr>
                <w:rFonts w:cstheme="minorHAnsi"/>
                <w:color w:val="000000"/>
                <w:sz w:val="20"/>
                <w:szCs w:val="20"/>
                <w:lang w:val="ru-RU"/>
              </w:rPr>
              <w:t xml:space="preserve"> (напр. систем</w:t>
            </w:r>
            <w:r w:rsidR="007B4CD0" w:rsidRPr="0074638A">
              <w:rPr>
                <w:rFonts w:cstheme="minorHAnsi"/>
                <w:color w:val="000000"/>
                <w:sz w:val="20"/>
                <w:szCs w:val="20"/>
                <w:lang w:val="ru-RU"/>
              </w:rPr>
              <w:t>а</w:t>
            </w:r>
            <w:r w:rsidRPr="0074638A">
              <w:rPr>
                <w:rFonts w:cstheme="minorHAnsi"/>
                <w:color w:val="000000"/>
                <w:sz w:val="20"/>
                <w:szCs w:val="20"/>
                <w:lang w:val="ru-RU"/>
              </w:rPr>
              <w:t xml:space="preserve"> A и систем</w:t>
            </w:r>
            <w:r w:rsidR="007B4CD0" w:rsidRPr="0074638A">
              <w:rPr>
                <w:rFonts w:cstheme="minorHAnsi"/>
                <w:color w:val="000000"/>
                <w:sz w:val="20"/>
                <w:szCs w:val="20"/>
                <w:lang w:val="ru-RU"/>
              </w:rPr>
              <w:t>а</w:t>
            </w:r>
            <w:r w:rsidRPr="0074638A">
              <w:rPr>
                <w:rFonts w:cstheme="minorHAnsi"/>
                <w:color w:val="000000"/>
                <w:sz w:val="20"/>
                <w:szCs w:val="20"/>
                <w:lang w:val="ru-RU"/>
              </w:rPr>
              <w:t xml:space="preserve"> B).</w:t>
            </w:r>
          </w:p>
        </w:tc>
      </w:tr>
    </w:tbl>
    <w:p w14:paraId="19291242" w14:textId="77777777" w:rsidR="00B30A8B" w:rsidRPr="0074638A" w:rsidRDefault="00B30A8B" w:rsidP="004A6743">
      <w:pPr>
        <w:spacing w:before="75" w:after="120" w:line="240" w:lineRule="auto"/>
        <w:rPr>
          <w:rFonts w:cstheme="minorHAnsi"/>
          <w:sz w:val="20"/>
          <w:szCs w:val="20"/>
          <w:lang w:val="ru-RU"/>
        </w:rPr>
      </w:pPr>
    </w:p>
    <w:sectPr w:rsidR="00B30A8B" w:rsidRPr="0074638A">
      <w:headerReference w:type="even" r:id="rId7"/>
      <w:headerReference w:type="default" r:id="rId8"/>
      <w:footerReference w:type="even" r:id="rId9"/>
      <w:footerReference w:type="default" r:id="rId10"/>
      <w:pgSz w:w="12240" w:h="15840"/>
      <w:pgMar w:top="1395" w:right="720" w:bottom="87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AB974B" w14:textId="77777777" w:rsidR="006A64A1" w:rsidRDefault="006A64A1">
      <w:pPr>
        <w:spacing w:after="0" w:line="240" w:lineRule="auto"/>
      </w:pPr>
      <w:r>
        <w:separator/>
      </w:r>
    </w:p>
  </w:endnote>
  <w:endnote w:type="continuationSeparator" w:id="0">
    <w:p w14:paraId="4B332CE9" w14:textId="77777777" w:rsidR="006A64A1" w:rsidRDefault="006A64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Helvetica">
    <w:panose1 w:val="00000000000000000000"/>
    <w:charset w:val="00"/>
    <w:family w:val="auto"/>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00"/>
    <w:family w:val="swiss"/>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Ind w:w="10" w:type="dxa"/>
      <w:tblLayout w:type="fixed"/>
      <w:tblCellMar>
        <w:left w:w="10" w:type="dxa"/>
        <w:right w:w="10" w:type="dxa"/>
      </w:tblCellMar>
      <w:tblLook w:val="0000" w:firstRow="0" w:lastRow="0" w:firstColumn="0" w:lastColumn="0" w:noHBand="0" w:noVBand="0"/>
    </w:tblPr>
    <w:tblGrid>
      <w:gridCol w:w="8640"/>
      <w:gridCol w:w="2160"/>
    </w:tblGrid>
    <w:tr w:rsidR="00F5006E" w14:paraId="22781C7A" w14:textId="77777777" w:rsidTr="00F5006E">
      <w:tc>
        <w:tcPr>
          <w:tcW w:w="10800" w:type="dxa"/>
          <w:gridSpan w:val="2"/>
          <w:shd w:val="clear" w:color="auto" w:fill="0057B8"/>
        </w:tcPr>
        <w:p w14:paraId="0D417026" w14:textId="77777777" w:rsidR="00740122" w:rsidRDefault="00B30A8B">
          <w:pPr>
            <w:spacing w:after="0" w:line="240" w:lineRule="auto"/>
          </w:pPr>
          <w:r>
            <w:rPr>
              <w:rFonts w:ascii="Helvetica" w:hAnsi="Helvetica"/>
              <w:color w:val="000000"/>
              <w:sz w:val="2"/>
            </w:rPr>
            <w:t> </w:t>
          </w:r>
        </w:p>
      </w:tc>
    </w:tr>
    <w:tr w:rsidR="00F5006E" w14:paraId="30F31FE9" w14:textId="77777777" w:rsidTr="00F5006E">
      <w:tc>
        <w:tcPr>
          <w:tcW w:w="10800" w:type="dxa"/>
          <w:gridSpan w:val="2"/>
        </w:tcPr>
        <w:p w14:paraId="74E93069" w14:textId="77777777" w:rsidR="00740122" w:rsidRDefault="00B30A8B">
          <w:pPr>
            <w:spacing w:after="0" w:line="240" w:lineRule="auto"/>
          </w:pPr>
          <w:r>
            <w:rPr>
              <w:rFonts w:ascii="Helvetica" w:hAnsi="Helvetica"/>
              <w:color w:val="000000"/>
              <w:sz w:val="6"/>
            </w:rPr>
            <w:t> </w:t>
          </w:r>
        </w:p>
      </w:tc>
    </w:tr>
    <w:tr w:rsidR="00740122" w14:paraId="49B80992" w14:textId="77777777">
      <w:tc>
        <w:tcPr>
          <w:tcW w:w="8640" w:type="dxa"/>
        </w:tcPr>
        <w:p w14:paraId="7A1BF98B" w14:textId="77777777" w:rsidR="00740122" w:rsidRPr="00E0747D" w:rsidRDefault="00B30A8B">
          <w:pPr>
            <w:spacing w:after="0" w:line="240" w:lineRule="auto"/>
            <w:rPr>
              <w:lang w:val="fr-FR"/>
            </w:rPr>
          </w:pPr>
          <w:r w:rsidRPr="00E0747D">
            <w:rPr>
              <w:rFonts w:ascii="Helvetica" w:hAnsi="Helvetica"/>
              <w:color w:val="000000"/>
              <w:sz w:val="18"/>
              <w:lang w:val="fr-FR"/>
            </w:rPr>
            <w:t>© 2021 Uptime Institute Professional Services, LLC</w:t>
          </w:r>
        </w:p>
      </w:tc>
      <w:tc>
        <w:tcPr>
          <w:tcW w:w="2160" w:type="dxa"/>
        </w:tcPr>
        <w:p w14:paraId="1E4149C7" w14:textId="77777777" w:rsidR="00740122" w:rsidRDefault="00B30A8B">
          <w:pPr>
            <w:spacing w:after="0" w:line="240" w:lineRule="auto"/>
            <w:jc w:val="right"/>
          </w:pPr>
          <w:r>
            <w:rPr>
              <w:rFonts w:ascii="Helvetica" w:hAnsi="Helvetica"/>
              <w:color w:val="000000"/>
              <w:sz w:val="18"/>
            </w:rPr>
            <w:t>PRO32631-1</w:t>
          </w:r>
        </w:p>
      </w:tc>
    </w:tr>
  </w:tbl>
  <w:p w14:paraId="3453FB4F" w14:textId="77777777" w:rsidR="00740122" w:rsidRPr="00606AF9" w:rsidRDefault="00B30A8B">
    <w:pPr>
      <w:spacing w:after="0" w:line="240" w:lineRule="auto"/>
      <w:jc w:val="center"/>
      <w:rPr>
        <w:lang w:val="ru-RU"/>
      </w:rPr>
    </w:pPr>
    <w:r>
      <w:rPr>
        <w:rFonts w:ascii="Helvetica" w:hAnsi="Helvetica"/>
        <w:color w:val="000000"/>
        <w:sz w:val="18"/>
      </w:rPr>
      <w:t>Page</w:t>
    </w:r>
    <w:r w:rsidRPr="00606AF9">
      <w:rPr>
        <w:rFonts w:ascii="Helvetica" w:hAnsi="Helvetica"/>
        <w:color w:val="000000"/>
        <w:sz w:val="18"/>
        <w:lang w:val="ru-RU"/>
      </w:rPr>
      <w:t xml:space="preserve"> </w:t>
    </w:r>
    <w:r>
      <w:rPr>
        <w:rFonts w:ascii="Helvetica" w:hAnsi="Helvetica"/>
        <w:color w:val="000000"/>
        <w:sz w:val="18"/>
      </w:rPr>
      <w:pgNum/>
    </w:r>
    <w:r w:rsidRPr="00606AF9">
      <w:rPr>
        <w:rFonts w:ascii="Helvetica" w:hAnsi="Helvetica"/>
        <w:color w:val="000000"/>
        <w:sz w:val="18"/>
        <w:lang w:val="ru-RU"/>
      </w:rPr>
      <w:t xml:space="preserve"> </w:t>
    </w:r>
    <w:r>
      <w:rPr>
        <w:rFonts w:ascii="Helvetica" w:hAnsi="Helvetica"/>
        <w:color w:val="000000"/>
        <w:sz w:val="18"/>
      </w:rPr>
      <w:t>of</w:t>
    </w:r>
    <w:r w:rsidRPr="00606AF9">
      <w:rPr>
        <w:rFonts w:ascii="Helvetica" w:hAnsi="Helvetica"/>
        <w:color w:val="000000"/>
        <w:sz w:val="18"/>
        <w:lang w:val="ru-RU"/>
      </w:rPr>
      <w:t xml:space="preserve"> </w:t>
    </w:r>
    <w:r>
      <w:fldChar w:fldCharType="begin"/>
    </w:r>
    <w:r>
      <w:rPr>
        <w:rFonts w:ascii="Helvetica" w:hAnsi="Helvetica"/>
        <w:color w:val="000000"/>
        <w:sz w:val="18"/>
      </w:rPr>
      <w:instrText>PAGEREF</w:instrText>
    </w:r>
    <w:r w:rsidRPr="00606AF9">
      <w:rPr>
        <w:rFonts w:ascii="Helvetica" w:hAnsi="Helvetica"/>
        <w:color w:val="000000"/>
        <w:sz w:val="18"/>
        <w:lang w:val="ru-RU"/>
      </w:rPr>
      <w:instrText xml:space="preserve"> </w:instrText>
    </w:r>
    <w:r>
      <w:rPr>
        <w:rFonts w:ascii="Helvetica" w:hAnsi="Helvetica"/>
        <w:color w:val="000000"/>
        <w:sz w:val="18"/>
      </w:rPr>
      <w:instrText>last</w:instrText>
    </w:r>
    <w:r w:rsidRPr="00606AF9">
      <w:rPr>
        <w:rFonts w:ascii="Helvetica" w:hAnsi="Helvetica"/>
        <w:color w:val="000000"/>
        <w:sz w:val="18"/>
        <w:lang w:val="ru-RU"/>
      </w:rPr>
      <w:instrText>_</w:instrText>
    </w:r>
    <w:r>
      <w:rPr>
        <w:rFonts w:ascii="Helvetica" w:hAnsi="Helvetica"/>
        <w:color w:val="000000"/>
        <w:sz w:val="18"/>
      </w:rPr>
      <w:instrText>page</w:instrText>
    </w:r>
    <w:r>
      <w:fldChar w:fldCharType="separate"/>
    </w:r>
    <w:r w:rsidR="00954D43">
      <w:rPr>
        <w:b/>
        <w:bCs/>
        <w:noProof/>
        <w:lang w:val="ru-RU"/>
      </w:rPr>
      <w:t>Ошибка! Закладка не определена.</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DE2E17" w14:textId="77777777" w:rsidR="00954D43" w:rsidRDefault="00954D43"/>
  <w:tbl>
    <w:tblPr>
      <w:tblW w:w="10803" w:type="dxa"/>
      <w:tblInd w:w="10" w:type="dxa"/>
      <w:tblLayout w:type="fixed"/>
      <w:tblCellMar>
        <w:left w:w="10" w:type="dxa"/>
        <w:right w:w="10" w:type="dxa"/>
      </w:tblCellMar>
      <w:tblLook w:val="0000" w:firstRow="0" w:lastRow="0" w:firstColumn="0" w:lastColumn="0" w:noHBand="0" w:noVBand="0"/>
    </w:tblPr>
    <w:tblGrid>
      <w:gridCol w:w="10763"/>
      <w:gridCol w:w="40"/>
    </w:tblGrid>
    <w:tr w:rsidR="00F5006E" w14:paraId="24FCE6A1" w14:textId="77777777" w:rsidTr="0074638A">
      <w:tc>
        <w:tcPr>
          <w:tcW w:w="10800" w:type="dxa"/>
          <w:gridSpan w:val="2"/>
          <w:shd w:val="clear" w:color="auto" w:fill="0057B8"/>
        </w:tcPr>
        <w:p w14:paraId="76C95633" w14:textId="77777777" w:rsidR="00740122" w:rsidRDefault="00B30A8B">
          <w:pPr>
            <w:spacing w:after="0" w:line="240" w:lineRule="auto"/>
          </w:pPr>
          <w:r>
            <w:rPr>
              <w:rFonts w:ascii="Helvetica" w:hAnsi="Helvetica"/>
              <w:color w:val="000000"/>
              <w:sz w:val="2"/>
            </w:rPr>
            <w:t> </w:t>
          </w:r>
        </w:p>
      </w:tc>
    </w:tr>
    <w:tr w:rsidR="00F5006E" w14:paraId="4A9C02E2" w14:textId="77777777" w:rsidTr="0074638A">
      <w:tc>
        <w:tcPr>
          <w:tcW w:w="10800" w:type="dxa"/>
          <w:gridSpan w:val="2"/>
        </w:tcPr>
        <w:p w14:paraId="15286AF5" w14:textId="77777777" w:rsidR="00740122" w:rsidRDefault="00B30A8B">
          <w:pPr>
            <w:spacing w:after="0" w:line="240" w:lineRule="auto"/>
          </w:pPr>
          <w:r>
            <w:rPr>
              <w:rFonts w:ascii="Helvetica" w:hAnsi="Helvetica"/>
              <w:color w:val="000000"/>
              <w:sz w:val="6"/>
            </w:rPr>
            <w:t> </w:t>
          </w:r>
        </w:p>
      </w:tc>
    </w:tr>
    <w:tr w:rsidR="00740122" w14:paraId="237B9EA2" w14:textId="77777777" w:rsidTr="0074638A">
      <w:tc>
        <w:tcPr>
          <w:tcW w:w="10763" w:type="dxa"/>
        </w:tcPr>
        <w:p w14:paraId="5E2775AF" w14:textId="1A97C6D0" w:rsidR="00740122" w:rsidRPr="0074638A" w:rsidRDefault="00B30A8B" w:rsidP="0074638A">
          <w:pPr>
            <w:spacing w:after="0" w:line="240" w:lineRule="auto"/>
            <w:jc w:val="center"/>
            <w:rPr>
              <w:rFonts w:ascii="Arial" w:hAnsi="Arial" w:cs="Arial"/>
            </w:rPr>
          </w:pPr>
          <w:r w:rsidRPr="00E0747D">
            <w:rPr>
              <w:rFonts w:ascii="Helvetica" w:hAnsi="Helvetica"/>
              <w:color w:val="000000"/>
              <w:sz w:val="18"/>
              <w:lang w:val="fr-FR"/>
            </w:rPr>
            <w:t xml:space="preserve">© 2021 </w:t>
          </w:r>
          <w:proofErr w:type="spellStart"/>
          <w:r w:rsidRPr="00E0747D">
            <w:rPr>
              <w:rFonts w:ascii="Helvetica" w:hAnsi="Helvetica"/>
              <w:color w:val="000000"/>
              <w:sz w:val="18"/>
              <w:lang w:val="fr-FR"/>
            </w:rPr>
            <w:t>Uptime</w:t>
          </w:r>
          <w:proofErr w:type="spellEnd"/>
          <w:r w:rsidRPr="00E0747D">
            <w:rPr>
              <w:rFonts w:ascii="Helvetica" w:hAnsi="Helvetica"/>
              <w:color w:val="000000"/>
              <w:sz w:val="18"/>
              <w:lang w:val="fr-FR"/>
            </w:rPr>
            <w:t xml:space="preserve"> Institute Professional Services, LLC</w:t>
          </w:r>
          <w:r w:rsidR="0074638A" w:rsidRPr="0074638A">
            <w:rPr>
              <w:rFonts w:ascii="Helvetica" w:hAnsi="Helvetica"/>
              <w:color w:val="000000"/>
              <w:sz w:val="18"/>
            </w:rPr>
            <w:t xml:space="preserve">                                                                                      </w:t>
          </w:r>
          <w:r w:rsidR="0074638A" w:rsidRPr="00BE53D5">
            <w:rPr>
              <w:rFonts w:ascii="Arial" w:hAnsi="Arial" w:cs="Arial"/>
              <w:color w:val="000000"/>
              <w:sz w:val="18"/>
            </w:rPr>
            <w:t xml:space="preserve">Page </w:t>
          </w:r>
          <w:r w:rsidR="0074638A" w:rsidRPr="00BE53D5">
            <w:rPr>
              <w:rFonts w:ascii="Arial" w:hAnsi="Arial" w:cs="Arial"/>
              <w:color w:val="000000"/>
              <w:sz w:val="18"/>
            </w:rPr>
            <w:pgNum/>
          </w:r>
          <w:r w:rsidR="0074638A" w:rsidRPr="00BE53D5">
            <w:rPr>
              <w:rFonts w:ascii="Arial" w:hAnsi="Arial" w:cs="Arial"/>
              <w:color w:val="000000"/>
              <w:sz w:val="18"/>
            </w:rPr>
            <w:t xml:space="preserve"> of</w:t>
          </w:r>
          <w:r w:rsidR="0074638A" w:rsidRPr="0074638A">
            <w:rPr>
              <w:rFonts w:ascii="Arial" w:hAnsi="Arial" w:cs="Arial"/>
              <w:color w:val="000000"/>
              <w:sz w:val="18"/>
            </w:rPr>
            <w:t xml:space="preserve"> </w:t>
          </w:r>
          <w:r w:rsidR="0074638A">
            <w:rPr>
              <w:rFonts w:ascii="Arial" w:hAnsi="Arial" w:cs="Arial"/>
              <w:color w:val="000000"/>
              <w:sz w:val="18"/>
              <w:lang w:val="ru-RU"/>
            </w:rPr>
            <w:fldChar w:fldCharType="begin"/>
          </w:r>
          <w:r w:rsidR="0074638A" w:rsidRPr="0074638A">
            <w:rPr>
              <w:rFonts w:ascii="Arial" w:hAnsi="Arial" w:cs="Arial"/>
              <w:color w:val="000000"/>
              <w:sz w:val="18"/>
            </w:rPr>
            <w:instrText xml:space="preserve"> NUMPAGES   \* MERGEFORMAT </w:instrText>
          </w:r>
          <w:r w:rsidR="0074638A">
            <w:rPr>
              <w:rFonts w:ascii="Arial" w:hAnsi="Arial" w:cs="Arial"/>
              <w:color w:val="000000"/>
              <w:sz w:val="18"/>
              <w:lang w:val="ru-RU"/>
            </w:rPr>
            <w:fldChar w:fldCharType="separate"/>
          </w:r>
          <w:r w:rsidR="0074638A" w:rsidRPr="0074638A">
            <w:rPr>
              <w:rFonts w:ascii="Arial" w:hAnsi="Arial" w:cs="Arial"/>
              <w:color w:val="000000"/>
              <w:sz w:val="18"/>
            </w:rPr>
            <w:t>6</w:t>
          </w:r>
          <w:r w:rsidR="0074638A">
            <w:rPr>
              <w:rFonts w:ascii="Arial" w:hAnsi="Arial" w:cs="Arial"/>
              <w:color w:val="000000"/>
              <w:sz w:val="18"/>
              <w:lang w:val="ru-RU"/>
            </w:rPr>
            <w:fldChar w:fldCharType="end"/>
          </w:r>
          <w:r w:rsidR="0074638A">
            <w:rPr>
              <w:rFonts w:ascii="Arial" w:hAnsi="Arial" w:cs="Arial"/>
              <w:color w:val="000000"/>
              <w:sz w:val="18"/>
            </w:rPr>
            <w:t xml:space="preserve"> / </w:t>
          </w:r>
          <w:proofErr w:type="spellStart"/>
          <w:r w:rsidR="0074638A">
            <w:rPr>
              <w:rFonts w:ascii="Arial" w:hAnsi="Arial" w:cs="Arial"/>
              <w:color w:val="000000"/>
              <w:sz w:val="18"/>
              <w:lang w:val="ru-RU"/>
            </w:rPr>
            <w:t>Стр</w:t>
          </w:r>
          <w:proofErr w:type="spellEnd"/>
          <w:r w:rsidR="0074638A" w:rsidRPr="0074638A">
            <w:rPr>
              <w:rFonts w:ascii="Arial" w:hAnsi="Arial" w:cs="Arial"/>
              <w:color w:val="000000"/>
              <w:sz w:val="18"/>
            </w:rPr>
            <w:t>.</w:t>
          </w:r>
          <w:r w:rsidR="0074638A" w:rsidRPr="00BE53D5">
            <w:rPr>
              <w:rFonts w:ascii="Arial" w:hAnsi="Arial" w:cs="Arial"/>
              <w:color w:val="000000"/>
              <w:sz w:val="18"/>
            </w:rPr>
            <w:t xml:space="preserve"> </w:t>
          </w:r>
          <w:r w:rsidR="0074638A" w:rsidRPr="00BE53D5">
            <w:rPr>
              <w:rFonts w:ascii="Arial" w:hAnsi="Arial" w:cs="Arial"/>
              <w:color w:val="000000"/>
              <w:sz w:val="18"/>
            </w:rPr>
            <w:pgNum/>
          </w:r>
          <w:r w:rsidR="0074638A" w:rsidRPr="00BE53D5">
            <w:rPr>
              <w:rFonts w:ascii="Arial" w:hAnsi="Arial" w:cs="Arial"/>
              <w:color w:val="000000"/>
              <w:sz w:val="18"/>
            </w:rPr>
            <w:t xml:space="preserve"> </w:t>
          </w:r>
          <w:r w:rsidR="0074638A">
            <w:rPr>
              <w:rFonts w:ascii="Arial" w:hAnsi="Arial" w:cs="Arial"/>
              <w:color w:val="000000"/>
              <w:sz w:val="18"/>
              <w:lang w:val="ru-RU"/>
            </w:rPr>
            <w:t>из</w:t>
          </w:r>
          <w:r w:rsidR="0074638A" w:rsidRPr="0074638A">
            <w:rPr>
              <w:rFonts w:ascii="Arial" w:hAnsi="Arial" w:cs="Arial"/>
              <w:color w:val="000000"/>
              <w:sz w:val="18"/>
            </w:rPr>
            <w:t xml:space="preserve"> </w:t>
          </w:r>
          <w:r w:rsidR="0074638A">
            <w:rPr>
              <w:rFonts w:ascii="Arial" w:hAnsi="Arial" w:cs="Arial"/>
              <w:color w:val="000000"/>
              <w:sz w:val="18"/>
              <w:lang w:val="ru-RU"/>
            </w:rPr>
            <w:fldChar w:fldCharType="begin"/>
          </w:r>
          <w:r w:rsidR="0074638A" w:rsidRPr="0074638A">
            <w:rPr>
              <w:rFonts w:ascii="Arial" w:hAnsi="Arial" w:cs="Arial"/>
              <w:color w:val="000000"/>
              <w:sz w:val="18"/>
            </w:rPr>
            <w:instrText xml:space="preserve"> NUMPAGES   \* MERGEFORMAT </w:instrText>
          </w:r>
          <w:r w:rsidR="0074638A">
            <w:rPr>
              <w:rFonts w:ascii="Arial" w:hAnsi="Arial" w:cs="Arial"/>
              <w:color w:val="000000"/>
              <w:sz w:val="18"/>
              <w:lang w:val="ru-RU"/>
            </w:rPr>
            <w:fldChar w:fldCharType="separate"/>
          </w:r>
          <w:r w:rsidR="0074638A" w:rsidRPr="0074638A">
            <w:rPr>
              <w:rFonts w:ascii="Arial" w:hAnsi="Arial" w:cs="Arial"/>
              <w:color w:val="000000"/>
              <w:sz w:val="18"/>
            </w:rPr>
            <w:t>6</w:t>
          </w:r>
          <w:r w:rsidR="0074638A">
            <w:rPr>
              <w:rFonts w:ascii="Arial" w:hAnsi="Arial" w:cs="Arial"/>
              <w:color w:val="000000"/>
              <w:sz w:val="18"/>
              <w:lang w:val="ru-RU"/>
            </w:rPr>
            <w:fldChar w:fldCharType="end"/>
          </w:r>
        </w:p>
      </w:tc>
      <w:tc>
        <w:tcPr>
          <w:tcW w:w="40" w:type="dxa"/>
        </w:tcPr>
        <w:p w14:paraId="2ADAB5C2" w14:textId="2D798F94" w:rsidR="00740122" w:rsidRPr="0074638A" w:rsidRDefault="0074638A">
          <w:pPr>
            <w:spacing w:after="0" w:line="240" w:lineRule="auto"/>
            <w:jc w:val="right"/>
          </w:pPr>
          <w:r w:rsidRPr="0074638A">
            <w:t xml:space="preserve">       </w:t>
          </w:r>
        </w:p>
      </w:tc>
    </w:tr>
  </w:tbl>
  <w:p w14:paraId="58816772" w14:textId="23E1B5E7" w:rsidR="00740122" w:rsidRPr="00BE53D5" w:rsidRDefault="006A64A1" w:rsidP="0074638A">
    <w:pPr>
      <w:spacing w:after="0" w:line="240" w:lineRule="auto"/>
      <w:jc w:val="center"/>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2C0D242" w14:textId="77777777" w:rsidR="006A64A1" w:rsidRDefault="006A64A1">
      <w:pPr>
        <w:spacing w:after="0" w:line="240" w:lineRule="auto"/>
      </w:pPr>
      <w:r>
        <w:separator/>
      </w:r>
    </w:p>
  </w:footnote>
  <w:footnote w:type="continuationSeparator" w:id="0">
    <w:p w14:paraId="57641225" w14:textId="77777777" w:rsidR="006A64A1" w:rsidRDefault="006A64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Ind w:w="10" w:type="dxa"/>
      <w:tblLayout w:type="fixed"/>
      <w:tblCellMar>
        <w:left w:w="10" w:type="dxa"/>
        <w:right w:w="10" w:type="dxa"/>
      </w:tblCellMar>
      <w:tblLook w:val="0000" w:firstRow="0" w:lastRow="0" w:firstColumn="0" w:lastColumn="0" w:noHBand="0" w:noVBand="0"/>
    </w:tblPr>
    <w:tblGrid>
      <w:gridCol w:w="2430"/>
    </w:tblGrid>
    <w:tr w:rsidR="00740122" w14:paraId="0D4D0652" w14:textId="77777777">
      <w:tc>
        <w:tcPr>
          <w:tcW w:w="2430" w:type="dxa"/>
        </w:tcPr>
        <w:p w14:paraId="0E55D159" w14:textId="77777777" w:rsidR="00740122" w:rsidRDefault="00B30A8B">
          <w:pPr>
            <w:spacing w:after="0" w:line="240" w:lineRule="auto"/>
          </w:pPr>
          <w:r>
            <w:rPr>
              <w:rFonts w:ascii="Helvetica" w:hAnsi="Helvetica"/>
              <w:noProof/>
              <w:color w:val="000000"/>
              <w:sz w:val="18"/>
              <w:lang w:val="ru-RU" w:eastAsia="ru-RU"/>
            </w:rPr>
            <w:drawing>
              <wp:inline distT="0" distB="0" distL="0" distR="0" wp14:anchorId="46547E71" wp14:editId="32838081">
                <wp:extent cx="1524000" cy="517585"/>
                <wp:effectExtent l="0" t="0" r="0" b="0"/>
                <wp:docPr id="2" name="Picture 0"/>
                <wp:cNvGraphicFramePr/>
                <a:graphic xmlns:a="http://schemas.openxmlformats.org/drawingml/2006/main">
                  <a:graphicData uri="http://schemas.openxmlformats.org/drawingml/2006/picture">
                    <pic:pic xmlns:pic="http://schemas.openxmlformats.org/drawingml/2006/picture">
                      <pic:nvPicPr>
                        <pic:cNvPr id="36" name="Picture 0"/>
                        <pic:cNvPicPr/>
                      </pic:nvPicPr>
                      <pic:blipFill>
                        <a:blip r:embed="rId1"/>
                        <a:srcRect/>
                        <a:stretch>
                          <a:fillRect/>
                        </a:stretch>
                      </pic:blipFill>
                      <pic:spPr>
                        <a:xfrm>
                          <a:off x="0" y="0"/>
                          <a:ext cx="1524000" cy="51758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Ind w:w="10" w:type="dxa"/>
      <w:tblLayout w:type="fixed"/>
      <w:tblCellMar>
        <w:left w:w="10" w:type="dxa"/>
        <w:right w:w="10" w:type="dxa"/>
      </w:tblCellMar>
      <w:tblLook w:val="0000" w:firstRow="0" w:lastRow="0" w:firstColumn="0" w:lastColumn="0" w:noHBand="0" w:noVBand="0"/>
    </w:tblPr>
    <w:tblGrid>
      <w:gridCol w:w="2430"/>
    </w:tblGrid>
    <w:tr w:rsidR="00740122" w14:paraId="04D19F9F" w14:textId="77777777">
      <w:tc>
        <w:tcPr>
          <w:tcW w:w="2430" w:type="dxa"/>
        </w:tcPr>
        <w:p w14:paraId="73D9C7C4" w14:textId="77777777" w:rsidR="00740122" w:rsidRDefault="00B30A8B">
          <w:pPr>
            <w:spacing w:after="0" w:line="240" w:lineRule="auto"/>
          </w:pPr>
          <w:r>
            <w:rPr>
              <w:rFonts w:ascii="Helvetica" w:hAnsi="Helvetica"/>
              <w:noProof/>
              <w:color w:val="000000"/>
              <w:sz w:val="18"/>
              <w:lang w:val="ru-RU" w:eastAsia="ru-RU"/>
            </w:rPr>
            <w:drawing>
              <wp:inline distT="0" distB="0" distL="0" distR="0" wp14:anchorId="79E5AB54" wp14:editId="7AEAA6E1">
                <wp:extent cx="1524000" cy="517585"/>
                <wp:effectExtent l="0" t="0" r="0" b="0"/>
                <wp:docPr id="35" name="Picture 0"/>
                <wp:cNvGraphicFramePr/>
                <a:graphic xmlns:a="http://schemas.openxmlformats.org/drawingml/2006/main">
                  <a:graphicData uri="http://schemas.openxmlformats.org/drawingml/2006/picture">
                    <pic:pic xmlns:pic="http://schemas.openxmlformats.org/drawingml/2006/picture">
                      <pic:nvPicPr>
                        <pic:cNvPr id="36" name="Picture 0"/>
                        <pic:cNvPicPr/>
                      </pic:nvPicPr>
                      <pic:blipFill>
                        <a:blip r:embed="rId1"/>
                        <a:srcRect/>
                        <a:stretch>
                          <a:fillRect/>
                        </a:stretch>
                      </pic:blipFill>
                      <pic:spPr>
                        <a:xfrm>
                          <a:off x="0" y="0"/>
                          <a:ext cx="1524000" cy="51758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D9"/>
    <w:multiLevelType w:val="singleLevel"/>
    <w:tmpl w:val="CBB8E876"/>
    <w:lvl w:ilvl="0">
      <w:start w:val="1"/>
      <w:numFmt w:val="decimal"/>
      <w:lvlText w:val="%1."/>
      <w:lvlJc w:val="right"/>
      <w:rPr>
        <w:rFonts w:ascii="Helvetica" w:hAnsi="Helvetica"/>
        <w:color w:val="000000"/>
        <w:sz w:val="20"/>
      </w:rPr>
    </w:lvl>
  </w:abstractNum>
  <w:abstractNum w:abstractNumId="1" w15:restartNumberingAfterBreak="0">
    <w:nsid w:val="FFFFFFDA"/>
    <w:multiLevelType w:val="singleLevel"/>
    <w:tmpl w:val="CA7EFCFA"/>
    <w:lvl w:ilvl="0">
      <w:start w:val="1"/>
      <w:numFmt w:val="bullet"/>
      <w:lvlText w:val="•"/>
      <w:lvlJc w:val="right"/>
      <w:rPr>
        <w:rFonts w:ascii="Helvetica" w:hAnsi="Helvetica"/>
        <w:color w:val="000000"/>
        <w:sz w:val="20"/>
      </w:rPr>
    </w:lvl>
  </w:abstractNum>
  <w:abstractNum w:abstractNumId="2" w15:restartNumberingAfterBreak="0">
    <w:nsid w:val="FFFFFFDB"/>
    <w:multiLevelType w:val="singleLevel"/>
    <w:tmpl w:val="E1D2BBDE"/>
    <w:lvl w:ilvl="0">
      <w:start w:val="1"/>
      <w:numFmt w:val="bullet"/>
      <w:lvlText w:val="•"/>
      <w:lvlJc w:val="right"/>
      <w:rPr>
        <w:rFonts w:ascii="Helvetica" w:hAnsi="Helvetica"/>
        <w:color w:val="000000"/>
        <w:sz w:val="20"/>
      </w:rPr>
    </w:lvl>
  </w:abstractNum>
  <w:abstractNum w:abstractNumId="3" w15:restartNumberingAfterBreak="0">
    <w:nsid w:val="0D8569A2"/>
    <w:multiLevelType w:val="singleLevel"/>
    <w:tmpl w:val="CBB8E876"/>
    <w:lvl w:ilvl="0">
      <w:start w:val="1"/>
      <w:numFmt w:val="decimal"/>
      <w:lvlText w:val="%1."/>
      <w:lvlJc w:val="right"/>
      <w:rPr>
        <w:rFonts w:ascii="Helvetica" w:hAnsi="Helvetica"/>
        <w:color w:val="000000"/>
        <w:sz w:val="20"/>
      </w:rPr>
    </w:lvl>
  </w:abstractNum>
  <w:abstractNum w:abstractNumId="4" w15:restartNumberingAfterBreak="0">
    <w:nsid w:val="2CDC3358"/>
    <w:multiLevelType w:val="hybridMultilevel"/>
    <w:tmpl w:val="CB367EF6"/>
    <w:lvl w:ilvl="0" w:tplc="E1D2BBDE">
      <w:start w:val="1"/>
      <w:numFmt w:val="bullet"/>
      <w:lvlText w:val="•"/>
      <w:lvlJc w:val="right"/>
      <w:rPr>
        <w:rFonts w:ascii="Helvetica" w:hAnsi="Helvetica"/>
        <w:color w:val="000000"/>
        <w:sz w:val="20"/>
      </w:rPr>
    </w:lvl>
    <w:lvl w:ilvl="1" w:tplc="04190003" w:tentative="1">
      <w:start w:val="1"/>
      <w:numFmt w:val="bullet"/>
      <w:lvlText w:val="o"/>
      <w:lvlJc w:val="left"/>
      <w:pPr>
        <w:ind w:left="1332" w:hanging="360"/>
      </w:pPr>
      <w:rPr>
        <w:rFonts w:ascii="Courier New" w:hAnsi="Courier New" w:cs="Courier New" w:hint="default"/>
      </w:rPr>
    </w:lvl>
    <w:lvl w:ilvl="2" w:tplc="04190005" w:tentative="1">
      <w:start w:val="1"/>
      <w:numFmt w:val="bullet"/>
      <w:lvlText w:val=""/>
      <w:lvlJc w:val="left"/>
      <w:pPr>
        <w:ind w:left="2052" w:hanging="360"/>
      </w:pPr>
      <w:rPr>
        <w:rFonts w:ascii="Wingdings" w:hAnsi="Wingdings" w:hint="default"/>
      </w:rPr>
    </w:lvl>
    <w:lvl w:ilvl="3" w:tplc="04190001" w:tentative="1">
      <w:start w:val="1"/>
      <w:numFmt w:val="bullet"/>
      <w:lvlText w:val=""/>
      <w:lvlJc w:val="left"/>
      <w:pPr>
        <w:ind w:left="2772" w:hanging="360"/>
      </w:pPr>
      <w:rPr>
        <w:rFonts w:ascii="Symbol" w:hAnsi="Symbol" w:hint="default"/>
      </w:rPr>
    </w:lvl>
    <w:lvl w:ilvl="4" w:tplc="04190003" w:tentative="1">
      <w:start w:val="1"/>
      <w:numFmt w:val="bullet"/>
      <w:lvlText w:val="o"/>
      <w:lvlJc w:val="left"/>
      <w:pPr>
        <w:ind w:left="3492" w:hanging="360"/>
      </w:pPr>
      <w:rPr>
        <w:rFonts w:ascii="Courier New" w:hAnsi="Courier New" w:cs="Courier New" w:hint="default"/>
      </w:rPr>
    </w:lvl>
    <w:lvl w:ilvl="5" w:tplc="04190005" w:tentative="1">
      <w:start w:val="1"/>
      <w:numFmt w:val="bullet"/>
      <w:lvlText w:val=""/>
      <w:lvlJc w:val="left"/>
      <w:pPr>
        <w:ind w:left="4212" w:hanging="360"/>
      </w:pPr>
      <w:rPr>
        <w:rFonts w:ascii="Wingdings" w:hAnsi="Wingdings" w:hint="default"/>
      </w:rPr>
    </w:lvl>
    <w:lvl w:ilvl="6" w:tplc="04190001" w:tentative="1">
      <w:start w:val="1"/>
      <w:numFmt w:val="bullet"/>
      <w:lvlText w:val=""/>
      <w:lvlJc w:val="left"/>
      <w:pPr>
        <w:ind w:left="4932" w:hanging="360"/>
      </w:pPr>
      <w:rPr>
        <w:rFonts w:ascii="Symbol" w:hAnsi="Symbol" w:hint="default"/>
      </w:rPr>
    </w:lvl>
    <w:lvl w:ilvl="7" w:tplc="04190003" w:tentative="1">
      <w:start w:val="1"/>
      <w:numFmt w:val="bullet"/>
      <w:lvlText w:val="o"/>
      <w:lvlJc w:val="left"/>
      <w:pPr>
        <w:ind w:left="5652" w:hanging="360"/>
      </w:pPr>
      <w:rPr>
        <w:rFonts w:ascii="Courier New" w:hAnsi="Courier New" w:cs="Courier New" w:hint="default"/>
      </w:rPr>
    </w:lvl>
    <w:lvl w:ilvl="8" w:tplc="04190005" w:tentative="1">
      <w:start w:val="1"/>
      <w:numFmt w:val="bullet"/>
      <w:lvlText w:val=""/>
      <w:lvlJc w:val="left"/>
      <w:pPr>
        <w:ind w:left="6372" w:hanging="360"/>
      </w:pPr>
      <w:rPr>
        <w:rFonts w:ascii="Wingdings" w:hAnsi="Wingdings" w:hint="default"/>
      </w:r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A8B"/>
    <w:rsid w:val="00023362"/>
    <w:rsid w:val="00031A08"/>
    <w:rsid w:val="00035D1E"/>
    <w:rsid w:val="00061C6D"/>
    <w:rsid w:val="000A7CAD"/>
    <w:rsid w:val="000B1FDF"/>
    <w:rsid w:val="000D45DF"/>
    <w:rsid w:val="000F00E0"/>
    <w:rsid w:val="001049D5"/>
    <w:rsid w:val="001514D5"/>
    <w:rsid w:val="00172C08"/>
    <w:rsid w:val="0018756A"/>
    <w:rsid w:val="00187F0D"/>
    <w:rsid w:val="001B3600"/>
    <w:rsid w:val="00205E0D"/>
    <w:rsid w:val="00212017"/>
    <w:rsid w:val="00232074"/>
    <w:rsid w:val="0023749E"/>
    <w:rsid w:val="00237842"/>
    <w:rsid w:val="002824E4"/>
    <w:rsid w:val="00296DC3"/>
    <w:rsid w:val="002A0F29"/>
    <w:rsid w:val="002C4433"/>
    <w:rsid w:val="00310420"/>
    <w:rsid w:val="00335C75"/>
    <w:rsid w:val="003375B2"/>
    <w:rsid w:val="003604F3"/>
    <w:rsid w:val="003637A2"/>
    <w:rsid w:val="0037601F"/>
    <w:rsid w:val="003C1567"/>
    <w:rsid w:val="003D2FCD"/>
    <w:rsid w:val="00437F81"/>
    <w:rsid w:val="0047275E"/>
    <w:rsid w:val="00487150"/>
    <w:rsid w:val="004A5FAF"/>
    <w:rsid w:val="004A6743"/>
    <w:rsid w:val="004C425A"/>
    <w:rsid w:val="00526319"/>
    <w:rsid w:val="00567946"/>
    <w:rsid w:val="005B5036"/>
    <w:rsid w:val="005D7FBE"/>
    <w:rsid w:val="005F45BD"/>
    <w:rsid w:val="00606AF9"/>
    <w:rsid w:val="006110D8"/>
    <w:rsid w:val="00627FF2"/>
    <w:rsid w:val="00630843"/>
    <w:rsid w:val="00637BC2"/>
    <w:rsid w:val="00667694"/>
    <w:rsid w:val="006A38C6"/>
    <w:rsid w:val="006A64A1"/>
    <w:rsid w:val="006B030F"/>
    <w:rsid w:val="006D1E22"/>
    <w:rsid w:val="006D4DD5"/>
    <w:rsid w:val="00706D3F"/>
    <w:rsid w:val="00734476"/>
    <w:rsid w:val="007379F9"/>
    <w:rsid w:val="0074638A"/>
    <w:rsid w:val="0076738B"/>
    <w:rsid w:val="007868F9"/>
    <w:rsid w:val="007937F4"/>
    <w:rsid w:val="007B4CD0"/>
    <w:rsid w:val="007C1447"/>
    <w:rsid w:val="007C57DF"/>
    <w:rsid w:val="007E7DF0"/>
    <w:rsid w:val="0081250A"/>
    <w:rsid w:val="00825651"/>
    <w:rsid w:val="00844F37"/>
    <w:rsid w:val="0087634F"/>
    <w:rsid w:val="008B5EB3"/>
    <w:rsid w:val="008C1A22"/>
    <w:rsid w:val="008D1A7B"/>
    <w:rsid w:val="008E2BDF"/>
    <w:rsid w:val="008E6958"/>
    <w:rsid w:val="008F644B"/>
    <w:rsid w:val="00914C3A"/>
    <w:rsid w:val="00931CF4"/>
    <w:rsid w:val="009403E7"/>
    <w:rsid w:val="00954D43"/>
    <w:rsid w:val="009B1CAC"/>
    <w:rsid w:val="009E479D"/>
    <w:rsid w:val="009F4044"/>
    <w:rsid w:val="00A255DB"/>
    <w:rsid w:val="00A368DB"/>
    <w:rsid w:val="00A84BB6"/>
    <w:rsid w:val="00AB4B55"/>
    <w:rsid w:val="00B11A91"/>
    <w:rsid w:val="00B13659"/>
    <w:rsid w:val="00B30A8B"/>
    <w:rsid w:val="00B60E41"/>
    <w:rsid w:val="00B661B2"/>
    <w:rsid w:val="00B71061"/>
    <w:rsid w:val="00B77966"/>
    <w:rsid w:val="00B96E5E"/>
    <w:rsid w:val="00BA3F93"/>
    <w:rsid w:val="00BE5309"/>
    <w:rsid w:val="00BE53D5"/>
    <w:rsid w:val="00C30C8E"/>
    <w:rsid w:val="00C312B5"/>
    <w:rsid w:val="00C562B7"/>
    <w:rsid w:val="00C56B43"/>
    <w:rsid w:val="00C634C0"/>
    <w:rsid w:val="00C655E2"/>
    <w:rsid w:val="00C879B8"/>
    <w:rsid w:val="00CD789F"/>
    <w:rsid w:val="00CE42A4"/>
    <w:rsid w:val="00CF6B82"/>
    <w:rsid w:val="00D14DA3"/>
    <w:rsid w:val="00D21D7A"/>
    <w:rsid w:val="00D52DB1"/>
    <w:rsid w:val="00D77F90"/>
    <w:rsid w:val="00D83180"/>
    <w:rsid w:val="00D855A6"/>
    <w:rsid w:val="00DB7CC0"/>
    <w:rsid w:val="00DF05A8"/>
    <w:rsid w:val="00DF42FA"/>
    <w:rsid w:val="00DF6230"/>
    <w:rsid w:val="00E0747D"/>
    <w:rsid w:val="00E46D76"/>
    <w:rsid w:val="00F07B88"/>
    <w:rsid w:val="00F26098"/>
    <w:rsid w:val="00F34061"/>
    <w:rsid w:val="00F3428E"/>
    <w:rsid w:val="00F4303A"/>
    <w:rsid w:val="00F57C7C"/>
    <w:rsid w:val="00F6260A"/>
    <w:rsid w:val="00FA37CD"/>
    <w:rsid w:val="00FA38CA"/>
    <w:rsid w:val="00FD53A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03E847"/>
  <w15:docId w15:val="{12153703-390F-1742-9B67-F54833BB6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A8B"/>
    <w:pPr>
      <w:spacing w:after="160" w:line="259" w:lineRule="auto"/>
    </w:pPr>
    <w:rPr>
      <w:rFonts w:eastAsiaTheme="minorEastAsia"/>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074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747D"/>
    <w:rPr>
      <w:rFonts w:ascii="Tahoma" w:eastAsiaTheme="minorEastAsia" w:hAnsi="Tahoma" w:cs="Tahoma"/>
      <w:sz w:val="16"/>
      <w:szCs w:val="16"/>
      <w:lang w:val="en-US"/>
    </w:rPr>
  </w:style>
  <w:style w:type="table" w:styleId="TableGrid">
    <w:name w:val="Table Grid"/>
    <w:basedOn w:val="TableNormal"/>
    <w:uiPriority w:val="39"/>
    <w:rsid w:val="008D1A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A6743"/>
    <w:pPr>
      <w:ind w:left="720"/>
      <w:contextualSpacing/>
    </w:pPr>
  </w:style>
  <w:style w:type="paragraph" w:styleId="Header">
    <w:name w:val="header"/>
    <w:basedOn w:val="Normal"/>
    <w:link w:val="HeaderChar"/>
    <w:uiPriority w:val="99"/>
    <w:unhideWhenUsed/>
    <w:rsid w:val="00BE53D5"/>
    <w:pPr>
      <w:tabs>
        <w:tab w:val="center" w:pos="4677"/>
        <w:tab w:val="right" w:pos="9355"/>
      </w:tabs>
      <w:spacing w:after="0" w:line="240" w:lineRule="auto"/>
    </w:pPr>
  </w:style>
  <w:style w:type="character" w:customStyle="1" w:styleId="HeaderChar">
    <w:name w:val="Header Char"/>
    <w:basedOn w:val="DefaultParagraphFont"/>
    <w:link w:val="Header"/>
    <w:uiPriority w:val="99"/>
    <w:rsid w:val="00BE53D5"/>
    <w:rPr>
      <w:rFonts w:eastAsiaTheme="minorEastAsia"/>
      <w:sz w:val="22"/>
      <w:szCs w:val="22"/>
      <w:lang w:val="en-US"/>
    </w:rPr>
  </w:style>
  <w:style w:type="paragraph" w:styleId="Footer">
    <w:name w:val="footer"/>
    <w:basedOn w:val="Normal"/>
    <w:link w:val="FooterChar"/>
    <w:uiPriority w:val="99"/>
    <w:unhideWhenUsed/>
    <w:rsid w:val="00BE53D5"/>
    <w:pPr>
      <w:tabs>
        <w:tab w:val="center" w:pos="4677"/>
        <w:tab w:val="right" w:pos="9355"/>
      </w:tabs>
      <w:spacing w:after="0" w:line="240" w:lineRule="auto"/>
    </w:pPr>
  </w:style>
  <w:style w:type="character" w:customStyle="1" w:styleId="FooterChar">
    <w:name w:val="Footer Char"/>
    <w:basedOn w:val="DefaultParagraphFont"/>
    <w:link w:val="Footer"/>
    <w:uiPriority w:val="99"/>
    <w:rsid w:val="00BE53D5"/>
    <w:rPr>
      <w:rFonts w:eastAsiaTheme="minorEastAsia"/>
      <w:sz w:val="22"/>
      <w:szCs w:val="22"/>
      <w:lang w:val="en-US"/>
    </w:rPr>
  </w:style>
  <w:style w:type="character" w:styleId="CommentReference">
    <w:name w:val="annotation reference"/>
    <w:basedOn w:val="DefaultParagraphFont"/>
    <w:uiPriority w:val="99"/>
    <w:semiHidden/>
    <w:unhideWhenUsed/>
    <w:rsid w:val="00D855A6"/>
    <w:rPr>
      <w:sz w:val="16"/>
      <w:szCs w:val="16"/>
    </w:rPr>
  </w:style>
  <w:style w:type="paragraph" w:styleId="CommentText">
    <w:name w:val="annotation text"/>
    <w:basedOn w:val="Normal"/>
    <w:link w:val="CommentTextChar"/>
    <w:uiPriority w:val="99"/>
    <w:semiHidden/>
    <w:unhideWhenUsed/>
    <w:rsid w:val="00D855A6"/>
    <w:pPr>
      <w:spacing w:line="240" w:lineRule="auto"/>
    </w:pPr>
    <w:rPr>
      <w:sz w:val="20"/>
      <w:szCs w:val="20"/>
    </w:rPr>
  </w:style>
  <w:style w:type="character" w:customStyle="1" w:styleId="CommentTextChar">
    <w:name w:val="Comment Text Char"/>
    <w:basedOn w:val="DefaultParagraphFont"/>
    <w:link w:val="CommentText"/>
    <w:uiPriority w:val="99"/>
    <w:semiHidden/>
    <w:rsid w:val="00D855A6"/>
    <w:rPr>
      <w:rFonts w:eastAsiaTheme="minorEastAsia"/>
      <w:sz w:val="20"/>
      <w:szCs w:val="20"/>
      <w:lang w:val="en-US"/>
    </w:rPr>
  </w:style>
  <w:style w:type="paragraph" w:styleId="CommentSubject">
    <w:name w:val="annotation subject"/>
    <w:basedOn w:val="CommentText"/>
    <w:next w:val="CommentText"/>
    <w:link w:val="CommentSubjectChar"/>
    <w:uiPriority w:val="99"/>
    <w:semiHidden/>
    <w:unhideWhenUsed/>
    <w:rsid w:val="00D855A6"/>
    <w:rPr>
      <w:b/>
      <w:bCs/>
    </w:rPr>
  </w:style>
  <w:style w:type="character" w:customStyle="1" w:styleId="CommentSubjectChar">
    <w:name w:val="Comment Subject Char"/>
    <w:basedOn w:val="CommentTextChar"/>
    <w:link w:val="CommentSubject"/>
    <w:uiPriority w:val="99"/>
    <w:semiHidden/>
    <w:rsid w:val="00D855A6"/>
    <w:rPr>
      <w:rFonts w:eastAsiaTheme="minorEastAsia"/>
      <w:b/>
      <w:bCs/>
      <w:sz w:val="20"/>
      <w:szCs w:val="20"/>
      <w:lang w:val="en-US"/>
    </w:rPr>
  </w:style>
  <w:style w:type="paragraph" w:styleId="Revision">
    <w:name w:val="Revision"/>
    <w:hidden/>
    <w:uiPriority w:val="99"/>
    <w:semiHidden/>
    <w:rsid w:val="00844F37"/>
    <w:rPr>
      <w:rFonts w:eastAsiaTheme="minorEastAsia"/>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BF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3364</Words>
  <Characters>19176</Characters>
  <Application>Microsoft Office Word</Application>
  <DocSecurity>0</DocSecurity>
  <Lines>159</Lines>
  <Paragraphs>44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Alexey Solodovnikov</dc:creator>
  <cp:lastModifiedBy>Alexey Solodovnikov</cp:lastModifiedBy>
  <cp:revision>5</cp:revision>
  <dcterms:created xsi:type="dcterms:W3CDTF">2021-06-04T17:36:00Z</dcterms:created>
  <dcterms:modified xsi:type="dcterms:W3CDTF">2021-06-09T07:28:00Z</dcterms:modified>
</cp:coreProperties>
</file>