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18078" w14:textId="77777777" w:rsidR="0044393A" w:rsidRDefault="0044393A" w:rsidP="009F262D">
      <w:pPr>
        <w:spacing w:after="0" w:line="240" w:lineRule="auto"/>
        <w:rPr>
          <w:rFonts w:ascii="TimesNewRoman,Bold" w:hAnsi="TimesNewRoman,Bold" w:cs="TimesNewRoman,Bold"/>
          <w:b/>
          <w:bCs/>
          <w:sz w:val="40"/>
          <w:szCs w:val="40"/>
        </w:rPr>
      </w:pPr>
      <w:bookmarkStart w:id="0" w:name="_Hlk499019491"/>
      <w:bookmarkStart w:id="1" w:name="_GoBack"/>
      <w:bookmarkEnd w:id="1"/>
    </w:p>
    <w:p w14:paraId="298A3238" w14:textId="77777777" w:rsidR="0044393A" w:rsidRDefault="0044393A" w:rsidP="009F262D">
      <w:pPr>
        <w:spacing w:after="0" w:line="240" w:lineRule="auto"/>
        <w:rPr>
          <w:rFonts w:ascii="TimesNewRoman,Bold" w:hAnsi="TimesNewRoman,Bold" w:cs="TimesNewRoman,Bold"/>
          <w:b/>
          <w:bCs/>
          <w:sz w:val="40"/>
          <w:szCs w:val="40"/>
        </w:rPr>
      </w:pPr>
    </w:p>
    <w:bookmarkEnd w:id="0"/>
    <w:p w14:paraId="0A365AA3" w14:textId="5A26850C" w:rsidR="001055C6" w:rsidRDefault="00BA7EC2" w:rsidP="009F262D">
      <w:pPr>
        <w:pStyle w:val="NoSpacing"/>
        <w:ind w:left="0" w:firstLine="0"/>
        <w:jc w:val="center"/>
        <w:rPr>
          <w:b/>
          <w:sz w:val="40"/>
          <w:szCs w:val="40"/>
        </w:rPr>
      </w:pPr>
      <w:r>
        <w:rPr>
          <w:b/>
          <w:sz w:val="40"/>
          <w:szCs w:val="40"/>
        </w:rPr>
        <w:t>Board of Dental Scholarship Awards</w:t>
      </w:r>
    </w:p>
    <w:p w14:paraId="623FE7F8" w14:textId="77777777" w:rsidR="00ED06CC" w:rsidRDefault="00ED06CC" w:rsidP="009F262D">
      <w:pPr>
        <w:pStyle w:val="NoSpacing"/>
        <w:ind w:left="0" w:firstLine="0"/>
        <w:jc w:val="center"/>
        <w:rPr>
          <w:b/>
          <w:sz w:val="40"/>
          <w:szCs w:val="40"/>
        </w:rPr>
      </w:pPr>
    </w:p>
    <w:p w14:paraId="48B2FD3E" w14:textId="77777777" w:rsidR="00ED06CC" w:rsidRDefault="00ED06CC" w:rsidP="009F262D">
      <w:pPr>
        <w:pStyle w:val="NoSpacing"/>
        <w:ind w:left="0" w:firstLine="0"/>
        <w:jc w:val="center"/>
        <w:rPr>
          <w:b/>
          <w:sz w:val="40"/>
          <w:szCs w:val="40"/>
        </w:rPr>
      </w:pPr>
    </w:p>
    <w:p w14:paraId="15AA1FCC" w14:textId="77777777" w:rsidR="00ED06CC" w:rsidRDefault="00E236B4" w:rsidP="009F262D">
      <w:pPr>
        <w:pStyle w:val="NoSpacing"/>
        <w:ind w:left="0" w:firstLine="0"/>
        <w:jc w:val="center"/>
        <w:rPr>
          <w:b/>
          <w:sz w:val="40"/>
          <w:szCs w:val="40"/>
        </w:rPr>
      </w:pPr>
      <w:r w:rsidRPr="00ED06CC">
        <w:rPr>
          <w:b/>
          <w:noProof/>
          <w:sz w:val="40"/>
          <w:szCs w:val="40"/>
        </w:rPr>
        <w:drawing>
          <wp:anchor distT="0" distB="0" distL="114300" distR="114300" simplePos="0" relativeHeight="251658240" behindDoc="1" locked="0" layoutInCell="1" allowOverlap="1" wp14:anchorId="695EC41C" wp14:editId="73964511">
            <wp:simplePos x="0" y="0"/>
            <wp:positionH relativeFrom="margin">
              <wp:align>center</wp:align>
            </wp:positionH>
            <wp:positionV relativeFrom="paragraph">
              <wp:posOffset>6350</wp:posOffset>
            </wp:positionV>
            <wp:extent cx="2192655" cy="2103755"/>
            <wp:effectExtent l="0" t="0" r="0" b="0"/>
            <wp:wrapTight wrapText="bothSides">
              <wp:wrapPolygon edited="0">
                <wp:start x="0" y="0"/>
                <wp:lineTo x="0" y="21320"/>
                <wp:lineTo x="21394" y="21320"/>
                <wp:lineTo x="2139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2655" cy="2103755"/>
                    </a:xfrm>
                    <a:prstGeom prst="rect">
                      <a:avLst/>
                    </a:prstGeom>
                    <a:noFill/>
                  </pic:spPr>
                </pic:pic>
              </a:graphicData>
            </a:graphic>
            <wp14:sizeRelH relativeFrom="margin">
              <wp14:pctWidth>0</wp14:pctWidth>
            </wp14:sizeRelH>
            <wp14:sizeRelV relativeFrom="margin">
              <wp14:pctHeight>0</wp14:pctHeight>
            </wp14:sizeRelV>
          </wp:anchor>
        </w:drawing>
      </w:r>
    </w:p>
    <w:p w14:paraId="3A929AA5" w14:textId="77777777" w:rsidR="00ED06CC" w:rsidRDefault="00ED06CC" w:rsidP="009F262D">
      <w:pPr>
        <w:pStyle w:val="NoSpacing"/>
        <w:ind w:left="0" w:firstLine="0"/>
        <w:jc w:val="center"/>
        <w:rPr>
          <w:b/>
          <w:sz w:val="40"/>
          <w:szCs w:val="40"/>
        </w:rPr>
      </w:pPr>
    </w:p>
    <w:p w14:paraId="25437500" w14:textId="77777777" w:rsidR="00ED06CC" w:rsidRDefault="00ED06CC" w:rsidP="009F262D">
      <w:pPr>
        <w:pStyle w:val="NoSpacing"/>
        <w:ind w:left="0" w:firstLine="0"/>
        <w:jc w:val="center"/>
        <w:rPr>
          <w:b/>
          <w:sz w:val="40"/>
          <w:szCs w:val="40"/>
        </w:rPr>
      </w:pPr>
    </w:p>
    <w:p w14:paraId="27EC384D" w14:textId="77777777" w:rsidR="00ED06CC" w:rsidRDefault="00ED06CC" w:rsidP="009F262D">
      <w:pPr>
        <w:pStyle w:val="NoSpacing"/>
        <w:ind w:left="0" w:firstLine="0"/>
        <w:jc w:val="center"/>
        <w:rPr>
          <w:b/>
          <w:sz w:val="40"/>
          <w:szCs w:val="40"/>
        </w:rPr>
      </w:pPr>
    </w:p>
    <w:p w14:paraId="2C389766" w14:textId="77777777" w:rsidR="00ED06CC" w:rsidRDefault="00ED06CC" w:rsidP="009F262D">
      <w:pPr>
        <w:pStyle w:val="NoSpacing"/>
        <w:ind w:left="0" w:firstLine="0"/>
        <w:jc w:val="center"/>
        <w:rPr>
          <w:b/>
          <w:sz w:val="40"/>
          <w:szCs w:val="40"/>
        </w:rPr>
      </w:pPr>
    </w:p>
    <w:p w14:paraId="1214EB17" w14:textId="77777777" w:rsidR="00ED06CC" w:rsidRDefault="00ED06CC" w:rsidP="009F262D">
      <w:pPr>
        <w:pStyle w:val="NoSpacing"/>
        <w:ind w:left="0" w:firstLine="0"/>
        <w:jc w:val="center"/>
        <w:rPr>
          <w:b/>
          <w:sz w:val="40"/>
          <w:szCs w:val="40"/>
        </w:rPr>
      </w:pPr>
    </w:p>
    <w:p w14:paraId="478B8C53" w14:textId="77777777" w:rsidR="00ED06CC" w:rsidRDefault="00ED06CC" w:rsidP="009F262D">
      <w:pPr>
        <w:pStyle w:val="NoSpacing"/>
        <w:ind w:left="0" w:firstLine="0"/>
        <w:jc w:val="center"/>
        <w:rPr>
          <w:b/>
          <w:sz w:val="40"/>
          <w:szCs w:val="40"/>
        </w:rPr>
      </w:pPr>
    </w:p>
    <w:p w14:paraId="4F93241E" w14:textId="77777777" w:rsidR="00ED06CC" w:rsidRDefault="00ED06CC" w:rsidP="009F262D">
      <w:pPr>
        <w:pStyle w:val="NoSpacing"/>
        <w:ind w:left="0" w:firstLine="0"/>
        <w:jc w:val="center"/>
        <w:rPr>
          <w:b/>
          <w:sz w:val="40"/>
          <w:szCs w:val="40"/>
        </w:rPr>
      </w:pPr>
    </w:p>
    <w:p w14:paraId="5ADD762D" w14:textId="77777777" w:rsidR="00ED06CC" w:rsidRDefault="00ED06CC" w:rsidP="009F262D">
      <w:pPr>
        <w:pStyle w:val="NoSpacing"/>
        <w:ind w:left="0" w:firstLine="0"/>
        <w:jc w:val="center"/>
        <w:rPr>
          <w:b/>
          <w:sz w:val="40"/>
          <w:szCs w:val="40"/>
        </w:rPr>
      </w:pPr>
    </w:p>
    <w:p w14:paraId="7D0B9009" w14:textId="77777777" w:rsidR="00ED06CC" w:rsidRPr="00ED06CC" w:rsidRDefault="00ED06CC" w:rsidP="009F262D">
      <w:pPr>
        <w:pStyle w:val="NoSpacing"/>
        <w:ind w:left="0" w:firstLine="0"/>
        <w:jc w:val="center"/>
        <w:rPr>
          <w:b/>
          <w:sz w:val="40"/>
          <w:szCs w:val="40"/>
        </w:rPr>
      </w:pPr>
    </w:p>
    <w:p w14:paraId="3FA1947E" w14:textId="77777777" w:rsidR="00DB0AAB" w:rsidRPr="00C54531" w:rsidRDefault="00D75B03" w:rsidP="009F262D">
      <w:pPr>
        <w:pStyle w:val="NoSpacing"/>
        <w:ind w:left="0" w:firstLine="0"/>
        <w:jc w:val="center"/>
        <w:rPr>
          <w:b/>
          <w:sz w:val="40"/>
          <w:szCs w:val="40"/>
        </w:rPr>
      </w:pPr>
      <w:r w:rsidRPr="00C54531">
        <w:rPr>
          <w:b/>
          <w:sz w:val="40"/>
          <w:szCs w:val="40"/>
        </w:rPr>
        <w:t>Functional Analysis</w:t>
      </w:r>
    </w:p>
    <w:p w14:paraId="34CA7CEB" w14:textId="77777777" w:rsidR="00DB0AAB" w:rsidRPr="00C54531" w:rsidRDefault="00D75B03" w:rsidP="009F262D">
      <w:pPr>
        <w:pStyle w:val="NoSpacing"/>
        <w:ind w:left="0" w:firstLine="0"/>
        <w:jc w:val="center"/>
        <w:rPr>
          <w:b/>
          <w:sz w:val="40"/>
          <w:szCs w:val="40"/>
        </w:rPr>
      </w:pPr>
      <w:r w:rsidRPr="00C54531">
        <w:rPr>
          <w:b/>
          <w:sz w:val="40"/>
          <w:szCs w:val="40"/>
        </w:rPr>
        <w:t>&amp;</w:t>
      </w:r>
    </w:p>
    <w:p w14:paraId="5727005D" w14:textId="77777777" w:rsidR="00DB0AAB" w:rsidRPr="00ED06CC" w:rsidRDefault="00D75B03" w:rsidP="009F262D">
      <w:pPr>
        <w:pStyle w:val="NoSpacing"/>
        <w:ind w:left="0" w:firstLine="0"/>
        <w:jc w:val="center"/>
        <w:rPr>
          <w:b/>
          <w:sz w:val="40"/>
          <w:szCs w:val="40"/>
        </w:rPr>
      </w:pPr>
      <w:r w:rsidRPr="00C54531">
        <w:rPr>
          <w:b/>
          <w:sz w:val="40"/>
          <w:szCs w:val="40"/>
        </w:rPr>
        <w:t>Records Disposition Authority</w:t>
      </w:r>
    </w:p>
    <w:p w14:paraId="0E45C415" w14:textId="77777777" w:rsidR="00ED06CC" w:rsidRDefault="00ED06CC" w:rsidP="009F262D">
      <w:pPr>
        <w:pStyle w:val="NoSpacing"/>
        <w:ind w:firstLine="0"/>
        <w:jc w:val="left"/>
      </w:pPr>
    </w:p>
    <w:p w14:paraId="25801A5E" w14:textId="77777777" w:rsidR="00ED06CC" w:rsidRDefault="00ED06CC" w:rsidP="009F262D">
      <w:pPr>
        <w:pStyle w:val="NoSpacing"/>
        <w:ind w:firstLine="0"/>
        <w:jc w:val="left"/>
      </w:pPr>
    </w:p>
    <w:p w14:paraId="3E805F97" w14:textId="77777777" w:rsidR="00ED06CC" w:rsidRDefault="00ED06CC" w:rsidP="009F262D">
      <w:pPr>
        <w:pStyle w:val="NoSpacing"/>
        <w:ind w:firstLine="0"/>
        <w:jc w:val="left"/>
      </w:pPr>
    </w:p>
    <w:p w14:paraId="5DDFFCB8" w14:textId="032289DC" w:rsidR="00ED06CC" w:rsidRDefault="00ED06CC" w:rsidP="009F262D">
      <w:pPr>
        <w:pStyle w:val="NoSpacing"/>
        <w:ind w:left="0" w:firstLine="0"/>
        <w:jc w:val="left"/>
      </w:pPr>
    </w:p>
    <w:p w14:paraId="74EF0904" w14:textId="77777777" w:rsidR="00ED06CC" w:rsidRPr="00ED06CC" w:rsidRDefault="00ED06CC" w:rsidP="009F262D">
      <w:pPr>
        <w:pStyle w:val="NoSpacing"/>
        <w:ind w:firstLine="0"/>
        <w:jc w:val="left"/>
        <w:rPr>
          <w:b/>
        </w:rPr>
      </w:pPr>
    </w:p>
    <w:p w14:paraId="1139C70E" w14:textId="77777777" w:rsidR="002D43F7" w:rsidRDefault="002D43F7" w:rsidP="009F262D">
      <w:pPr>
        <w:pStyle w:val="NoSpacing"/>
        <w:ind w:firstLine="0"/>
        <w:jc w:val="left"/>
        <w:rPr>
          <w:b/>
        </w:rPr>
      </w:pPr>
    </w:p>
    <w:p w14:paraId="70962D70" w14:textId="77777777" w:rsidR="002D43F7" w:rsidRDefault="002D43F7" w:rsidP="009F262D">
      <w:pPr>
        <w:pStyle w:val="NoSpacing"/>
        <w:ind w:firstLine="0"/>
        <w:jc w:val="left"/>
        <w:rPr>
          <w:b/>
        </w:rPr>
      </w:pPr>
    </w:p>
    <w:p w14:paraId="4C5A1B39" w14:textId="64A60C21" w:rsidR="002D43F7" w:rsidRDefault="002D43F7" w:rsidP="009F262D">
      <w:pPr>
        <w:pStyle w:val="NoSpacing"/>
        <w:ind w:left="0" w:firstLine="0"/>
        <w:jc w:val="left"/>
        <w:rPr>
          <w:b/>
        </w:rPr>
      </w:pPr>
    </w:p>
    <w:p w14:paraId="512C4B6B" w14:textId="2B562442" w:rsidR="00D45D10" w:rsidRDefault="00D45D10" w:rsidP="009F262D">
      <w:pPr>
        <w:pStyle w:val="NoSpacing"/>
        <w:ind w:left="0" w:firstLine="0"/>
        <w:jc w:val="left"/>
        <w:rPr>
          <w:b/>
        </w:rPr>
      </w:pPr>
    </w:p>
    <w:p w14:paraId="22B9D065" w14:textId="4D7C730E" w:rsidR="00D45D10" w:rsidRDefault="00D45D10" w:rsidP="009F262D">
      <w:pPr>
        <w:pStyle w:val="NoSpacing"/>
        <w:ind w:left="0" w:firstLine="0"/>
        <w:jc w:val="left"/>
        <w:rPr>
          <w:b/>
        </w:rPr>
      </w:pPr>
    </w:p>
    <w:p w14:paraId="7A23B550" w14:textId="77777777" w:rsidR="00D45D10" w:rsidRDefault="00D45D10" w:rsidP="009F262D">
      <w:pPr>
        <w:pStyle w:val="NoSpacing"/>
        <w:ind w:left="0" w:firstLine="0"/>
        <w:jc w:val="left"/>
        <w:rPr>
          <w:b/>
        </w:rPr>
      </w:pPr>
    </w:p>
    <w:p w14:paraId="37D32529" w14:textId="77777777" w:rsidR="009023CB" w:rsidRDefault="009023CB" w:rsidP="009F262D">
      <w:pPr>
        <w:pStyle w:val="NoSpacing"/>
        <w:ind w:left="0" w:firstLine="0"/>
        <w:jc w:val="left"/>
        <w:rPr>
          <w:b/>
        </w:rPr>
      </w:pPr>
    </w:p>
    <w:p w14:paraId="415CB061" w14:textId="77777777" w:rsidR="00A56E81" w:rsidRDefault="00A56E81" w:rsidP="009F262D">
      <w:pPr>
        <w:pStyle w:val="NoSpacing"/>
        <w:ind w:firstLine="0"/>
        <w:jc w:val="right"/>
        <w:rPr>
          <w:b/>
        </w:rPr>
      </w:pPr>
    </w:p>
    <w:p w14:paraId="145AF6CB" w14:textId="1BE75567" w:rsidR="00DB0AAB" w:rsidRPr="00C54531" w:rsidRDefault="00D75B03" w:rsidP="009F262D">
      <w:pPr>
        <w:pStyle w:val="NoSpacing"/>
        <w:ind w:firstLine="0"/>
        <w:jc w:val="right"/>
        <w:rPr>
          <w:b/>
        </w:rPr>
      </w:pPr>
      <w:r w:rsidRPr="00C54531">
        <w:rPr>
          <w:b/>
        </w:rPr>
        <w:t>Presented to the</w:t>
      </w:r>
    </w:p>
    <w:p w14:paraId="00BA7668" w14:textId="77777777" w:rsidR="00ED06CC" w:rsidRPr="00C54531" w:rsidRDefault="00ED06CC" w:rsidP="009F262D">
      <w:pPr>
        <w:pStyle w:val="NoSpacing"/>
        <w:ind w:firstLine="0"/>
        <w:jc w:val="right"/>
        <w:rPr>
          <w:b/>
        </w:rPr>
      </w:pPr>
      <w:r w:rsidRPr="00C54531">
        <w:rPr>
          <w:b/>
        </w:rPr>
        <w:t>State Records Commission</w:t>
      </w:r>
    </w:p>
    <w:p w14:paraId="0C5D3127" w14:textId="7061110C" w:rsidR="00ED06CC" w:rsidRDefault="00A56E81" w:rsidP="009F262D">
      <w:pPr>
        <w:pStyle w:val="NoSpacing"/>
        <w:ind w:left="0" w:firstLine="0"/>
        <w:jc w:val="right"/>
      </w:pPr>
      <w:r>
        <w:rPr>
          <w:b/>
        </w:rPr>
        <w:t>April 18, 2003</w:t>
      </w:r>
      <w:r w:rsidR="00ED06CC">
        <w:br w:type="page"/>
      </w:r>
    </w:p>
    <w:p w14:paraId="6E334F93" w14:textId="77777777" w:rsidR="00DB0AAB" w:rsidRPr="0097277D" w:rsidRDefault="00D75B03" w:rsidP="009F262D">
      <w:pPr>
        <w:spacing w:after="0" w:line="240" w:lineRule="auto"/>
        <w:ind w:firstLine="0"/>
        <w:jc w:val="center"/>
        <w:rPr>
          <w:b/>
          <w:sz w:val="36"/>
          <w:szCs w:val="36"/>
        </w:rPr>
      </w:pPr>
      <w:bookmarkStart w:id="2" w:name="_Toc465434275"/>
      <w:r w:rsidRPr="0097277D">
        <w:rPr>
          <w:b/>
          <w:sz w:val="36"/>
          <w:szCs w:val="36"/>
        </w:rPr>
        <w:lastRenderedPageBreak/>
        <w:t>Table of Contents</w:t>
      </w:r>
      <w:bookmarkEnd w:id="2"/>
    </w:p>
    <w:p w14:paraId="4180BEC3" w14:textId="77777777" w:rsidR="00DB0AAB" w:rsidRDefault="00DB0AAB" w:rsidP="009F262D">
      <w:pPr>
        <w:spacing w:after="0" w:line="240" w:lineRule="auto"/>
        <w:ind w:firstLine="0"/>
        <w:jc w:val="left"/>
      </w:pPr>
    </w:p>
    <w:p w14:paraId="66858B18" w14:textId="1810A783" w:rsidR="00B734F7" w:rsidRPr="00B734F7" w:rsidRDefault="00F02872" w:rsidP="00B734F7">
      <w:pPr>
        <w:pStyle w:val="TOC1"/>
        <w:spacing w:before="0" w:line="240" w:lineRule="auto"/>
        <w:rPr>
          <w:rFonts w:eastAsiaTheme="minorEastAsia"/>
          <w:b w:val="0"/>
          <w:bCs w:val="0"/>
          <w:iCs w:val="0"/>
          <w:color w:val="auto"/>
        </w:rPr>
      </w:pPr>
      <w:r w:rsidRPr="00B734F7">
        <w:fldChar w:fldCharType="begin"/>
      </w:r>
      <w:r w:rsidRPr="00B734F7">
        <w:instrText xml:space="preserve"> TOC \o "1-3" \h \z \u </w:instrText>
      </w:r>
      <w:r w:rsidRPr="00B734F7">
        <w:fldChar w:fldCharType="separate"/>
      </w:r>
      <w:hyperlink w:anchor="_Toc41400661" w:history="1">
        <w:r w:rsidR="00B734F7" w:rsidRPr="00B734F7">
          <w:rPr>
            <w:rStyle w:val="Hyperlink"/>
          </w:rPr>
          <w:t>Functional and Organizational Analysis of the Board of Dental Scholarship Awards</w:t>
        </w:r>
        <w:r w:rsidR="00B734F7" w:rsidRPr="00B734F7">
          <w:rPr>
            <w:webHidden/>
          </w:rPr>
          <w:tab/>
        </w:r>
        <w:r w:rsidR="00B734F7" w:rsidRPr="00B734F7">
          <w:rPr>
            <w:webHidden/>
          </w:rPr>
          <w:fldChar w:fldCharType="begin"/>
        </w:r>
        <w:r w:rsidR="00B734F7" w:rsidRPr="00B734F7">
          <w:rPr>
            <w:webHidden/>
          </w:rPr>
          <w:instrText xml:space="preserve"> PAGEREF _Toc41400661 \h </w:instrText>
        </w:r>
        <w:r w:rsidR="00B734F7" w:rsidRPr="00B734F7">
          <w:rPr>
            <w:webHidden/>
          </w:rPr>
        </w:r>
        <w:r w:rsidR="00B734F7" w:rsidRPr="00B734F7">
          <w:rPr>
            <w:webHidden/>
          </w:rPr>
          <w:fldChar w:fldCharType="separate"/>
        </w:r>
        <w:r w:rsidR="000261AF">
          <w:rPr>
            <w:webHidden/>
          </w:rPr>
          <w:t>3</w:t>
        </w:r>
        <w:r w:rsidR="00B734F7" w:rsidRPr="00B734F7">
          <w:rPr>
            <w:webHidden/>
          </w:rPr>
          <w:fldChar w:fldCharType="end"/>
        </w:r>
      </w:hyperlink>
    </w:p>
    <w:p w14:paraId="2C360B69" w14:textId="6610C6CE" w:rsidR="00B734F7" w:rsidRPr="00B734F7" w:rsidRDefault="009C6E8A" w:rsidP="00B734F7">
      <w:pPr>
        <w:pStyle w:val="TOC2"/>
        <w:spacing w:before="0" w:line="240" w:lineRule="auto"/>
        <w:rPr>
          <w:rFonts w:eastAsiaTheme="minorEastAsia"/>
          <w:bCs w:val="0"/>
          <w:color w:val="auto"/>
        </w:rPr>
      </w:pPr>
      <w:hyperlink w:anchor="_Toc41400662" w:history="1">
        <w:r w:rsidR="00B734F7" w:rsidRPr="00B734F7">
          <w:rPr>
            <w:rStyle w:val="Hyperlink"/>
          </w:rPr>
          <w:t>Sources of Information</w:t>
        </w:r>
        <w:r w:rsidR="00B734F7" w:rsidRPr="00B734F7">
          <w:rPr>
            <w:webHidden/>
          </w:rPr>
          <w:tab/>
        </w:r>
        <w:r w:rsidR="00B734F7" w:rsidRPr="00B734F7">
          <w:rPr>
            <w:webHidden/>
          </w:rPr>
          <w:fldChar w:fldCharType="begin"/>
        </w:r>
        <w:r w:rsidR="00B734F7" w:rsidRPr="00B734F7">
          <w:rPr>
            <w:webHidden/>
          </w:rPr>
          <w:instrText xml:space="preserve"> PAGEREF _Toc41400662 \h </w:instrText>
        </w:r>
        <w:r w:rsidR="00B734F7" w:rsidRPr="00B734F7">
          <w:rPr>
            <w:webHidden/>
          </w:rPr>
        </w:r>
        <w:r w:rsidR="00B734F7" w:rsidRPr="00B734F7">
          <w:rPr>
            <w:webHidden/>
          </w:rPr>
          <w:fldChar w:fldCharType="separate"/>
        </w:r>
        <w:r w:rsidR="000261AF">
          <w:rPr>
            <w:webHidden/>
          </w:rPr>
          <w:t>3</w:t>
        </w:r>
        <w:r w:rsidR="00B734F7" w:rsidRPr="00B734F7">
          <w:rPr>
            <w:webHidden/>
          </w:rPr>
          <w:fldChar w:fldCharType="end"/>
        </w:r>
      </w:hyperlink>
    </w:p>
    <w:p w14:paraId="30608001" w14:textId="38139C9D" w:rsidR="00B734F7" w:rsidRPr="00B734F7" w:rsidRDefault="009C6E8A" w:rsidP="00B734F7">
      <w:pPr>
        <w:pStyle w:val="TOC2"/>
        <w:spacing w:before="0" w:line="240" w:lineRule="auto"/>
        <w:rPr>
          <w:rFonts w:eastAsiaTheme="minorEastAsia"/>
          <w:bCs w:val="0"/>
          <w:color w:val="auto"/>
        </w:rPr>
      </w:pPr>
      <w:hyperlink w:anchor="_Toc41400663" w:history="1">
        <w:r w:rsidR="00B734F7" w:rsidRPr="00B734F7">
          <w:rPr>
            <w:rStyle w:val="Hyperlink"/>
          </w:rPr>
          <w:t>Historical Context</w:t>
        </w:r>
        <w:r w:rsidR="00B734F7" w:rsidRPr="00B734F7">
          <w:rPr>
            <w:webHidden/>
          </w:rPr>
          <w:tab/>
        </w:r>
        <w:r w:rsidR="00B734F7" w:rsidRPr="00B734F7">
          <w:rPr>
            <w:webHidden/>
          </w:rPr>
          <w:fldChar w:fldCharType="begin"/>
        </w:r>
        <w:r w:rsidR="00B734F7" w:rsidRPr="00B734F7">
          <w:rPr>
            <w:webHidden/>
          </w:rPr>
          <w:instrText xml:space="preserve"> PAGEREF _Toc41400663 \h </w:instrText>
        </w:r>
        <w:r w:rsidR="00B734F7" w:rsidRPr="00B734F7">
          <w:rPr>
            <w:webHidden/>
          </w:rPr>
        </w:r>
        <w:r w:rsidR="00B734F7" w:rsidRPr="00B734F7">
          <w:rPr>
            <w:webHidden/>
          </w:rPr>
          <w:fldChar w:fldCharType="separate"/>
        </w:r>
        <w:r w:rsidR="000261AF">
          <w:rPr>
            <w:webHidden/>
          </w:rPr>
          <w:t>3</w:t>
        </w:r>
        <w:r w:rsidR="00B734F7" w:rsidRPr="00B734F7">
          <w:rPr>
            <w:webHidden/>
          </w:rPr>
          <w:fldChar w:fldCharType="end"/>
        </w:r>
      </w:hyperlink>
    </w:p>
    <w:p w14:paraId="011B7D6F" w14:textId="41EC2DEB" w:rsidR="00B734F7" w:rsidRPr="00B734F7" w:rsidRDefault="009C6E8A" w:rsidP="00B734F7">
      <w:pPr>
        <w:pStyle w:val="TOC2"/>
        <w:spacing w:before="0" w:line="240" w:lineRule="auto"/>
        <w:rPr>
          <w:rFonts w:eastAsiaTheme="minorEastAsia"/>
          <w:bCs w:val="0"/>
          <w:color w:val="auto"/>
        </w:rPr>
      </w:pPr>
      <w:hyperlink w:anchor="_Toc41400664" w:history="1">
        <w:r w:rsidR="00B734F7" w:rsidRPr="00B734F7">
          <w:rPr>
            <w:rStyle w:val="Hyperlink"/>
          </w:rPr>
          <w:t>Agency Organization</w:t>
        </w:r>
        <w:r w:rsidR="00B734F7" w:rsidRPr="00B734F7">
          <w:rPr>
            <w:webHidden/>
          </w:rPr>
          <w:tab/>
        </w:r>
        <w:r w:rsidR="00B734F7" w:rsidRPr="00B734F7">
          <w:rPr>
            <w:webHidden/>
          </w:rPr>
          <w:fldChar w:fldCharType="begin"/>
        </w:r>
        <w:r w:rsidR="00B734F7" w:rsidRPr="00B734F7">
          <w:rPr>
            <w:webHidden/>
          </w:rPr>
          <w:instrText xml:space="preserve"> PAGEREF _Toc41400664 \h </w:instrText>
        </w:r>
        <w:r w:rsidR="00B734F7" w:rsidRPr="00B734F7">
          <w:rPr>
            <w:webHidden/>
          </w:rPr>
        </w:r>
        <w:r w:rsidR="00B734F7" w:rsidRPr="00B734F7">
          <w:rPr>
            <w:webHidden/>
          </w:rPr>
          <w:fldChar w:fldCharType="separate"/>
        </w:r>
        <w:r w:rsidR="000261AF">
          <w:rPr>
            <w:webHidden/>
          </w:rPr>
          <w:t>3</w:t>
        </w:r>
        <w:r w:rsidR="00B734F7" w:rsidRPr="00B734F7">
          <w:rPr>
            <w:webHidden/>
          </w:rPr>
          <w:fldChar w:fldCharType="end"/>
        </w:r>
      </w:hyperlink>
    </w:p>
    <w:p w14:paraId="16A7C15A" w14:textId="52B074A8" w:rsidR="00B734F7" w:rsidRPr="00B734F7" w:rsidRDefault="009C6E8A" w:rsidP="00B734F7">
      <w:pPr>
        <w:pStyle w:val="TOC2"/>
        <w:spacing w:before="0" w:line="240" w:lineRule="auto"/>
        <w:rPr>
          <w:rFonts w:eastAsiaTheme="minorEastAsia"/>
          <w:bCs w:val="0"/>
          <w:color w:val="auto"/>
        </w:rPr>
      </w:pPr>
      <w:hyperlink w:anchor="_Toc41400665" w:history="1">
        <w:r w:rsidR="00B734F7" w:rsidRPr="00B734F7">
          <w:rPr>
            <w:rStyle w:val="Hyperlink"/>
          </w:rPr>
          <w:t>Agency Function and Subfunctions</w:t>
        </w:r>
        <w:r w:rsidR="00B734F7" w:rsidRPr="00B734F7">
          <w:rPr>
            <w:webHidden/>
          </w:rPr>
          <w:tab/>
        </w:r>
        <w:r w:rsidR="00B734F7" w:rsidRPr="00B734F7">
          <w:rPr>
            <w:webHidden/>
          </w:rPr>
          <w:fldChar w:fldCharType="begin"/>
        </w:r>
        <w:r w:rsidR="00B734F7" w:rsidRPr="00B734F7">
          <w:rPr>
            <w:webHidden/>
          </w:rPr>
          <w:instrText xml:space="preserve"> PAGEREF _Toc41400665 \h </w:instrText>
        </w:r>
        <w:r w:rsidR="00B734F7" w:rsidRPr="00B734F7">
          <w:rPr>
            <w:webHidden/>
          </w:rPr>
        </w:r>
        <w:r w:rsidR="00B734F7" w:rsidRPr="00B734F7">
          <w:rPr>
            <w:webHidden/>
          </w:rPr>
          <w:fldChar w:fldCharType="separate"/>
        </w:r>
        <w:r w:rsidR="000261AF">
          <w:rPr>
            <w:webHidden/>
          </w:rPr>
          <w:t>3</w:t>
        </w:r>
        <w:r w:rsidR="00B734F7" w:rsidRPr="00B734F7">
          <w:rPr>
            <w:webHidden/>
          </w:rPr>
          <w:fldChar w:fldCharType="end"/>
        </w:r>
      </w:hyperlink>
    </w:p>
    <w:p w14:paraId="3CB14BC0" w14:textId="5C285223" w:rsidR="00B734F7" w:rsidRPr="00B734F7" w:rsidRDefault="009C6E8A" w:rsidP="00B734F7">
      <w:pPr>
        <w:pStyle w:val="TOC1"/>
        <w:spacing w:before="0" w:line="240" w:lineRule="auto"/>
        <w:rPr>
          <w:rFonts w:eastAsiaTheme="minorEastAsia"/>
          <w:b w:val="0"/>
          <w:bCs w:val="0"/>
          <w:iCs w:val="0"/>
          <w:color w:val="auto"/>
        </w:rPr>
      </w:pPr>
      <w:hyperlink w:anchor="_Toc41400666" w:history="1">
        <w:r w:rsidR="00B734F7" w:rsidRPr="00B734F7">
          <w:rPr>
            <w:rStyle w:val="Hyperlink"/>
          </w:rPr>
          <w:t>Analysis of Record Keeping System and Records Appraisal of the Board of Dental Scholarship Awards</w:t>
        </w:r>
        <w:r w:rsidR="00B734F7" w:rsidRPr="00B734F7">
          <w:rPr>
            <w:webHidden/>
          </w:rPr>
          <w:tab/>
        </w:r>
        <w:r w:rsidR="00B734F7" w:rsidRPr="00B734F7">
          <w:rPr>
            <w:webHidden/>
          </w:rPr>
          <w:fldChar w:fldCharType="begin"/>
        </w:r>
        <w:r w:rsidR="00B734F7" w:rsidRPr="00B734F7">
          <w:rPr>
            <w:webHidden/>
          </w:rPr>
          <w:instrText xml:space="preserve"> PAGEREF _Toc41400666 \h </w:instrText>
        </w:r>
        <w:r w:rsidR="00B734F7" w:rsidRPr="00B734F7">
          <w:rPr>
            <w:webHidden/>
          </w:rPr>
        </w:r>
        <w:r w:rsidR="00B734F7" w:rsidRPr="00B734F7">
          <w:rPr>
            <w:webHidden/>
          </w:rPr>
          <w:fldChar w:fldCharType="separate"/>
        </w:r>
        <w:r w:rsidR="000261AF">
          <w:rPr>
            <w:webHidden/>
          </w:rPr>
          <w:t>6</w:t>
        </w:r>
        <w:r w:rsidR="00B734F7" w:rsidRPr="00B734F7">
          <w:rPr>
            <w:webHidden/>
          </w:rPr>
          <w:fldChar w:fldCharType="end"/>
        </w:r>
      </w:hyperlink>
    </w:p>
    <w:p w14:paraId="78B3D09D" w14:textId="71BBAD9F" w:rsidR="00B734F7" w:rsidRPr="00B734F7" w:rsidRDefault="009C6E8A" w:rsidP="00B734F7">
      <w:pPr>
        <w:pStyle w:val="TOC2"/>
        <w:spacing w:before="0" w:line="240" w:lineRule="auto"/>
        <w:rPr>
          <w:rFonts w:eastAsiaTheme="minorEastAsia"/>
          <w:bCs w:val="0"/>
          <w:color w:val="auto"/>
        </w:rPr>
      </w:pPr>
      <w:hyperlink w:anchor="_Toc41400667" w:history="1">
        <w:r w:rsidR="00B734F7" w:rsidRPr="00B734F7">
          <w:rPr>
            <w:rStyle w:val="Hyperlink"/>
          </w:rPr>
          <w:t>Agency Record Keeping System</w:t>
        </w:r>
        <w:r w:rsidR="00B734F7" w:rsidRPr="00B734F7">
          <w:rPr>
            <w:webHidden/>
          </w:rPr>
          <w:tab/>
        </w:r>
        <w:r w:rsidR="00B734F7" w:rsidRPr="00B734F7">
          <w:rPr>
            <w:webHidden/>
          </w:rPr>
          <w:fldChar w:fldCharType="begin"/>
        </w:r>
        <w:r w:rsidR="00B734F7" w:rsidRPr="00B734F7">
          <w:rPr>
            <w:webHidden/>
          </w:rPr>
          <w:instrText xml:space="preserve"> PAGEREF _Toc41400667 \h </w:instrText>
        </w:r>
        <w:r w:rsidR="00B734F7" w:rsidRPr="00B734F7">
          <w:rPr>
            <w:webHidden/>
          </w:rPr>
        </w:r>
        <w:r w:rsidR="00B734F7" w:rsidRPr="00B734F7">
          <w:rPr>
            <w:webHidden/>
          </w:rPr>
          <w:fldChar w:fldCharType="separate"/>
        </w:r>
        <w:r w:rsidR="000261AF">
          <w:rPr>
            <w:webHidden/>
          </w:rPr>
          <w:t>6</w:t>
        </w:r>
        <w:r w:rsidR="00B734F7" w:rsidRPr="00B734F7">
          <w:rPr>
            <w:webHidden/>
          </w:rPr>
          <w:fldChar w:fldCharType="end"/>
        </w:r>
      </w:hyperlink>
    </w:p>
    <w:p w14:paraId="255700B0" w14:textId="5B68C361" w:rsidR="00B734F7" w:rsidRPr="00B734F7" w:rsidRDefault="009C6E8A" w:rsidP="00B734F7">
      <w:pPr>
        <w:pStyle w:val="TOC2"/>
        <w:spacing w:before="0" w:line="240" w:lineRule="auto"/>
        <w:rPr>
          <w:rFonts w:eastAsiaTheme="minorEastAsia"/>
          <w:bCs w:val="0"/>
          <w:color w:val="auto"/>
        </w:rPr>
      </w:pPr>
      <w:hyperlink w:anchor="_Toc41400668" w:history="1">
        <w:r w:rsidR="00B734F7" w:rsidRPr="00B734F7">
          <w:rPr>
            <w:rStyle w:val="Hyperlink"/>
          </w:rPr>
          <w:t>Records Appraisal</w:t>
        </w:r>
        <w:r w:rsidR="00B734F7" w:rsidRPr="00B734F7">
          <w:rPr>
            <w:webHidden/>
          </w:rPr>
          <w:tab/>
        </w:r>
        <w:r w:rsidR="00B734F7" w:rsidRPr="00B734F7">
          <w:rPr>
            <w:webHidden/>
          </w:rPr>
          <w:fldChar w:fldCharType="begin"/>
        </w:r>
        <w:r w:rsidR="00B734F7" w:rsidRPr="00B734F7">
          <w:rPr>
            <w:webHidden/>
          </w:rPr>
          <w:instrText xml:space="preserve"> PAGEREF _Toc41400668 \h </w:instrText>
        </w:r>
        <w:r w:rsidR="00B734F7" w:rsidRPr="00B734F7">
          <w:rPr>
            <w:webHidden/>
          </w:rPr>
        </w:r>
        <w:r w:rsidR="00B734F7" w:rsidRPr="00B734F7">
          <w:rPr>
            <w:webHidden/>
          </w:rPr>
          <w:fldChar w:fldCharType="separate"/>
        </w:r>
        <w:r w:rsidR="000261AF">
          <w:rPr>
            <w:webHidden/>
          </w:rPr>
          <w:t>6</w:t>
        </w:r>
        <w:r w:rsidR="00B734F7" w:rsidRPr="00B734F7">
          <w:rPr>
            <w:webHidden/>
          </w:rPr>
          <w:fldChar w:fldCharType="end"/>
        </w:r>
      </w:hyperlink>
    </w:p>
    <w:p w14:paraId="15C217E9" w14:textId="1E77083E" w:rsidR="00B734F7" w:rsidRPr="00B734F7" w:rsidRDefault="009C6E8A" w:rsidP="00B734F7">
      <w:pPr>
        <w:pStyle w:val="TOC2"/>
        <w:spacing w:before="0" w:line="240" w:lineRule="auto"/>
        <w:rPr>
          <w:rFonts w:eastAsiaTheme="minorEastAsia"/>
          <w:bCs w:val="0"/>
          <w:color w:val="auto"/>
        </w:rPr>
      </w:pPr>
      <w:hyperlink w:anchor="_Toc41400669" w:history="1">
        <w:r w:rsidR="00B734F7" w:rsidRPr="00B734F7">
          <w:rPr>
            <w:rStyle w:val="Hyperlink"/>
          </w:rPr>
          <w:t>Permanent Records List</w:t>
        </w:r>
        <w:r w:rsidR="00B734F7" w:rsidRPr="00B734F7">
          <w:rPr>
            <w:webHidden/>
          </w:rPr>
          <w:tab/>
        </w:r>
        <w:r w:rsidR="00B734F7" w:rsidRPr="00B734F7">
          <w:rPr>
            <w:webHidden/>
          </w:rPr>
          <w:fldChar w:fldCharType="begin"/>
        </w:r>
        <w:r w:rsidR="00B734F7" w:rsidRPr="00B734F7">
          <w:rPr>
            <w:webHidden/>
          </w:rPr>
          <w:instrText xml:space="preserve"> PAGEREF _Toc41400669 \h </w:instrText>
        </w:r>
        <w:r w:rsidR="00B734F7" w:rsidRPr="00B734F7">
          <w:rPr>
            <w:webHidden/>
          </w:rPr>
        </w:r>
        <w:r w:rsidR="00B734F7" w:rsidRPr="00B734F7">
          <w:rPr>
            <w:webHidden/>
          </w:rPr>
          <w:fldChar w:fldCharType="separate"/>
        </w:r>
        <w:r w:rsidR="000261AF">
          <w:rPr>
            <w:webHidden/>
          </w:rPr>
          <w:t>8</w:t>
        </w:r>
        <w:r w:rsidR="00B734F7" w:rsidRPr="00B734F7">
          <w:rPr>
            <w:webHidden/>
          </w:rPr>
          <w:fldChar w:fldCharType="end"/>
        </w:r>
      </w:hyperlink>
    </w:p>
    <w:p w14:paraId="521C136B" w14:textId="7C5D25AD" w:rsidR="00B734F7" w:rsidRPr="00B734F7" w:rsidRDefault="009C6E8A" w:rsidP="00B734F7">
      <w:pPr>
        <w:pStyle w:val="TOC1"/>
        <w:spacing w:before="0" w:line="240" w:lineRule="auto"/>
        <w:rPr>
          <w:rFonts w:eastAsiaTheme="minorEastAsia"/>
          <w:b w:val="0"/>
          <w:bCs w:val="0"/>
          <w:iCs w:val="0"/>
          <w:color w:val="auto"/>
        </w:rPr>
      </w:pPr>
      <w:hyperlink w:anchor="_Toc41400670" w:history="1">
        <w:r w:rsidR="00B734F7" w:rsidRPr="00B734F7">
          <w:rPr>
            <w:rStyle w:val="Hyperlink"/>
          </w:rPr>
          <w:t>Board of Dental Scholarship Awards Records Disposition Authority</w:t>
        </w:r>
        <w:r w:rsidR="00B734F7" w:rsidRPr="00B734F7">
          <w:rPr>
            <w:webHidden/>
          </w:rPr>
          <w:tab/>
        </w:r>
        <w:r w:rsidR="00B734F7" w:rsidRPr="00B734F7">
          <w:rPr>
            <w:webHidden/>
          </w:rPr>
          <w:fldChar w:fldCharType="begin"/>
        </w:r>
        <w:r w:rsidR="00B734F7" w:rsidRPr="00B734F7">
          <w:rPr>
            <w:webHidden/>
          </w:rPr>
          <w:instrText xml:space="preserve"> PAGEREF _Toc41400670 \h </w:instrText>
        </w:r>
        <w:r w:rsidR="00B734F7" w:rsidRPr="00B734F7">
          <w:rPr>
            <w:webHidden/>
          </w:rPr>
        </w:r>
        <w:r w:rsidR="00B734F7" w:rsidRPr="00B734F7">
          <w:rPr>
            <w:webHidden/>
          </w:rPr>
          <w:fldChar w:fldCharType="separate"/>
        </w:r>
        <w:r w:rsidR="000261AF">
          <w:rPr>
            <w:webHidden/>
          </w:rPr>
          <w:t>9</w:t>
        </w:r>
        <w:r w:rsidR="00B734F7" w:rsidRPr="00B734F7">
          <w:rPr>
            <w:webHidden/>
          </w:rPr>
          <w:fldChar w:fldCharType="end"/>
        </w:r>
      </w:hyperlink>
    </w:p>
    <w:p w14:paraId="1A21DE8B" w14:textId="405BB282" w:rsidR="00B734F7" w:rsidRPr="00B734F7" w:rsidRDefault="009C6E8A" w:rsidP="00B734F7">
      <w:pPr>
        <w:pStyle w:val="TOC2"/>
        <w:spacing w:before="0" w:line="240" w:lineRule="auto"/>
        <w:rPr>
          <w:rFonts w:eastAsiaTheme="minorEastAsia"/>
          <w:bCs w:val="0"/>
          <w:color w:val="auto"/>
        </w:rPr>
      </w:pPr>
      <w:hyperlink w:anchor="_Toc41400671" w:history="1">
        <w:r w:rsidR="00B734F7" w:rsidRPr="00B734F7">
          <w:rPr>
            <w:rStyle w:val="Hyperlink"/>
          </w:rPr>
          <w:t>Explanation of Records Requirements</w:t>
        </w:r>
        <w:r w:rsidR="00B734F7" w:rsidRPr="00B734F7">
          <w:rPr>
            <w:webHidden/>
          </w:rPr>
          <w:tab/>
        </w:r>
        <w:r w:rsidR="00B734F7" w:rsidRPr="00B734F7">
          <w:rPr>
            <w:webHidden/>
          </w:rPr>
          <w:fldChar w:fldCharType="begin"/>
        </w:r>
        <w:r w:rsidR="00B734F7" w:rsidRPr="00B734F7">
          <w:rPr>
            <w:webHidden/>
          </w:rPr>
          <w:instrText xml:space="preserve"> PAGEREF _Toc41400671 \h </w:instrText>
        </w:r>
        <w:r w:rsidR="00B734F7" w:rsidRPr="00B734F7">
          <w:rPr>
            <w:webHidden/>
          </w:rPr>
        </w:r>
        <w:r w:rsidR="00B734F7" w:rsidRPr="00B734F7">
          <w:rPr>
            <w:webHidden/>
          </w:rPr>
          <w:fldChar w:fldCharType="separate"/>
        </w:r>
        <w:r w:rsidR="000261AF">
          <w:rPr>
            <w:webHidden/>
          </w:rPr>
          <w:t>9</w:t>
        </w:r>
        <w:r w:rsidR="00B734F7" w:rsidRPr="00B734F7">
          <w:rPr>
            <w:webHidden/>
          </w:rPr>
          <w:fldChar w:fldCharType="end"/>
        </w:r>
      </w:hyperlink>
    </w:p>
    <w:p w14:paraId="206338D7" w14:textId="48373EFB" w:rsidR="00B734F7" w:rsidRPr="00B734F7" w:rsidRDefault="009C6E8A" w:rsidP="00B734F7">
      <w:pPr>
        <w:pStyle w:val="TOC2"/>
        <w:spacing w:before="0" w:line="240" w:lineRule="auto"/>
        <w:rPr>
          <w:rFonts w:eastAsiaTheme="minorEastAsia"/>
          <w:bCs w:val="0"/>
          <w:color w:val="auto"/>
        </w:rPr>
      </w:pPr>
      <w:hyperlink w:anchor="_Toc41400672" w:history="1">
        <w:r w:rsidR="00B734F7" w:rsidRPr="00B734F7">
          <w:rPr>
            <w:rStyle w:val="Hyperlink"/>
          </w:rPr>
          <w:t>Records Disposition Requirements</w:t>
        </w:r>
        <w:r w:rsidR="00B734F7" w:rsidRPr="00B734F7">
          <w:rPr>
            <w:webHidden/>
          </w:rPr>
          <w:tab/>
        </w:r>
        <w:r w:rsidR="00B734F7" w:rsidRPr="00B734F7">
          <w:rPr>
            <w:webHidden/>
          </w:rPr>
          <w:fldChar w:fldCharType="begin"/>
        </w:r>
        <w:r w:rsidR="00B734F7" w:rsidRPr="00B734F7">
          <w:rPr>
            <w:webHidden/>
          </w:rPr>
          <w:instrText xml:space="preserve"> PAGEREF _Toc41400672 \h </w:instrText>
        </w:r>
        <w:r w:rsidR="00B734F7" w:rsidRPr="00B734F7">
          <w:rPr>
            <w:webHidden/>
          </w:rPr>
        </w:r>
        <w:r w:rsidR="00B734F7" w:rsidRPr="00B734F7">
          <w:rPr>
            <w:webHidden/>
          </w:rPr>
          <w:fldChar w:fldCharType="separate"/>
        </w:r>
        <w:r w:rsidR="000261AF">
          <w:rPr>
            <w:webHidden/>
          </w:rPr>
          <w:t>10</w:t>
        </w:r>
        <w:r w:rsidR="00B734F7" w:rsidRPr="00B734F7">
          <w:rPr>
            <w:webHidden/>
          </w:rPr>
          <w:fldChar w:fldCharType="end"/>
        </w:r>
      </w:hyperlink>
    </w:p>
    <w:p w14:paraId="19884861" w14:textId="384C7FB0" w:rsidR="00B734F7" w:rsidRPr="00B734F7" w:rsidRDefault="009C6E8A" w:rsidP="00B734F7">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1400673" w:history="1">
        <w:r w:rsidR="00B734F7" w:rsidRPr="00B734F7">
          <w:rPr>
            <w:rStyle w:val="Hyperlink"/>
            <w:rFonts w:ascii="Times New Roman" w:hAnsi="Times New Roman" w:cs="Times New Roman"/>
            <w:noProof/>
            <w:sz w:val="24"/>
            <w:szCs w:val="24"/>
          </w:rPr>
          <w:t>Promulgating Rules and Regulations</w:t>
        </w:r>
        <w:r w:rsidR="00B734F7" w:rsidRPr="00B734F7">
          <w:rPr>
            <w:rFonts w:ascii="Times New Roman" w:hAnsi="Times New Roman" w:cs="Times New Roman"/>
            <w:noProof/>
            <w:webHidden/>
            <w:sz w:val="24"/>
            <w:szCs w:val="24"/>
          </w:rPr>
          <w:tab/>
        </w:r>
        <w:r w:rsidR="00B734F7" w:rsidRPr="00B734F7">
          <w:rPr>
            <w:rFonts w:ascii="Times New Roman" w:hAnsi="Times New Roman" w:cs="Times New Roman"/>
            <w:noProof/>
            <w:webHidden/>
            <w:sz w:val="24"/>
            <w:szCs w:val="24"/>
          </w:rPr>
          <w:fldChar w:fldCharType="begin"/>
        </w:r>
        <w:r w:rsidR="00B734F7" w:rsidRPr="00B734F7">
          <w:rPr>
            <w:rFonts w:ascii="Times New Roman" w:hAnsi="Times New Roman" w:cs="Times New Roman"/>
            <w:noProof/>
            <w:webHidden/>
            <w:sz w:val="24"/>
            <w:szCs w:val="24"/>
          </w:rPr>
          <w:instrText xml:space="preserve"> PAGEREF _Toc41400673 \h </w:instrText>
        </w:r>
        <w:r w:rsidR="00B734F7" w:rsidRPr="00B734F7">
          <w:rPr>
            <w:rFonts w:ascii="Times New Roman" w:hAnsi="Times New Roman" w:cs="Times New Roman"/>
            <w:noProof/>
            <w:webHidden/>
            <w:sz w:val="24"/>
            <w:szCs w:val="24"/>
          </w:rPr>
        </w:r>
        <w:r w:rsidR="00B734F7" w:rsidRPr="00B734F7">
          <w:rPr>
            <w:rFonts w:ascii="Times New Roman" w:hAnsi="Times New Roman" w:cs="Times New Roman"/>
            <w:noProof/>
            <w:webHidden/>
            <w:sz w:val="24"/>
            <w:szCs w:val="24"/>
          </w:rPr>
          <w:fldChar w:fldCharType="separate"/>
        </w:r>
        <w:r w:rsidR="000261AF">
          <w:rPr>
            <w:rFonts w:ascii="Times New Roman" w:hAnsi="Times New Roman" w:cs="Times New Roman"/>
            <w:noProof/>
            <w:webHidden/>
            <w:sz w:val="24"/>
            <w:szCs w:val="24"/>
          </w:rPr>
          <w:t>10</w:t>
        </w:r>
        <w:r w:rsidR="00B734F7" w:rsidRPr="00B734F7">
          <w:rPr>
            <w:rFonts w:ascii="Times New Roman" w:hAnsi="Times New Roman" w:cs="Times New Roman"/>
            <w:noProof/>
            <w:webHidden/>
            <w:sz w:val="24"/>
            <w:szCs w:val="24"/>
          </w:rPr>
          <w:fldChar w:fldCharType="end"/>
        </w:r>
      </w:hyperlink>
    </w:p>
    <w:p w14:paraId="1C4D7487" w14:textId="39D2AE8B" w:rsidR="00B734F7" w:rsidRPr="00B734F7" w:rsidRDefault="009C6E8A" w:rsidP="00B734F7">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1400674" w:history="1">
        <w:r w:rsidR="00B734F7" w:rsidRPr="00B734F7">
          <w:rPr>
            <w:rStyle w:val="Hyperlink"/>
            <w:rFonts w:ascii="Times New Roman" w:hAnsi="Times New Roman" w:cs="Times New Roman"/>
            <w:noProof/>
            <w:sz w:val="24"/>
            <w:szCs w:val="24"/>
          </w:rPr>
          <w:t>Screening &amp; Awarding Loans and Scholarships</w:t>
        </w:r>
        <w:r w:rsidR="00B734F7" w:rsidRPr="00B734F7">
          <w:rPr>
            <w:rFonts w:ascii="Times New Roman" w:hAnsi="Times New Roman" w:cs="Times New Roman"/>
            <w:noProof/>
            <w:webHidden/>
            <w:sz w:val="24"/>
            <w:szCs w:val="24"/>
          </w:rPr>
          <w:tab/>
        </w:r>
        <w:r w:rsidR="00B734F7" w:rsidRPr="00B734F7">
          <w:rPr>
            <w:rFonts w:ascii="Times New Roman" w:hAnsi="Times New Roman" w:cs="Times New Roman"/>
            <w:noProof/>
            <w:webHidden/>
            <w:sz w:val="24"/>
            <w:szCs w:val="24"/>
          </w:rPr>
          <w:fldChar w:fldCharType="begin"/>
        </w:r>
        <w:r w:rsidR="00B734F7" w:rsidRPr="00B734F7">
          <w:rPr>
            <w:rFonts w:ascii="Times New Roman" w:hAnsi="Times New Roman" w:cs="Times New Roman"/>
            <w:noProof/>
            <w:webHidden/>
            <w:sz w:val="24"/>
            <w:szCs w:val="24"/>
          </w:rPr>
          <w:instrText xml:space="preserve"> PAGEREF _Toc41400674 \h </w:instrText>
        </w:r>
        <w:r w:rsidR="00B734F7" w:rsidRPr="00B734F7">
          <w:rPr>
            <w:rFonts w:ascii="Times New Roman" w:hAnsi="Times New Roman" w:cs="Times New Roman"/>
            <w:noProof/>
            <w:webHidden/>
            <w:sz w:val="24"/>
            <w:szCs w:val="24"/>
          </w:rPr>
        </w:r>
        <w:r w:rsidR="00B734F7" w:rsidRPr="00B734F7">
          <w:rPr>
            <w:rFonts w:ascii="Times New Roman" w:hAnsi="Times New Roman" w:cs="Times New Roman"/>
            <w:noProof/>
            <w:webHidden/>
            <w:sz w:val="24"/>
            <w:szCs w:val="24"/>
          </w:rPr>
          <w:fldChar w:fldCharType="separate"/>
        </w:r>
        <w:r w:rsidR="000261AF">
          <w:rPr>
            <w:rFonts w:ascii="Times New Roman" w:hAnsi="Times New Roman" w:cs="Times New Roman"/>
            <w:noProof/>
            <w:webHidden/>
            <w:sz w:val="24"/>
            <w:szCs w:val="24"/>
          </w:rPr>
          <w:t>10</w:t>
        </w:r>
        <w:r w:rsidR="00B734F7" w:rsidRPr="00B734F7">
          <w:rPr>
            <w:rFonts w:ascii="Times New Roman" w:hAnsi="Times New Roman" w:cs="Times New Roman"/>
            <w:noProof/>
            <w:webHidden/>
            <w:sz w:val="24"/>
            <w:szCs w:val="24"/>
          </w:rPr>
          <w:fldChar w:fldCharType="end"/>
        </w:r>
      </w:hyperlink>
    </w:p>
    <w:p w14:paraId="627C16DD" w14:textId="37EDF5B8" w:rsidR="00B734F7" w:rsidRPr="00B734F7" w:rsidRDefault="009C6E8A" w:rsidP="00B734F7">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1400675" w:history="1">
        <w:r w:rsidR="00B734F7" w:rsidRPr="00B734F7">
          <w:rPr>
            <w:rStyle w:val="Hyperlink"/>
            <w:rFonts w:ascii="Times New Roman" w:hAnsi="Times New Roman" w:cs="Times New Roman"/>
            <w:noProof/>
            <w:sz w:val="24"/>
            <w:szCs w:val="24"/>
          </w:rPr>
          <w:t>Administering Internal Operations: Managing the Agency</w:t>
        </w:r>
        <w:r w:rsidR="00B734F7" w:rsidRPr="00B734F7">
          <w:rPr>
            <w:rFonts w:ascii="Times New Roman" w:hAnsi="Times New Roman" w:cs="Times New Roman"/>
            <w:noProof/>
            <w:webHidden/>
            <w:sz w:val="24"/>
            <w:szCs w:val="24"/>
          </w:rPr>
          <w:tab/>
        </w:r>
        <w:r w:rsidR="00B734F7" w:rsidRPr="00B734F7">
          <w:rPr>
            <w:rFonts w:ascii="Times New Roman" w:hAnsi="Times New Roman" w:cs="Times New Roman"/>
            <w:noProof/>
            <w:webHidden/>
            <w:sz w:val="24"/>
            <w:szCs w:val="24"/>
          </w:rPr>
          <w:fldChar w:fldCharType="begin"/>
        </w:r>
        <w:r w:rsidR="00B734F7" w:rsidRPr="00B734F7">
          <w:rPr>
            <w:rFonts w:ascii="Times New Roman" w:hAnsi="Times New Roman" w:cs="Times New Roman"/>
            <w:noProof/>
            <w:webHidden/>
            <w:sz w:val="24"/>
            <w:szCs w:val="24"/>
          </w:rPr>
          <w:instrText xml:space="preserve"> PAGEREF _Toc41400675 \h </w:instrText>
        </w:r>
        <w:r w:rsidR="00B734F7" w:rsidRPr="00B734F7">
          <w:rPr>
            <w:rFonts w:ascii="Times New Roman" w:hAnsi="Times New Roman" w:cs="Times New Roman"/>
            <w:noProof/>
            <w:webHidden/>
            <w:sz w:val="24"/>
            <w:szCs w:val="24"/>
          </w:rPr>
        </w:r>
        <w:r w:rsidR="00B734F7" w:rsidRPr="00B734F7">
          <w:rPr>
            <w:rFonts w:ascii="Times New Roman" w:hAnsi="Times New Roman" w:cs="Times New Roman"/>
            <w:noProof/>
            <w:webHidden/>
            <w:sz w:val="24"/>
            <w:szCs w:val="24"/>
          </w:rPr>
          <w:fldChar w:fldCharType="separate"/>
        </w:r>
        <w:r w:rsidR="000261AF">
          <w:rPr>
            <w:rFonts w:ascii="Times New Roman" w:hAnsi="Times New Roman" w:cs="Times New Roman"/>
            <w:noProof/>
            <w:webHidden/>
            <w:sz w:val="24"/>
            <w:szCs w:val="24"/>
          </w:rPr>
          <w:t>10</w:t>
        </w:r>
        <w:r w:rsidR="00B734F7" w:rsidRPr="00B734F7">
          <w:rPr>
            <w:rFonts w:ascii="Times New Roman" w:hAnsi="Times New Roman" w:cs="Times New Roman"/>
            <w:noProof/>
            <w:webHidden/>
            <w:sz w:val="24"/>
            <w:szCs w:val="24"/>
          </w:rPr>
          <w:fldChar w:fldCharType="end"/>
        </w:r>
      </w:hyperlink>
    </w:p>
    <w:p w14:paraId="4D86027D" w14:textId="5969DD34" w:rsidR="00B734F7" w:rsidRPr="00B734F7" w:rsidRDefault="009C6E8A" w:rsidP="00B734F7">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1400676" w:history="1">
        <w:r w:rsidR="00B734F7" w:rsidRPr="00B734F7">
          <w:rPr>
            <w:rStyle w:val="Hyperlink"/>
            <w:rFonts w:ascii="Times New Roman" w:hAnsi="Times New Roman" w:cs="Times New Roman"/>
            <w:noProof/>
            <w:sz w:val="24"/>
            <w:szCs w:val="24"/>
          </w:rPr>
          <w:t>Administering Internal Operations: Managing Finances</w:t>
        </w:r>
        <w:r w:rsidR="00B734F7" w:rsidRPr="00B734F7">
          <w:rPr>
            <w:rFonts w:ascii="Times New Roman" w:hAnsi="Times New Roman" w:cs="Times New Roman"/>
            <w:noProof/>
            <w:webHidden/>
            <w:sz w:val="24"/>
            <w:szCs w:val="24"/>
          </w:rPr>
          <w:tab/>
        </w:r>
        <w:r w:rsidR="00B734F7" w:rsidRPr="00B734F7">
          <w:rPr>
            <w:rFonts w:ascii="Times New Roman" w:hAnsi="Times New Roman" w:cs="Times New Roman"/>
            <w:noProof/>
            <w:webHidden/>
            <w:sz w:val="24"/>
            <w:szCs w:val="24"/>
          </w:rPr>
          <w:fldChar w:fldCharType="begin"/>
        </w:r>
        <w:r w:rsidR="00B734F7" w:rsidRPr="00B734F7">
          <w:rPr>
            <w:rFonts w:ascii="Times New Roman" w:hAnsi="Times New Roman" w:cs="Times New Roman"/>
            <w:noProof/>
            <w:webHidden/>
            <w:sz w:val="24"/>
            <w:szCs w:val="24"/>
          </w:rPr>
          <w:instrText xml:space="preserve"> PAGEREF _Toc41400676 \h </w:instrText>
        </w:r>
        <w:r w:rsidR="00B734F7" w:rsidRPr="00B734F7">
          <w:rPr>
            <w:rFonts w:ascii="Times New Roman" w:hAnsi="Times New Roman" w:cs="Times New Roman"/>
            <w:noProof/>
            <w:webHidden/>
            <w:sz w:val="24"/>
            <w:szCs w:val="24"/>
          </w:rPr>
        </w:r>
        <w:r w:rsidR="00B734F7" w:rsidRPr="00B734F7">
          <w:rPr>
            <w:rFonts w:ascii="Times New Roman" w:hAnsi="Times New Roman" w:cs="Times New Roman"/>
            <w:noProof/>
            <w:webHidden/>
            <w:sz w:val="24"/>
            <w:szCs w:val="24"/>
          </w:rPr>
          <w:fldChar w:fldCharType="separate"/>
        </w:r>
        <w:r w:rsidR="000261AF">
          <w:rPr>
            <w:rFonts w:ascii="Times New Roman" w:hAnsi="Times New Roman" w:cs="Times New Roman"/>
            <w:noProof/>
            <w:webHidden/>
            <w:sz w:val="24"/>
            <w:szCs w:val="24"/>
          </w:rPr>
          <w:t>11</w:t>
        </w:r>
        <w:r w:rsidR="00B734F7" w:rsidRPr="00B734F7">
          <w:rPr>
            <w:rFonts w:ascii="Times New Roman" w:hAnsi="Times New Roman" w:cs="Times New Roman"/>
            <w:noProof/>
            <w:webHidden/>
            <w:sz w:val="24"/>
            <w:szCs w:val="24"/>
          </w:rPr>
          <w:fldChar w:fldCharType="end"/>
        </w:r>
      </w:hyperlink>
    </w:p>
    <w:p w14:paraId="291A45F6" w14:textId="456CA0E2" w:rsidR="00B734F7" w:rsidRPr="00B734F7" w:rsidRDefault="009C6E8A" w:rsidP="00B734F7">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1400677" w:history="1">
        <w:r w:rsidR="00B734F7" w:rsidRPr="00B734F7">
          <w:rPr>
            <w:rStyle w:val="Hyperlink"/>
            <w:rFonts w:ascii="Times New Roman" w:hAnsi="Times New Roman" w:cs="Times New Roman"/>
            <w:noProof/>
            <w:sz w:val="24"/>
            <w:szCs w:val="24"/>
          </w:rPr>
          <w:t>Administering Internal Operations: Managing Human Resources</w:t>
        </w:r>
        <w:r w:rsidR="00B734F7" w:rsidRPr="00B734F7">
          <w:rPr>
            <w:rFonts w:ascii="Times New Roman" w:hAnsi="Times New Roman" w:cs="Times New Roman"/>
            <w:noProof/>
            <w:webHidden/>
            <w:sz w:val="24"/>
            <w:szCs w:val="24"/>
          </w:rPr>
          <w:tab/>
        </w:r>
        <w:r w:rsidR="00B734F7" w:rsidRPr="00B734F7">
          <w:rPr>
            <w:rFonts w:ascii="Times New Roman" w:hAnsi="Times New Roman" w:cs="Times New Roman"/>
            <w:noProof/>
            <w:webHidden/>
            <w:sz w:val="24"/>
            <w:szCs w:val="24"/>
          </w:rPr>
          <w:fldChar w:fldCharType="begin"/>
        </w:r>
        <w:r w:rsidR="00B734F7" w:rsidRPr="00B734F7">
          <w:rPr>
            <w:rFonts w:ascii="Times New Roman" w:hAnsi="Times New Roman" w:cs="Times New Roman"/>
            <w:noProof/>
            <w:webHidden/>
            <w:sz w:val="24"/>
            <w:szCs w:val="24"/>
          </w:rPr>
          <w:instrText xml:space="preserve"> PAGEREF _Toc41400677 \h </w:instrText>
        </w:r>
        <w:r w:rsidR="00B734F7" w:rsidRPr="00B734F7">
          <w:rPr>
            <w:rFonts w:ascii="Times New Roman" w:hAnsi="Times New Roman" w:cs="Times New Roman"/>
            <w:noProof/>
            <w:webHidden/>
            <w:sz w:val="24"/>
            <w:szCs w:val="24"/>
          </w:rPr>
        </w:r>
        <w:r w:rsidR="00B734F7" w:rsidRPr="00B734F7">
          <w:rPr>
            <w:rFonts w:ascii="Times New Roman" w:hAnsi="Times New Roman" w:cs="Times New Roman"/>
            <w:noProof/>
            <w:webHidden/>
            <w:sz w:val="24"/>
            <w:szCs w:val="24"/>
          </w:rPr>
          <w:fldChar w:fldCharType="separate"/>
        </w:r>
        <w:r w:rsidR="000261AF">
          <w:rPr>
            <w:rFonts w:ascii="Times New Roman" w:hAnsi="Times New Roman" w:cs="Times New Roman"/>
            <w:noProof/>
            <w:webHidden/>
            <w:sz w:val="24"/>
            <w:szCs w:val="24"/>
          </w:rPr>
          <w:t>12</w:t>
        </w:r>
        <w:r w:rsidR="00B734F7" w:rsidRPr="00B734F7">
          <w:rPr>
            <w:rFonts w:ascii="Times New Roman" w:hAnsi="Times New Roman" w:cs="Times New Roman"/>
            <w:noProof/>
            <w:webHidden/>
            <w:sz w:val="24"/>
            <w:szCs w:val="24"/>
          </w:rPr>
          <w:fldChar w:fldCharType="end"/>
        </w:r>
      </w:hyperlink>
    </w:p>
    <w:p w14:paraId="6FFAABF5" w14:textId="00BF9314" w:rsidR="00B734F7" w:rsidRPr="00B734F7" w:rsidRDefault="009C6E8A" w:rsidP="00B734F7">
      <w:pPr>
        <w:pStyle w:val="TOC2"/>
        <w:spacing w:before="0" w:line="240" w:lineRule="auto"/>
        <w:rPr>
          <w:rFonts w:eastAsiaTheme="minorEastAsia"/>
          <w:bCs w:val="0"/>
          <w:color w:val="auto"/>
        </w:rPr>
      </w:pPr>
      <w:hyperlink w:anchor="_Toc41400678" w:history="1">
        <w:r w:rsidR="00B734F7" w:rsidRPr="00B734F7">
          <w:rPr>
            <w:rStyle w:val="Hyperlink"/>
          </w:rPr>
          <w:t>Requirement and Recommendations for Implementing the Records Disposition Authority (RDA)</w:t>
        </w:r>
        <w:r w:rsidR="00B734F7" w:rsidRPr="00B734F7">
          <w:rPr>
            <w:webHidden/>
          </w:rPr>
          <w:tab/>
        </w:r>
        <w:r w:rsidR="00B734F7" w:rsidRPr="00B734F7">
          <w:rPr>
            <w:webHidden/>
          </w:rPr>
          <w:fldChar w:fldCharType="begin"/>
        </w:r>
        <w:r w:rsidR="00B734F7" w:rsidRPr="00B734F7">
          <w:rPr>
            <w:webHidden/>
          </w:rPr>
          <w:instrText xml:space="preserve"> PAGEREF _Toc41400678 \h </w:instrText>
        </w:r>
        <w:r w:rsidR="00B734F7" w:rsidRPr="00B734F7">
          <w:rPr>
            <w:webHidden/>
          </w:rPr>
        </w:r>
        <w:r w:rsidR="00B734F7" w:rsidRPr="00B734F7">
          <w:rPr>
            <w:webHidden/>
          </w:rPr>
          <w:fldChar w:fldCharType="separate"/>
        </w:r>
        <w:r w:rsidR="000261AF">
          <w:rPr>
            <w:webHidden/>
          </w:rPr>
          <w:t>13</w:t>
        </w:r>
        <w:r w:rsidR="00B734F7" w:rsidRPr="00B734F7">
          <w:rPr>
            <w:webHidden/>
          </w:rPr>
          <w:fldChar w:fldCharType="end"/>
        </w:r>
      </w:hyperlink>
    </w:p>
    <w:p w14:paraId="60D193E6" w14:textId="25090806" w:rsidR="00F02872" w:rsidRPr="0007478A" w:rsidRDefault="00F02872" w:rsidP="00B734F7">
      <w:pPr>
        <w:spacing w:after="0" w:line="240" w:lineRule="auto"/>
        <w:ind w:firstLine="0"/>
        <w:jc w:val="left"/>
        <w:rPr>
          <w:szCs w:val="24"/>
        </w:rPr>
        <w:sectPr w:rsidR="00F02872" w:rsidRPr="0007478A" w:rsidSect="0078283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26"/>
        </w:sectPr>
      </w:pPr>
      <w:r w:rsidRPr="00B734F7">
        <w:rPr>
          <w:szCs w:val="24"/>
        </w:rPr>
        <w:fldChar w:fldCharType="end"/>
      </w:r>
    </w:p>
    <w:p w14:paraId="6323DAA2" w14:textId="22923C6B" w:rsidR="00DB0AAB" w:rsidRPr="00C54531" w:rsidRDefault="00D75B03" w:rsidP="009F262D">
      <w:pPr>
        <w:pStyle w:val="Heading1"/>
        <w:spacing w:after="0"/>
        <w:ind w:left="0" w:firstLine="0"/>
      </w:pPr>
      <w:bookmarkStart w:id="3" w:name="_Toc41400661"/>
      <w:r w:rsidRPr="00C54531">
        <w:lastRenderedPageBreak/>
        <w:t xml:space="preserve">Functional and Organizational Analysis of </w:t>
      </w:r>
      <w:r w:rsidR="00D45D10" w:rsidRPr="00D45D10">
        <w:t xml:space="preserve">the </w:t>
      </w:r>
      <w:r w:rsidR="00A56E81">
        <w:t>Board of Dental Scholarship Awards</w:t>
      </w:r>
      <w:bookmarkEnd w:id="3"/>
    </w:p>
    <w:p w14:paraId="71877142" w14:textId="77777777" w:rsidR="009E4F8F" w:rsidRPr="00C54531" w:rsidRDefault="009E4F8F" w:rsidP="009F262D">
      <w:pPr>
        <w:spacing w:after="0" w:line="240" w:lineRule="auto"/>
      </w:pPr>
    </w:p>
    <w:p w14:paraId="7410ED34" w14:textId="77777777" w:rsidR="00DB0AAB" w:rsidRPr="00AA35AF" w:rsidRDefault="00D75B03" w:rsidP="009F262D">
      <w:pPr>
        <w:pStyle w:val="Heading2"/>
        <w:spacing w:after="0"/>
        <w:ind w:left="0" w:firstLine="0"/>
      </w:pPr>
      <w:bookmarkStart w:id="4" w:name="_Toc41400662"/>
      <w:r w:rsidRPr="00C54531">
        <w:t xml:space="preserve">Sources of </w:t>
      </w:r>
      <w:r w:rsidRPr="00AA35AF">
        <w:t>Information</w:t>
      </w:r>
      <w:bookmarkEnd w:id="4"/>
    </w:p>
    <w:p w14:paraId="232CC270" w14:textId="77777777" w:rsidR="00D45D10" w:rsidRDefault="00D45D10" w:rsidP="009F262D">
      <w:pPr>
        <w:pStyle w:val="ListParagraph"/>
        <w:spacing w:after="0" w:line="240" w:lineRule="auto"/>
        <w:ind w:left="715" w:firstLine="0"/>
        <w:jc w:val="left"/>
      </w:pPr>
    </w:p>
    <w:p w14:paraId="4CE9B334" w14:textId="77777777" w:rsidR="00A56E81" w:rsidRDefault="00A56E81" w:rsidP="009F262D">
      <w:pPr>
        <w:pStyle w:val="ListParagraph"/>
        <w:numPr>
          <w:ilvl w:val="0"/>
          <w:numId w:val="41"/>
        </w:numPr>
        <w:spacing w:after="0" w:line="240" w:lineRule="auto"/>
        <w:jc w:val="left"/>
      </w:pPr>
      <w:r>
        <w:t>Representatives of the Board of Dental Scholarship Awards</w:t>
      </w:r>
    </w:p>
    <w:p w14:paraId="3D406796" w14:textId="77777777" w:rsidR="00A56E81" w:rsidRDefault="00A56E81" w:rsidP="009F262D">
      <w:pPr>
        <w:pStyle w:val="ListParagraph"/>
        <w:numPr>
          <w:ilvl w:val="0"/>
          <w:numId w:val="41"/>
        </w:numPr>
        <w:spacing w:after="0" w:line="240" w:lineRule="auto"/>
        <w:jc w:val="left"/>
      </w:pPr>
      <w:r>
        <w:t>Code of Alabama 1975 § 16-47-70 through 16-47-81</w:t>
      </w:r>
    </w:p>
    <w:p w14:paraId="794D35F6" w14:textId="77777777" w:rsidR="00A56E81" w:rsidRDefault="00A56E81" w:rsidP="009F262D">
      <w:pPr>
        <w:pStyle w:val="ListParagraph"/>
        <w:numPr>
          <w:ilvl w:val="0"/>
          <w:numId w:val="41"/>
        </w:numPr>
        <w:spacing w:after="0" w:line="240" w:lineRule="auto"/>
        <w:jc w:val="left"/>
      </w:pPr>
      <w:r>
        <w:t>Code of Alabama 1975 § 41-20-1 through 41-20-16</w:t>
      </w:r>
    </w:p>
    <w:p w14:paraId="0669A13B" w14:textId="77777777" w:rsidR="00A56E81" w:rsidRDefault="00A56E81" w:rsidP="009F262D">
      <w:pPr>
        <w:pStyle w:val="ListParagraph"/>
        <w:numPr>
          <w:ilvl w:val="0"/>
          <w:numId w:val="41"/>
        </w:numPr>
        <w:spacing w:after="0" w:line="240" w:lineRule="auto"/>
        <w:jc w:val="left"/>
      </w:pPr>
      <w:r>
        <w:t>Code of Alabama 1975 § 41-22-1 through 41-22-27</w:t>
      </w:r>
    </w:p>
    <w:p w14:paraId="3C73614C" w14:textId="77777777" w:rsidR="00A56E81" w:rsidRDefault="00A56E81" w:rsidP="009F262D">
      <w:pPr>
        <w:pStyle w:val="ListParagraph"/>
        <w:numPr>
          <w:ilvl w:val="0"/>
          <w:numId w:val="41"/>
        </w:numPr>
        <w:spacing w:after="0" w:line="240" w:lineRule="auto"/>
        <w:jc w:val="left"/>
      </w:pPr>
      <w:r>
        <w:t>Alabama Administrative Code 475-X-3 through 475-X-03-.04</w:t>
      </w:r>
    </w:p>
    <w:p w14:paraId="01FF88EA" w14:textId="77777777" w:rsidR="00A56E81" w:rsidRDefault="00A56E81" w:rsidP="009F262D">
      <w:pPr>
        <w:pStyle w:val="ListParagraph"/>
        <w:numPr>
          <w:ilvl w:val="0"/>
          <w:numId w:val="41"/>
        </w:numPr>
        <w:spacing w:after="0" w:line="240" w:lineRule="auto"/>
        <w:jc w:val="left"/>
      </w:pPr>
      <w:r>
        <w:t>Board of Dental Scholarship Awards Audit Report (1997-1999)</w:t>
      </w:r>
    </w:p>
    <w:p w14:paraId="4E0A5C2F" w14:textId="28528D32" w:rsidR="00A56E81" w:rsidRDefault="00A56E81" w:rsidP="009F262D">
      <w:pPr>
        <w:pStyle w:val="ListParagraph"/>
        <w:numPr>
          <w:ilvl w:val="0"/>
          <w:numId w:val="41"/>
        </w:numPr>
        <w:spacing w:after="0" w:line="240" w:lineRule="auto"/>
        <w:jc w:val="left"/>
      </w:pPr>
      <w:r>
        <w:t>Alabama Government Manual (1998)</w:t>
      </w:r>
    </w:p>
    <w:p w14:paraId="55966A69" w14:textId="77777777" w:rsidR="009E4F8F" w:rsidRPr="00AA35AF" w:rsidRDefault="009E4F8F" w:rsidP="009F262D">
      <w:pPr>
        <w:spacing w:after="0" w:line="240" w:lineRule="auto"/>
        <w:ind w:left="-5" w:firstLine="0"/>
        <w:jc w:val="left"/>
      </w:pPr>
    </w:p>
    <w:p w14:paraId="067D18D0" w14:textId="77777777" w:rsidR="00DB0AAB" w:rsidRPr="00AA35AF" w:rsidRDefault="00D75B03" w:rsidP="009F262D">
      <w:pPr>
        <w:pStyle w:val="Heading2"/>
        <w:spacing w:after="0"/>
        <w:ind w:left="0" w:firstLine="0"/>
      </w:pPr>
      <w:bookmarkStart w:id="5" w:name="_Toc41400663"/>
      <w:r w:rsidRPr="00AA35AF">
        <w:t>Historical Context</w:t>
      </w:r>
      <w:bookmarkEnd w:id="5"/>
    </w:p>
    <w:p w14:paraId="082D8ECD" w14:textId="77777777" w:rsidR="00C54531" w:rsidRPr="00AA35AF" w:rsidRDefault="00C54531" w:rsidP="009F262D">
      <w:pPr>
        <w:pStyle w:val="BodyText"/>
        <w:ind w:left="0"/>
        <w:rPr>
          <w:rFonts w:cs="Times New Roman"/>
          <w:color w:val="000000"/>
          <w:szCs w:val="22"/>
        </w:rPr>
      </w:pPr>
    </w:p>
    <w:p w14:paraId="27918E87" w14:textId="083FDFCA" w:rsidR="00424C5A" w:rsidRDefault="00373428" w:rsidP="009F262D">
      <w:pPr>
        <w:pStyle w:val="BodyText"/>
        <w:ind w:left="0"/>
      </w:pPr>
      <w:r w:rsidRPr="00373428">
        <w:t>The Board of Dental Scholarship Awards was established in 1965. No agency existed that fulfilled this agency’s duties prior to the creation of the board.</w:t>
      </w:r>
    </w:p>
    <w:p w14:paraId="1578F0FF" w14:textId="77777777" w:rsidR="00373428" w:rsidRPr="007059B0" w:rsidRDefault="00373428" w:rsidP="009F262D">
      <w:pPr>
        <w:pStyle w:val="BodyText"/>
        <w:ind w:left="0"/>
      </w:pPr>
    </w:p>
    <w:p w14:paraId="1615AA10" w14:textId="77777777" w:rsidR="00DB0AAB" w:rsidRPr="007059B0" w:rsidRDefault="00D75B03" w:rsidP="009F262D">
      <w:pPr>
        <w:pStyle w:val="Heading2"/>
        <w:spacing w:after="0"/>
        <w:ind w:left="0" w:firstLine="0"/>
      </w:pPr>
      <w:bookmarkStart w:id="6" w:name="_Toc41400664"/>
      <w:r w:rsidRPr="007059B0">
        <w:t>Agency Organization</w:t>
      </w:r>
      <w:bookmarkEnd w:id="6"/>
    </w:p>
    <w:p w14:paraId="20747D49" w14:textId="77777777" w:rsidR="00373428" w:rsidRDefault="00373428" w:rsidP="009F262D">
      <w:pPr>
        <w:spacing w:after="0" w:line="240" w:lineRule="auto"/>
        <w:ind w:left="0" w:firstLine="0"/>
        <w:jc w:val="left"/>
      </w:pPr>
    </w:p>
    <w:p w14:paraId="1111DB2D" w14:textId="35DF6B9C" w:rsidR="00604074" w:rsidRDefault="00373428" w:rsidP="009F262D">
      <w:pPr>
        <w:spacing w:after="0" w:line="240" w:lineRule="auto"/>
        <w:ind w:left="0" w:firstLine="0"/>
        <w:jc w:val="left"/>
      </w:pPr>
      <w:r>
        <w:t xml:space="preserve">The board consists of twelve members. Four of these members are ex-officio members including: secretary of the Alabama Dental Association, who serves as chairman; director of the Bureau of Dental Health of the Alabama Department of Public Health; dean of the University of Alabama in Birmingham, School of Dentistry, or his designee; and chairman of the University of Alabama in Birmingham, School of Dentistry Admissions Committee. </w:t>
      </w:r>
      <w:proofErr w:type="gramStart"/>
      <w:r>
        <w:t>Also</w:t>
      </w:r>
      <w:proofErr w:type="gramEnd"/>
      <w:r>
        <w:t xml:space="preserve"> on the board are eight dentists from each society of the Alabama Dental Association. Vice chairman and treasurer are elected by the board. Meetings are called by the chairman. The board contracts with the University of Alabama in Birmingham (UAB) to handle its business. A UAB employee serves as the executive director. An organizational chart is attached.</w:t>
      </w:r>
    </w:p>
    <w:p w14:paraId="57300534" w14:textId="77777777" w:rsidR="00373428" w:rsidRPr="007059B0" w:rsidRDefault="00373428" w:rsidP="009F262D">
      <w:pPr>
        <w:spacing w:after="0" w:line="240" w:lineRule="auto"/>
        <w:ind w:left="0" w:firstLine="0"/>
        <w:jc w:val="left"/>
      </w:pPr>
    </w:p>
    <w:p w14:paraId="1CED2BCD" w14:textId="77777777" w:rsidR="00DB0AAB" w:rsidRPr="007059B0" w:rsidRDefault="00D75B03" w:rsidP="009F262D">
      <w:pPr>
        <w:pStyle w:val="Heading2"/>
        <w:spacing w:after="0"/>
        <w:ind w:left="0" w:firstLine="0"/>
      </w:pPr>
      <w:bookmarkStart w:id="7" w:name="_Toc41400665"/>
      <w:r w:rsidRPr="007059B0">
        <w:t>Agency Function and Subfunctions</w:t>
      </w:r>
      <w:bookmarkEnd w:id="7"/>
    </w:p>
    <w:p w14:paraId="51B61477" w14:textId="77777777" w:rsidR="009008F3" w:rsidRPr="007059B0" w:rsidRDefault="009008F3" w:rsidP="009F262D">
      <w:pPr>
        <w:spacing w:after="0" w:line="240" w:lineRule="auto"/>
        <w:ind w:left="-5" w:firstLine="0"/>
        <w:jc w:val="left"/>
        <w:rPr>
          <w:szCs w:val="24"/>
        </w:rPr>
      </w:pPr>
    </w:p>
    <w:p w14:paraId="68E556C7" w14:textId="49FF36D1" w:rsidR="00373428" w:rsidRDefault="00373428" w:rsidP="009F262D">
      <w:pPr>
        <w:spacing w:after="0" w:line="240" w:lineRule="auto"/>
        <w:ind w:left="0" w:firstLine="0"/>
        <w:jc w:val="left"/>
        <w:rPr>
          <w:szCs w:val="24"/>
        </w:rPr>
      </w:pPr>
      <w:r w:rsidRPr="00373428">
        <w:rPr>
          <w:szCs w:val="24"/>
        </w:rPr>
        <w:t>The mandated function of the board is to establish and award scholarships and loans to dental students. It is one of the agencies responsible for performing the Client Services function of Alabama government</w:t>
      </w:r>
      <w:r>
        <w:rPr>
          <w:szCs w:val="24"/>
        </w:rPr>
        <w:t>.</w:t>
      </w:r>
    </w:p>
    <w:p w14:paraId="2A0CD975" w14:textId="77777777" w:rsidR="00373428" w:rsidRDefault="00373428" w:rsidP="009F262D">
      <w:pPr>
        <w:spacing w:after="0" w:line="240" w:lineRule="auto"/>
        <w:ind w:left="0" w:firstLine="0"/>
        <w:jc w:val="left"/>
        <w:rPr>
          <w:szCs w:val="24"/>
        </w:rPr>
      </w:pPr>
    </w:p>
    <w:p w14:paraId="7E05DBF2" w14:textId="59CE13BB" w:rsidR="009008F3" w:rsidRDefault="00373428" w:rsidP="009F262D">
      <w:pPr>
        <w:spacing w:after="0" w:line="240" w:lineRule="auto"/>
        <w:ind w:left="0" w:firstLine="0"/>
        <w:jc w:val="left"/>
        <w:rPr>
          <w:szCs w:val="24"/>
        </w:rPr>
      </w:pPr>
      <w:r w:rsidRPr="00373428">
        <w:rPr>
          <w:szCs w:val="24"/>
        </w:rPr>
        <w:t>In the performance of its mandated function, the agency may engage in the following subfunctions</w:t>
      </w:r>
      <w:r>
        <w:rPr>
          <w:szCs w:val="24"/>
        </w:rPr>
        <w:t>:</w:t>
      </w:r>
    </w:p>
    <w:p w14:paraId="16C27A49" w14:textId="77777777" w:rsidR="00373428" w:rsidRPr="00FB2AC3" w:rsidRDefault="00373428" w:rsidP="009F262D">
      <w:pPr>
        <w:spacing w:after="0" w:line="240" w:lineRule="auto"/>
        <w:ind w:left="0" w:firstLine="0"/>
        <w:jc w:val="left"/>
        <w:rPr>
          <w:szCs w:val="24"/>
        </w:rPr>
      </w:pPr>
    </w:p>
    <w:p w14:paraId="66A9414D" w14:textId="54EA05B1" w:rsidR="00D45D10" w:rsidRDefault="00D45D10" w:rsidP="009F262D">
      <w:pPr>
        <w:pStyle w:val="ListParagraph"/>
        <w:numPr>
          <w:ilvl w:val="0"/>
          <w:numId w:val="42"/>
        </w:numPr>
        <w:spacing w:after="0" w:line="240" w:lineRule="auto"/>
        <w:jc w:val="left"/>
      </w:pPr>
      <w:r w:rsidRPr="00373428">
        <w:rPr>
          <w:b/>
          <w:bCs/>
          <w:sz w:val="28"/>
          <w:szCs w:val="28"/>
        </w:rPr>
        <w:t>Promulgating Rules and Regulations.</w:t>
      </w:r>
      <w:r w:rsidR="00343ADE">
        <w:t xml:space="preserve"> </w:t>
      </w:r>
      <w:r w:rsidR="00373428" w:rsidRPr="00373428">
        <w:t>In accordance with the Administrative Procedures Act (Code of Alabama 1975 § 41-22-3), the board has the authority to create rules and regulations for the awarding of scholarships and loans. The board also develops the appropriate procedures or techniques for the implementation of its rules and</w:t>
      </w:r>
      <w:r w:rsidR="00373428">
        <w:t xml:space="preserve"> </w:t>
      </w:r>
      <w:r w:rsidR="00373428" w:rsidRPr="00373428">
        <w:t xml:space="preserve">regulations. This subfunction encompasses activities pertaining to the establishment and </w:t>
      </w:r>
      <w:r w:rsidR="00373428" w:rsidRPr="00373428">
        <w:lastRenderedPageBreak/>
        <w:t>promulgation of rules, regulations, and procedures by the board for carrying out its duties and responsibilities.</w:t>
      </w:r>
    </w:p>
    <w:p w14:paraId="7DCE5291" w14:textId="77777777" w:rsidR="00373428" w:rsidRDefault="00373428" w:rsidP="009F262D">
      <w:pPr>
        <w:pStyle w:val="ListParagraph"/>
        <w:spacing w:after="0" w:line="240" w:lineRule="auto"/>
        <w:ind w:firstLine="0"/>
        <w:jc w:val="left"/>
      </w:pPr>
    </w:p>
    <w:p w14:paraId="5F6B41AC" w14:textId="77777777" w:rsidR="00373428" w:rsidRDefault="00373428" w:rsidP="009F262D">
      <w:pPr>
        <w:pStyle w:val="ListParagraph"/>
        <w:numPr>
          <w:ilvl w:val="0"/>
          <w:numId w:val="10"/>
        </w:numPr>
        <w:spacing w:after="0" w:line="240" w:lineRule="auto"/>
        <w:jc w:val="left"/>
      </w:pPr>
      <w:r w:rsidRPr="00373428">
        <w:rPr>
          <w:b/>
          <w:bCs/>
          <w:sz w:val="28"/>
          <w:szCs w:val="28"/>
        </w:rPr>
        <w:t>Screening &amp; Awarding Scholarships and Loans.</w:t>
      </w:r>
      <w:r w:rsidR="00343ADE">
        <w:t xml:space="preserve"> </w:t>
      </w:r>
      <w:r>
        <w:t xml:space="preserve">Loans are available to students who are enrolled at the UAB School of Dentistry who are in good standing or members of the entering class. Applicants must also be residents of Alabama. Applicants file an official application form with the board. Parents or guardians file a Parent’s Confidential Report with the board as well. Board members evaluate applicants by their needs and qualifications for financial aid. The recipient and the chairman of the board sign a legal contract stating the terms of the loan and method of repayment. Loans are renewable for a total of four years, providing that the recipient continues to make satisfactory progress towards his/her degree and financial need is verified. If a recipient decides not to complete his/her education or leaves the school prior to his/her graduation, s/he must immediately begin repayment of the loan. </w:t>
      </w:r>
    </w:p>
    <w:p w14:paraId="30C33D40" w14:textId="77777777" w:rsidR="00373428" w:rsidRDefault="00373428" w:rsidP="009F262D">
      <w:pPr>
        <w:pStyle w:val="ListParagraph"/>
        <w:spacing w:after="0" w:line="240" w:lineRule="auto"/>
        <w:ind w:firstLine="0"/>
        <w:jc w:val="left"/>
      </w:pPr>
    </w:p>
    <w:p w14:paraId="4D118AF4" w14:textId="4351254B" w:rsidR="00373428" w:rsidRDefault="00373428" w:rsidP="009F262D">
      <w:pPr>
        <w:pStyle w:val="ListParagraph"/>
        <w:spacing w:after="0" w:line="240" w:lineRule="auto"/>
        <w:ind w:firstLine="0"/>
        <w:jc w:val="left"/>
      </w:pPr>
      <w:r>
        <w:t xml:space="preserve">All full-time students at the UAB School of Dentistry as well as members of the incoming freshmen class who are residents of Alabama, are eligible for merit scholarships. Merit scholarships are awarded primarily </w:t>
      </w:r>
      <w:proofErr w:type="gramStart"/>
      <w:r>
        <w:t>on the basis of</w:t>
      </w:r>
      <w:proofErr w:type="gramEnd"/>
      <w:r>
        <w:t xml:space="preserve"> the student’s scholastic achievements, dental aptitude test scores, excellence of character, and other pertinent qualifications. Merit scholarships are renewed for a maximum of four years if the original recipient maintains an accumulative academic average in the upper twenty percent of his/her class. If a recipient chooses to not complete his/her education, the merit scholarship ends immediately. </w:t>
      </w:r>
    </w:p>
    <w:p w14:paraId="7CF3C1B5" w14:textId="14E2E4AB" w:rsidR="00D45D10" w:rsidRDefault="00D45D10" w:rsidP="009F262D">
      <w:pPr>
        <w:pStyle w:val="ListParagraph"/>
        <w:spacing w:after="0" w:line="240" w:lineRule="auto"/>
        <w:ind w:left="0" w:firstLine="0"/>
        <w:jc w:val="left"/>
      </w:pPr>
    </w:p>
    <w:p w14:paraId="481F447E" w14:textId="6334CDBB" w:rsidR="00D45D10" w:rsidRDefault="00D45D10" w:rsidP="009F262D">
      <w:pPr>
        <w:pStyle w:val="ListParagraph"/>
        <w:numPr>
          <w:ilvl w:val="0"/>
          <w:numId w:val="10"/>
        </w:numPr>
        <w:spacing w:after="0" w:line="240" w:lineRule="auto"/>
        <w:jc w:val="left"/>
      </w:pPr>
      <w:r w:rsidRPr="00343ADE">
        <w:rPr>
          <w:b/>
          <w:bCs/>
          <w:sz w:val="28"/>
          <w:szCs w:val="28"/>
        </w:rPr>
        <w:t>Administering Internal Operations.</w:t>
      </w:r>
      <w:r w:rsidR="00343ADE">
        <w:t xml:space="preserve"> </w:t>
      </w:r>
      <w:r>
        <w:t>A significant portion of the agency</w:t>
      </w:r>
      <w:r w:rsidR="00343ADE">
        <w:t>’</w:t>
      </w:r>
      <w:r>
        <w:t>s work includes general administrative, financial, and personnel activities performed to support the programmatic areas of the agency including:</w:t>
      </w:r>
    </w:p>
    <w:p w14:paraId="095F6766" w14:textId="77777777" w:rsidR="00343ADE" w:rsidRDefault="00343ADE" w:rsidP="009F262D">
      <w:pPr>
        <w:spacing w:after="0" w:line="240" w:lineRule="auto"/>
        <w:ind w:left="1080" w:firstLine="0"/>
        <w:jc w:val="left"/>
      </w:pPr>
    </w:p>
    <w:p w14:paraId="29617E19" w14:textId="77777777" w:rsidR="00373428" w:rsidRPr="00373428" w:rsidRDefault="00373428" w:rsidP="009F262D">
      <w:pPr>
        <w:pStyle w:val="ListParagraph"/>
        <w:spacing w:after="0" w:line="240" w:lineRule="auto"/>
        <w:ind w:left="1080" w:firstLine="0"/>
        <w:jc w:val="left"/>
      </w:pPr>
      <w:r w:rsidRPr="00373428">
        <w:rPr>
          <w:b/>
          <w:bCs/>
        </w:rPr>
        <w:t xml:space="preserve">Managing the Agency: </w:t>
      </w:r>
      <w:r w:rsidRPr="00373428">
        <w:t>Activities include internal office management activities common to most government agencies such as corresponding and communicating, scheduling, meeting, documenting policy and procedures, reporting, litigating, legislating (drafting, tracking), publicizing and providing information, managing records, and managing information systems and technology.</w:t>
      </w:r>
    </w:p>
    <w:p w14:paraId="1C2F59C1" w14:textId="77777777" w:rsidR="00373428" w:rsidRPr="00373428" w:rsidRDefault="00373428" w:rsidP="009F262D">
      <w:pPr>
        <w:pStyle w:val="ListParagraph"/>
        <w:spacing w:after="0" w:line="240" w:lineRule="auto"/>
        <w:ind w:left="1080" w:firstLine="0"/>
        <w:jc w:val="left"/>
        <w:rPr>
          <w:b/>
          <w:bCs/>
        </w:rPr>
      </w:pPr>
    </w:p>
    <w:p w14:paraId="24898D3E" w14:textId="2533C5B8" w:rsidR="005C4E35" w:rsidRDefault="00373428" w:rsidP="009F262D">
      <w:pPr>
        <w:pStyle w:val="ListParagraph"/>
        <w:spacing w:after="0" w:line="240" w:lineRule="auto"/>
        <w:ind w:left="1080" w:firstLine="0"/>
        <w:jc w:val="left"/>
        <w:rPr>
          <w:b/>
          <w:bCs/>
        </w:rPr>
      </w:pPr>
      <w:r w:rsidRPr="00373428">
        <w:rPr>
          <w:b/>
          <w:bCs/>
        </w:rPr>
        <w:t xml:space="preserve">Managing Finances: </w:t>
      </w:r>
      <w:r w:rsidRPr="00373428">
        <w:t>Activities include budgeting (preparing and reviewing budget package, submitting the budget package to the Department of Finance, documenting amendments and performance of the budget); purchasing (requisitioning and purchasing supplies and equipment, receipting and invoicing for goods, and authorizing payment for products received); accounting for the expenditure, encumbrance, disbursement, and reconciliation of funds within the agency’s budget through a uniform system of accounting and reporting; authorizing travel; contracting with companies or individuals; bidding for products and services; and assisting in the audit process.</w:t>
      </w:r>
    </w:p>
    <w:p w14:paraId="4E34D838" w14:textId="77777777" w:rsidR="00373428" w:rsidRDefault="00373428" w:rsidP="009F262D">
      <w:pPr>
        <w:pStyle w:val="ListParagraph"/>
        <w:spacing w:after="0" w:line="240" w:lineRule="auto"/>
        <w:ind w:left="1080" w:firstLine="0"/>
        <w:jc w:val="left"/>
      </w:pPr>
    </w:p>
    <w:p w14:paraId="74C52A3B" w14:textId="77777777" w:rsidR="00373428" w:rsidRPr="00373428" w:rsidRDefault="00373428" w:rsidP="009F262D">
      <w:pPr>
        <w:pStyle w:val="ListParagraph"/>
        <w:spacing w:after="0" w:line="240" w:lineRule="auto"/>
        <w:ind w:left="1080" w:firstLine="0"/>
        <w:jc w:val="left"/>
        <w:rPr>
          <w:b/>
          <w:bCs/>
        </w:rPr>
      </w:pPr>
      <w:r w:rsidRPr="00373428">
        <w:rPr>
          <w:b/>
          <w:bCs/>
        </w:rPr>
        <w:t xml:space="preserve">Managing Human Resources: </w:t>
      </w:r>
      <w:r w:rsidRPr="00373428">
        <w:t xml:space="preserve">Activities include recruiting and hiring eligible individuals to fill positions within the agency; providing compensation to employees; </w:t>
      </w:r>
      <w:r w:rsidRPr="00373428">
        <w:lastRenderedPageBreak/>
        <w:t>providing benefits to employees such as leave, health insurance, unemployment compensation, worker’s compensation, injury compensation, retirement, and death benefits; supervising employees by evaluating performance, granting leave, and monitoring the accumulation of leave; training and providing continuing education for employees; investigating and disciplining.</w:t>
      </w:r>
    </w:p>
    <w:p w14:paraId="4AF1FEE3" w14:textId="77777777" w:rsidR="00373428" w:rsidRPr="00373428" w:rsidRDefault="00373428" w:rsidP="009F262D">
      <w:pPr>
        <w:pStyle w:val="ListParagraph"/>
        <w:spacing w:after="0" w:line="240" w:lineRule="auto"/>
        <w:ind w:left="1080" w:firstLine="0"/>
        <w:jc w:val="left"/>
        <w:rPr>
          <w:b/>
          <w:bCs/>
        </w:rPr>
      </w:pPr>
    </w:p>
    <w:p w14:paraId="38605F3B" w14:textId="40CC2235" w:rsidR="00DB0AAB" w:rsidRDefault="00373428" w:rsidP="009F262D">
      <w:pPr>
        <w:pStyle w:val="ListParagraph"/>
        <w:spacing w:after="0" w:line="240" w:lineRule="auto"/>
        <w:ind w:left="1080" w:firstLine="0"/>
        <w:jc w:val="left"/>
      </w:pPr>
      <w:r w:rsidRPr="00373428">
        <w:rPr>
          <w:b/>
          <w:bCs/>
        </w:rPr>
        <w:t xml:space="preserve">Managing Properties, Facilities, and Resources: </w:t>
      </w:r>
      <w:r w:rsidRPr="00373428">
        <w:t>Activities include inventorying and accounting for non-consumable property and reporting property information to the appropriate authority; leasing and/or renting offices or facilities; providing security for property managed by the agency; insuring property; and assigning, inspecting and maintaining agency property.</w:t>
      </w:r>
      <w:r w:rsidRPr="00373428">
        <w:rPr>
          <w:b/>
          <w:bCs/>
        </w:rPr>
        <w:t xml:space="preserve"> </w:t>
      </w:r>
      <w:r w:rsidR="002D43F7">
        <w:br w:type="page"/>
      </w:r>
    </w:p>
    <w:p w14:paraId="61AB07EB" w14:textId="0EB76014" w:rsidR="00343ADE" w:rsidRDefault="00343ADE" w:rsidP="009F262D">
      <w:pPr>
        <w:pStyle w:val="Heading1"/>
        <w:spacing w:after="0"/>
        <w:ind w:left="0" w:firstLine="0"/>
        <w:rPr>
          <w:b w:val="0"/>
          <w:bCs/>
          <w:szCs w:val="36"/>
        </w:rPr>
      </w:pPr>
      <w:bookmarkStart w:id="8" w:name="_Toc41400666"/>
      <w:r>
        <w:rPr>
          <w:bCs/>
          <w:szCs w:val="36"/>
        </w:rPr>
        <w:lastRenderedPageBreak/>
        <w:t xml:space="preserve">Analysis of Record Keeping System and Records Appraisal of </w:t>
      </w:r>
      <w:r w:rsidR="00373428">
        <w:rPr>
          <w:bCs/>
          <w:szCs w:val="36"/>
        </w:rPr>
        <w:t>the Board of Dental Scholarship Awards</w:t>
      </w:r>
      <w:bookmarkEnd w:id="8"/>
    </w:p>
    <w:p w14:paraId="39200365" w14:textId="77777777" w:rsidR="00343ADE" w:rsidRDefault="00343ADE" w:rsidP="009F262D">
      <w:pPr>
        <w:spacing w:after="0" w:line="240" w:lineRule="auto"/>
        <w:ind w:left="0" w:firstLine="0"/>
        <w:jc w:val="left"/>
      </w:pPr>
    </w:p>
    <w:p w14:paraId="1C2F0778" w14:textId="77777777" w:rsidR="00343ADE" w:rsidRDefault="00343ADE" w:rsidP="009F262D">
      <w:pPr>
        <w:pStyle w:val="Heading2"/>
        <w:spacing w:after="0"/>
        <w:ind w:left="0" w:right="0" w:firstLine="0"/>
      </w:pPr>
      <w:bookmarkStart w:id="9" w:name="_Toc41400667"/>
      <w:r>
        <w:t>Agency Record Keeping System</w:t>
      </w:r>
      <w:bookmarkEnd w:id="9"/>
    </w:p>
    <w:p w14:paraId="533E4EE6" w14:textId="77777777" w:rsidR="00343ADE" w:rsidRDefault="00343ADE" w:rsidP="009F262D">
      <w:pPr>
        <w:spacing w:after="0" w:line="240" w:lineRule="auto"/>
        <w:ind w:left="0" w:firstLine="0"/>
        <w:jc w:val="left"/>
      </w:pPr>
    </w:p>
    <w:p w14:paraId="44F3EE57" w14:textId="77777777" w:rsidR="00B70F98" w:rsidRDefault="00B70F98" w:rsidP="009F262D">
      <w:pPr>
        <w:spacing w:after="0" w:line="240" w:lineRule="auto"/>
        <w:ind w:left="0" w:firstLine="0"/>
        <w:jc w:val="left"/>
      </w:pPr>
      <w:r>
        <w:t>The Board of Dental Scholarship Awards currently operates a hybrid record keeping system composed of paper and electronic records.</w:t>
      </w:r>
    </w:p>
    <w:p w14:paraId="5D0B5CF7" w14:textId="77777777" w:rsidR="00B70F98" w:rsidRDefault="00B70F98" w:rsidP="009F262D">
      <w:pPr>
        <w:spacing w:after="0" w:line="240" w:lineRule="auto"/>
        <w:ind w:left="0" w:firstLine="0"/>
        <w:jc w:val="left"/>
      </w:pPr>
    </w:p>
    <w:p w14:paraId="17FA5603" w14:textId="77777777" w:rsidR="00B70F98" w:rsidRPr="00B70F98" w:rsidRDefault="00B70F98" w:rsidP="009F262D">
      <w:pPr>
        <w:spacing w:after="0" w:line="240" w:lineRule="auto"/>
        <w:ind w:left="0" w:firstLine="0"/>
        <w:jc w:val="left"/>
        <w:rPr>
          <w:b/>
          <w:bCs/>
        </w:rPr>
      </w:pPr>
      <w:r w:rsidRPr="00B70F98">
        <w:rPr>
          <w:b/>
          <w:bCs/>
        </w:rPr>
        <w:t>Computer Systems</w:t>
      </w:r>
    </w:p>
    <w:p w14:paraId="79C2623D" w14:textId="77777777" w:rsidR="00B70F98" w:rsidRDefault="00B70F98" w:rsidP="009F262D">
      <w:pPr>
        <w:spacing w:after="0" w:line="240" w:lineRule="auto"/>
        <w:ind w:left="0" w:firstLine="0"/>
        <w:jc w:val="left"/>
      </w:pPr>
    </w:p>
    <w:p w14:paraId="07F7FEF2" w14:textId="765CBD2F" w:rsidR="00343ADE" w:rsidRDefault="00B70F98" w:rsidP="009F262D">
      <w:pPr>
        <w:spacing w:after="0" w:line="240" w:lineRule="auto"/>
        <w:ind w:left="0" w:firstLine="0"/>
        <w:jc w:val="left"/>
      </w:pPr>
      <w:r>
        <w:t>The Board of Dental Scholarship Awards operates a very basic computer system which is maintained by UAB.</w:t>
      </w:r>
    </w:p>
    <w:p w14:paraId="5ED2A404" w14:textId="77777777" w:rsidR="00B70F98" w:rsidRDefault="00B70F98" w:rsidP="009F262D">
      <w:pPr>
        <w:spacing w:after="0" w:line="240" w:lineRule="auto"/>
        <w:ind w:left="0" w:firstLine="0"/>
        <w:jc w:val="left"/>
      </w:pPr>
    </w:p>
    <w:p w14:paraId="4FFC4781" w14:textId="77777777" w:rsidR="00343ADE" w:rsidRDefault="00343ADE" w:rsidP="009F262D">
      <w:pPr>
        <w:pStyle w:val="Heading2"/>
        <w:spacing w:after="0"/>
      </w:pPr>
      <w:bookmarkStart w:id="10" w:name="_Toc41400668"/>
      <w:r>
        <w:t>Records Appraisal</w:t>
      </w:r>
      <w:bookmarkEnd w:id="10"/>
    </w:p>
    <w:p w14:paraId="1C50058B" w14:textId="77777777" w:rsidR="00343ADE" w:rsidRDefault="00343ADE" w:rsidP="009F262D">
      <w:pPr>
        <w:spacing w:after="0" w:line="240" w:lineRule="auto"/>
        <w:ind w:left="0" w:firstLine="0"/>
        <w:jc w:val="left"/>
      </w:pPr>
    </w:p>
    <w:p w14:paraId="72B23E5E" w14:textId="41B5314D" w:rsidR="00343ADE" w:rsidRDefault="00343ADE" w:rsidP="009F262D">
      <w:pPr>
        <w:spacing w:after="0" w:line="240" w:lineRule="auto"/>
        <w:ind w:left="0" w:firstLine="0"/>
        <w:jc w:val="left"/>
      </w:pPr>
      <w:r>
        <w:t xml:space="preserve">The following is a discussion of the two major categories of records created and/or maintained by the </w:t>
      </w:r>
      <w:r w:rsidR="00B70F98">
        <w:t>Board of Dental Scholarship Awards</w:t>
      </w:r>
      <w:r>
        <w:t>: Temporary Records and Permanent Records.</w:t>
      </w:r>
    </w:p>
    <w:p w14:paraId="79847A25" w14:textId="77777777" w:rsidR="00343ADE" w:rsidRDefault="00343ADE" w:rsidP="009F262D">
      <w:pPr>
        <w:spacing w:after="0" w:line="240" w:lineRule="auto"/>
        <w:rPr>
          <w:szCs w:val="24"/>
        </w:rPr>
      </w:pPr>
    </w:p>
    <w:p w14:paraId="6A4ED5B3" w14:textId="6F596AAD" w:rsidR="00343ADE" w:rsidRDefault="00343ADE" w:rsidP="009F262D">
      <w:pPr>
        <w:spacing w:after="0" w:line="240" w:lineRule="auto"/>
        <w:jc w:val="left"/>
        <w:rPr>
          <w:b/>
          <w:bCs/>
          <w:szCs w:val="24"/>
        </w:rPr>
      </w:pPr>
      <w:r w:rsidRPr="00095FA5">
        <w:rPr>
          <w:b/>
          <w:bCs/>
          <w:sz w:val="28"/>
          <w:szCs w:val="24"/>
        </w:rPr>
        <w:t>I</w:t>
      </w:r>
      <w:r w:rsidRPr="006F72BB">
        <w:rPr>
          <w:b/>
          <w:bCs/>
          <w:sz w:val="28"/>
          <w:szCs w:val="24"/>
        </w:rPr>
        <w:t xml:space="preserve">. </w:t>
      </w:r>
      <w:bookmarkStart w:id="11" w:name="_1__17_"/>
      <w:bookmarkEnd w:id="11"/>
      <w:r w:rsidRPr="002D7458">
        <w:rPr>
          <w:b/>
          <w:bCs/>
          <w:sz w:val="28"/>
          <w:szCs w:val="24"/>
          <w:u w:val="single"/>
        </w:rPr>
        <w:t>Temporary Records.</w:t>
      </w:r>
      <w:r w:rsidRPr="002D7458">
        <w:rPr>
          <w:b/>
          <w:bCs/>
          <w:sz w:val="28"/>
          <w:szCs w:val="24"/>
        </w:rPr>
        <w:t xml:space="preserve"> </w:t>
      </w:r>
      <w:r w:rsidRPr="00343ADE">
        <w:rPr>
          <w:szCs w:val="24"/>
        </w:rPr>
        <w:t xml:space="preserve">Temporary records should be held for what </w:t>
      </w:r>
      <w:proofErr w:type="gramStart"/>
      <w:r w:rsidRPr="00343ADE">
        <w:rPr>
          <w:szCs w:val="24"/>
        </w:rPr>
        <w:t>is considered to be</w:t>
      </w:r>
      <w:proofErr w:type="gramEnd"/>
      <w:r w:rsidRPr="00343ADE">
        <w:rPr>
          <w:szCs w:val="24"/>
        </w:rPr>
        <w:t xml:space="preserve"> their active life and disposed of once all fiscal, legal and administrative requirements have been met.</w:t>
      </w:r>
      <w:r w:rsidR="009D48E2">
        <w:rPr>
          <w:szCs w:val="24"/>
        </w:rPr>
        <w:t xml:space="preserve"> </w:t>
      </w:r>
      <w:r w:rsidRPr="00343ADE">
        <w:rPr>
          <w:szCs w:val="24"/>
        </w:rPr>
        <w:t>Some of the temporary records created by the board are discussed below:</w:t>
      </w:r>
    </w:p>
    <w:p w14:paraId="6D692265" w14:textId="77777777" w:rsidR="00343ADE" w:rsidRDefault="00343ADE" w:rsidP="009F262D">
      <w:pPr>
        <w:spacing w:after="0" w:line="240" w:lineRule="auto"/>
        <w:jc w:val="left"/>
        <w:rPr>
          <w:szCs w:val="24"/>
        </w:rPr>
      </w:pPr>
    </w:p>
    <w:p w14:paraId="59AB1054" w14:textId="129E503E" w:rsidR="009F262D" w:rsidRPr="009F262D" w:rsidRDefault="009F262D" w:rsidP="009F262D">
      <w:pPr>
        <w:pStyle w:val="ListParagraph"/>
        <w:numPr>
          <w:ilvl w:val="0"/>
          <w:numId w:val="10"/>
        </w:numPr>
        <w:spacing w:after="0" w:line="240" w:lineRule="auto"/>
        <w:jc w:val="left"/>
        <w:rPr>
          <w:b/>
          <w:bCs/>
          <w:color w:val="auto"/>
          <w:szCs w:val="24"/>
        </w:rPr>
      </w:pPr>
      <w:r w:rsidRPr="009F262D">
        <w:rPr>
          <w:b/>
          <w:bCs/>
          <w:color w:val="auto"/>
          <w:szCs w:val="24"/>
        </w:rPr>
        <w:t xml:space="preserve">Academic Merit Scholarship Award Files. </w:t>
      </w:r>
      <w:r w:rsidRPr="009F262D">
        <w:rPr>
          <w:color w:val="auto"/>
          <w:szCs w:val="24"/>
        </w:rPr>
        <w:t>These are records concerning academic scholarship awards to prospective and current students. Included are correspondence, applications, recommendations, grade listings, and approvals or disapprovals. These records are recommended to be retained for four years after the recipient has graduated or leaves the school.</w:t>
      </w:r>
    </w:p>
    <w:p w14:paraId="5E791950" w14:textId="77777777" w:rsidR="009F262D" w:rsidRPr="009F262D" w:rsidRDefault="009F262D" w:rsidP="009F262D">
      <w:pPr>
        <w:pStyle w:val="ListParagraph"/>
        <w:spacing w:after="0" w:line="240" w:lineRule="auto"/>
        <w:ind w:firstLine="0"/>
        <w:jc w:val="left"/>
        <w:rPr>
          <w:b/>
          <w:bCs/>
          <w:color w:val="auto"/>
          <w:szCs w:val="24"/>
        </w:rPr>
      </w:pPr>
    </w:p>
    <w:p w14:paraId="38C81DE6" w14:textId="77777777" w:rsidR="009F262D" w:rsidRPr="009F262D" w:rsidRDefault="009F262D" w:rsidP="009F262D">
      <w:pPr>
        <w:pStyle w:val="ListParagraph"/>
        <w:numPr>
          <w:ilvl w:val="0"/>
          <w:numId w:val="10"/>
        </w:numPr>
        <w:spacing w:after="0" w:line="240" w:lineRule="auto"/>
        <w:jc w:val="left"/>
        <w:rPr>
          <w:b/>
          <w:bCs/>
          <w:color w:val="auto"/>
          <w:szCs w:val="24"/>
        </w:rPr>
      </w:pPr>
      <w:r w:rsidRPr="009F262D">
        <w:rPr>
          <w:b/>
          <w:bCs/>
          <w:color w:val="auto"/>
          <w:szCs w:val="24"/>
        </w:rPr>
        <w:t xml:space="preserve">Loan Award Files. </w:t>
      </w:r>
      <w:r w:rsidRPr="009F262D">
        <w:rPr>
          <w:color w:val="auto"/>
          <w:szCs w:val="24"/>
        </w:rPr>
        <w:t>These files are created when a loan is awarded to a recipient. Included in this file are the student’s application, repayment documentation, and any supporting documentation as requested by the board. A loan recipient can repay in two ways. She can provide dental service to an area or repay with their own funds. If the recipient chooses to carry out service in lieu of payment, the board will assign them a service area. The loan recipient may request a specific area in which to provide service to, but these areas must have the approval of the board as well as the Alabama Department of Public Health. The recommended retention for these files is three years after repayment has been completed.</w:t>
      </w:r>
    </w:p>
    <w:p w14:paraId="702FC676" w14:textId="77777777" w:rsidR="009F262D" w:rsidRPr="009F262D" w:rsidRDefault="009F262D" w:rsidP="009F262D">
      <w:pPr>
        <w:pStyle w:val="ListParagraph"/>
        <w:spacing w:after="0" w:line="240" w:lineRule="auto"/>
        <w:rPr>
          <w:b/>
          <w:bCs/>
          <w:color w:val="auto"/>
          <w:szCs w:val="24"/>
        </w:rPr>
      </w:pPr>
    </w:p>
    <w:p w14:paraId="1B1F722C" w14:textId="3B6F52CC" w:rsidR="009F262D" w:rsidRPr="009F262D" w:rsidRDefault="009F262D" w:rsidP="009F262D">
      <w:pPr>
        <w:pStyle w:val="ListParagraph"/>
        <w:numPr>
          <w:ilvl w:val="0"/>
          <w:numId w:val="10"/>
        </w:numPr>
        <w:spacing w:after="0" w:line="240" w:lineRule="auto"/>
        <w:jc w:val="left"/>
        <w:rPr>
          <w:b/>
          <w:bCs/>
          <w:color w:val="auto"/>
          <w:szCs w:val="24"/>
        </w:rPr>
      </w:pPr>
      <w:r w:rsidRPr="009F262D">
        <w:rPr>
          <w:b/>
          <w:bCs/>
          <w:color w:val="auto"/>
          <w:szCs w:val="24"/>
        </w:rPr>
        <w:t xml:space="preserve">College Work Study (CWS) Student Employment Files. </w:t>
      </w:r>
      <w:r w:rsidRPr="009F262D">
        <w:rPr>
          <w:color w:val="auto"/>
          <w:szCs w:val="24"/>
        </w:rPr>
        <w:t>These files are created in order to keep track of a student’s employment record. This information is then included in the Fiscal Operations Report for the board. The recommended retention for this record is five years after the submission of the Fiscal Operation Report.</w:t>
      </w:r>
    </w:p>
    <w:p w14:paraId="0FA88758" w14:textId="77777777" w:rsidR="00343ADE" w:rsidRPr="009F262D" w:rsidRDefault="00343ADE" w:rsidP="009F262D">
      <w:pPr>
        <w:spacing w:after="0" w:line="240" w:lineRule="auto"/>
        <w:rPr>
          <w:sz w:val="28"/>
          <w:szCs w:val="24"/>
          <w:u w:val="single"/>
        </w:rPr>
      </w:pPr>
    </w:p>
    <w:p w14:paraId="69B7C891" w14:textId="54941544" w:rsidR="00343ADE" w:rsidRDefault="00343ADE" w:rsidP="009F262D">
      <w:pPr>
        <w:spacing w:after="0" w:line="240" w:lineRule="auto"/>
        <w:jc w:val="left"/>
        <w:rPr>
          <w:sz w:val="26"/>
          <w:szCs w:val="26"/>
        </w:rPr>
      </w:pPr>
      <w:r w:rsidRPr="00095FA5">
        <w:rPr>
          <w:b/>
          <w:bCs/>
          <w:sz w:val="28"/>
          <w:szCs w:val="24"/>
        </w:rPr>
        <w:lastRenderedPageBreak/>
        <w:t>II</w:t>
      </w:r>
      <w:r w:rsidRPr="006F72BB">
        <w:rPr>
          <w:b/>
          <w:bCs/>
          <w:sz w:val="28"/>
          <w:szCs w:val="24"/>
        </w:rPr>
        <w:t xml:space="preserve">. </w:t>
      </w:r>
      <w:bookmarkStart w:id="12" w:name="_1__18_"/>
      <w:bookmarkEnd w:id="12"/>
      <w:r w:rsidRPr="002D7458">
        <w:rPr>
          <w:b/>
          <w:bCs/>
          <w:sz w:val="28"/>
          <w:szCs w:val="24"/>
          <w:u w:val="single"/>
        </w:rPr>
        <w:t>Permanent</w:t>
      </w:r>
      <w:r w:rsidR="00EF10C0">
        <w:rPr>
          <w:b/>
          <w:bCs/>
          <w:sz w:val="28"/>
          <w:szCs w:val="24"/>
          <w:u w:val="single"/>
        </w:rPr>
        <w:t xml:space="preserve"> </w:t>
      </w:r>
      <w:r w:rsidRPr="002D7458">
        <w:rPr>
          <w:b/>
          <w:bCs/>
          <w:sz w:val="28"/>
          <w:szCs w:val="24"/>
          <w:u w:val="single"/>
        </w:rPr>
        <w:t>Records</w:t>
      </w:r>
      <w:r>
        <w:rPr>
          <w:b/>
          <w:bCs/>
          <w:szCs w:val="24"/>
        </w:rPr>
        <w:t xml:space="preserve">. </w:t>
      </w:r>
      <w:r>
        <w:rPr>
          <w:szCs w:val="24"/>
        </w:rPr>
        <w:t>The Government Records Division recommends the following records as permanent.</w:t>
      </w:r>
    </w:p>
    <w:p w14:paraId="7231D469" w14:textId="77777777" w:rsidR="000B5E1A" w:rsidRPr="007059B0" w:rsidRDefault="000B5E1A" w:rsidP="009F262D">
      <w:pPr>
        <w:spacing w:after="0" w:line="240" w:lineRule="auto"/>
        <w:ind w:left="0" w:firstLine="0"/>
        <w:jc w:val="left"/>
      </w:pPr>
    </w:p>
    <w:p w14:paraId="64FFDA85" w14:textId="77777777" w:rsidR="009F262D" w:rsidRPr="00063EEF" w:rsidRDefault="009F262D" w:rsidP="009F262D">
      <w:pPr>
        <w:tabs>
          <w:tab w:val="left" w:pos="-1440"/>
        </w:tabs>
        <w:rPr>
          <w:sz w:val="28"/>
        </w:rPr>
      </w:pPr>
      <w:r w:rsidRPr="00063EEF">
        <w:rPr>
          <w:b/>
          <w:bCs/>
          <w:sz w:val="28"/>
        </w:rPr>
        <w:t>Pro</w:t>
      </w:r>
      <w:r>
        <w:rPr>
          <w:b/>
          <w:bCs/>
          <w:sz w:val="28"/>
        </w:rPr>
        <w:t>mulgating Rules and Regulations</w:t>
      </w:r>
    </w:p>
    <w:p w14:paraId="466F1B33" w14:textId="77777777" w:rsidR="009F262D" w:rsidRPr="00E95591" w:rsidRDefault="009F262D" w:rsidP="009F262D">
      <w:pPr>
        <w:tabs>
          <w:tab w:val="left" w:pos="-1440"/>
        </w:tabs>
      </w:pPr>
    </w:p>
    <w:p w14:paraId="2F73492C" w14:textId="77777777" w:rsidR="009F262D" w:rsidRPr="00E95591" w:rsidRDefault="009F262D" w:rsidP="009F262D">
      <w:pPr>
        <w:pStyle w:val="Level1"/>
        <w:numPr>
          <w:ilvl w:val="0"/>
          <w:numId w:val="28"/>
        </w:numPr>
        <w:tabs>
          <w:tab w:val="left" w:pos="-1440"/>
        </w:tabs>
        <w:outlineLvl w:val="9"/>
        <w:rPr>
          <w:b/>
          <w:bCs/>
        </w:rPr>
      </w:pPr>
      <w:r w:rsidRPr="00E95591">
        <w:rPr>
          <w:b/>
          <w:bCs/>
        </w:rPr>
        <w:t>Meeting Minutes</w:t>
      </w:r>
      <w:r w:rsidRPr="00E95591">
        <w:t xml:space="preserve"> </w:t>
      </w:r>
      <w:r w:rsidRPr="00E95591">
        <w:rPr>
          <w:b/>
          <w:bCs/>
        </w:rPr>
        <w:t>and</w:t>
      </w:r>
      <w:r w:rsidRPr="00E95591">
        <w:t xml:space="preserve"> </w:t>
      </w:r>
      <w:r w:rsidRPr="00E95591">
        <w:rPr>
          <w:b/>
          <w:bCs/>
        </w:rPr>
        <w:t>Orders of the Board.</w:t>
      </w:r>
      <w:r w:rsidRPr="00E95591">
        <w:t xml:space="preserve"> These records document decisions of the board. These records provide important information and documentation of the board’s actions that may not be found elsewhere. </w:t>
      </w:r>
      <w:r w:rsidRPr="00E95591">
        <w:rPr>
          <w:b/>
          <w:bCs/>
        </w:rPr>
        <w:t>(Bibliographic Title: Meeting Minutes)</w:t>
      </w:r>
    </w:p>
    <w:p w14:paraId="74CAE80F" w14:textId="77777777" w:rsidR="009F262D" w:rsidRPr="00E95591" w:rsidRDefault="009F262D" w:rsidP="009F262D">
      <w:pPr>
        <w:tabs>
          <w:tab w:val="left" w:pos="-1440"/>
        </w:tabs>
        <w:rPr>
          <w:b/>
          <w:bCs/>
        </w:rPr>
      </w:pPr>
    </w:p>
    <w:p w14:paraId="273587CE" w14:textId="77777777" w:rsidR="009F262D" w:rsidRPr="00063EEF" w:rsidRDefault="009F262D" w:rsidP="009F262D">
      <w:pPr>
        <w:tabs>
          <w:tab w:val="left" w:pos="-1440"/>
        </w:tabs>
        <w:rPr>
          <w:b/>
          <w:bCs/>
          <w:sz w:val="28"/>
        </w:rPr>
      </w:pPr>
      <w:r w:rsidRPr="00063EEF">
        <w:rPr>
          <w:b/>
          <w:bCs/>
          <w:sz w:val="28"/>
        </w:rPr>
        <w:t>Ad</w:t>
      </w:r>
      <w:r>
        <w:rPr>
          <w:b/>
          <w:bCs/>
          <w:sz w:val="28"/>
        </w:rPr>
        <w:t>ministering Internal Operations</w:t>
      </w:r>
    </w:p>
    <w:p w14:paraId="4BA7A328" w14:textId="77777777" w:rsidR="009F262D" w:rsidRPr="00162936" w:rsidRDefault="009F262D" w:rsidP="009F262D">
      <w:pPr>
        <w:tabs>
          <w:tab w:val="left" w:pos="-1440"/>
        </w:tabs>
        <w:rPr>
          <w:b/>
          <w:bCs/>
        </w:rPr>
      </w:pPr>
    </w:p>
    <w:p w14:paraId="10D5A338" w14:textId="1ADAB1FA" w:rsidR="00A12DBA" w:rsidRPr="009F262D" w:rsidRDefault="009F262D" w:rsidP="009F262D">
      <w:pPr>
        <w:pStyle w:val="Level1"/>
        <w:numPr>
          <w:ilvl w:val="0"/>
          <w:numId w:val="28"/>
        </w:numPr>
        <w:tabs>
          <w:tab w:val="left" w:pos="-1440"/>
        </w:tabs>
        <w:outlineLvl w:val="9"/>
        <w:rPr>
          <w:b/>
          <w:bCs/>
        </w:rPr>
      </w:pPr>
      <w:r>
        <w:rPr>
          <w:b/>
          <w:bCs/>
        </w:rPr>
        <w:t xml:space="preserve">Informational Materials. </w:t>
      </w:r>
      <w:r>
        <w:t xml:space="preserve">The board creates brochures with information about the scholarship and loans process. These are sent to people who are interested in applying for loans and are interested in merit scholarship opportunities. </w:t>
      </w:r>
      <w:r>
        <w:rPr>
          <w:b/>
          <w:bCs/>
        </w:rPr>
        <w:t>(Bibliographic Title: State Publications)</w:t>
      </w:r>
      <w:r w:rsidR="00A12DBA" w:rsidRPr="009F262D">
        <w:rPr>
          <w:b/>
        </w:rPr>
        <w:br w:type="page"/>
      </w:r>
    </w:p>
    <w:p w14:paraId="20CCECAA" w14:textId="77777777" w:rsidR="00DB0AAB" w:rsidRPr="008E1DB4" w:rsidRDefault="00D75B03" w:rsidP="009F262D">
      <w:pPr>
        <w:pStyle w:val="Heading2"/>
        <w:spacing w:after="0"/>
        <w:ind w:left="0" w:firstLine="0"/>
        <w:jc w:val="center"/>
        <w:rPr>
          <w:szCs w:val="32"/>
        </w:rPr>
      </w:pPr>
      <w:bookmarkStart w:id="13" w:name="_Toc41400669"/>
      <w:r w:rsidRPr="008E1DB4">
        <w:rPr>
          <w:szCs w:val="32"/>
        </w:rPr>
        <w:lastRenderedPageBreak/>
        <w:t>Permanent Records List</w:t>
      </w:r>
      <w:bookmarkEnd w:id="13"/>
    </w:p>
    <w:p w14:paraId="709FE76F" w14:textId="0F5D935C" w:rsidR="008E1DB4" w:rsidRPr="008E1DB4" w:rsidRDefault="00584FCD" w:rsidP="00584FCD">
      <w:pPr>
        <w:spacing w:after="0" w:line="240" w:lineRule="auto"/>
        <w:ind w:left="0" w:firstLine="0"/>
        <w:jc w:val="center"/>
        <w:rPr>
          <w:b/>
          <w:sz w:val="32"/>
          <w:szCs w:val="32"/>
        </w:rPr>
      </w:pPr>
      <w:r>
        <w:rPr>
          <w:b/>
          <w:sz w:val="32"/>
          <w:szCs w:val="32"/>
        </w:rPr>
        <w:t>Board of Dental Scholarship Awards</w:t>
      </w:r>
    </w:p>
    <w:p w14:paraId="417E7793" w14:textId="77777777" w:rsidR="008E1DB4" w:rsidRDefault="008E1DB4" w:rsidP="009F262D">
      <w:pPr>
        <w:spacing w:after="0" w:line="240" w:lineRule="auto"/>
        <w:ind w:left="-5" w:firstLine="0"/>
        <w:jc w:val="left"/>
        <w:rPr>
          <w:b/>
        </w:rPr>
      </w:pPr>
    </w:p>
    <w:p w14:paraId="55ECA9EF" w14:textId="77777777" w:rsidR="006D750C" w:rsidRPr="006D750C" w:rsidRDefault="006D750C" w:rsidP="006D750C">
      <w:pPr>
        <w:widowControl w:val="0"/>
        <w:tabs>
          <w:tab w:val="left" w:pos="-1440"/>
        </w:tabs>
        <w:autoSpaceDE w:val="0"/>
        <w:autoSpaceDN w:val="0"/>
        <w:adjustRightInd w:val="0"/>
        <w:spacing w:after="0" w:line="240" w:lineRule="auto"/>
        <w:ind w:left="0" w:firstLine="0"/>
        <w:jc w:val="left"/>
        <w:rPr>
          <w:b/>
          <w:bCs/>
          <w:color w:val="auto"/>
          <w:szCs w:val="24"/>
        </w:rPr>
      </w:pPr>
      <w:r w:rsidRPr="006D750C">
        <w:rPr>
          <w:b/>
          <w:bCs/>
          <w:color w:val="auto"/>
          <w:szCs w:val="24"/>
        </w:rPr>
        <w:t>Promulgating Rules and Regulations</w:t>
      </w:r>
    </w:p>
    <w:p w14:paraId="734024A4" w14:textId="77777777" w:rsidR="006D750C" w:rsidRPr="006D750C" w:rsidRDefault="006D750C" w:rsidP="006D750C">
      <w:pPr>
        <w:widowControl w:val="0"/>
        <w:tabs>
          <w:tab w:val="left" w:pos="-1440"/>
        </w:tabs>
        <w:autoSpaceDE w:val="0"/>
        <w:autoSpaceDN w:val="0"/>
        <w:adjustRightInd w:val="0"/>
        <w:spacing w:after="0" w:line="240" w:lineRule="auto"/>
        <w:ind w:left="0" w:firstLine="0"/>
        <w:jc w:val="left"/>
        <w:rPr>
          <w:b/>
          <w:bCs/>
          <w:color w:val="auto"/>
          <w:szCs w:val="24"/>
        </w:rPr>
      </w:pPr>
    </w:p>
    <w:p w14:paraId="7ECA9A37" w14:textId="77777777" w:rsidR="006D750C" w:rsidRPr="006D750C" w:rsidRDefault="006D750C" w:rsidP="006D750C">
      <w:pPr>
        <w:widowControl w:val="0"/>
        <w:numPr>
          <w:ilvl w:val="0"/>
          <w:numId w:val="44"/>
        </w:numPr>
        <w:tabs>
          <w:tab w:val="left" w:pos="-1440"/>
        </w:tabs>
        <w:autoSpaceDE w:val="0"/>
        <w:autoSpaceDN w:val="0"/>
        <w:adjustRightInd w:val="0"/>
        <w:spacing w:after="0" w:line="240" w:lineRule="auto"/>
        <w:jc w:val="left"/>
        <w:rPr>
          <w:b/>
          <w:bCs/>
          <w:color w:val="auto"/>
          <w:szCs w:val="24"/>
        </w:rPr>
      </w:pPr>
      <w:r w:rsidRPr="006D750C">
        <w:rPr>
          <w:color w:val="auto"/>
          <w:szCs w:val="24"/>
        </w:rPr>
        <w:t>Meeting Minutes and Orders of the Board</w:t>
      </w:r>
    </w:p>
    <w:p w14:paraId="3D8B2CE3" w14:textId="77777777" w:rsidR="006D750C" w:rsidRPr="006D750C" w:rsidRDefault="006D750C" w:rsidP="006D750C">
      <w:pPr>
        <w:widowControl w:val="0"/>
        <w:tabs>
          <w:tab w:val="left" w:pos="-1440"/>
        </w:tabs>
        <w:autoSpaceDE w:val="0"/>
        <w:autoSpaceDN w:val="0"/>
        <w:adjustRightInd w:val="0"/>
        <w:spacing w:after="0" w:line="240" w:lineRule="auto"/>
        <w:ind w:left="0" w:firstLine="0"/>
        <w:jc w:val="left"/>
        <w:rPr>
          <w:b/>
          <w:bCs/>
          <w:color w:val="auto"/>
          <w:szCs w:val="24"/>
        </w:rPr>
      </w:pPr>
    </w:p>
    <w:p w14:paraId="1F45D283" w14:textId="77777777" w:rsidR="006D750C" w:rsidRPr="006D750C" w:rsidRDefault="006D750C" w:rsidP="006D750C">
      <w:pPr>
        <w:widowControl w:val="0"/>
        <w:tabs>
          <w:tab w:val="left" w:pos="-1440"/>
        </w:tabs>
        <w:autoSpaceDE w:val="0"/>
        <w:autoSpaceDN w:val="0"/>
        <w:adjustRightInd w:val="0"/>
        <w:spacing w:after="0" w:line="240" w:lineRule="auto"/>
        <w:ind w:left="0" w:firstLine="0"/>
        <w:jc w:val="left"/>
        <w:rPr>
          <w:b/>
          <w:bCs/>
          <w:color w:val="auto"/>
          <w:szCs w:val="24"/>
        </w:rPr>
      </w:pPr>
      <w:r w:rsidRPr="006D750C">
        <w:rPr>
          <w:b/>
          <w:bCs/>
          <w:color w:val="auto"/>
          <w:szCs w:val="24"/>
        </w:rPr>
        <w:t>Administering Internal Operations</w:t>
      </w:r>
    </w:p>
    <w:p w14:paraId="54A9C175" w14:textId="77777777" w:rsidR="006D750C" w:rsidRPr="006D750C" w:rsidRDefault="006D750C" w:rsidP="006D750C">
      <w:pPr>
        <w:widowControl w:val="0"/>
        <w:tabs>
          <w:tab w:val="left" w:pos="-1440"/>
        </w:tabs>
        <w:autoSpaceDE w:val="0"/>
        <w:autoSpaceDN w:val="0"/>
        <w:adjustRightInd w:val="0"/>
        <w:spacing w:after="0" w:line="240" w:lineRule="auto"/>
        <w:ind w:left="0" w:firstLine="0"/>
        <w:jc w:val="left"/>
        <w:rPr>
          <w:b/>
          <w:bCs/>
          <w:color w:val="auto"/>
          <w:szCs w:val="24"/>
        </w:rPr>
      </w:pPr>
    </w:p>
    <w:p w14:paraId="113633BD" w14:textId="50952ECF" w:rsidR="002D43F7" w:rsidRPr="00774E23" w:rsidRDefault="006D750C" w:rsidP="00774E23">
      <w:pPr>
        <w:widowControl w:val="0"/>
        <w:numPr>
          <w:ilvl w:val="0"/>
          <w:numId w:val="45"/>
        </w:numPr>
        <w:tabs>
          <w:tab w:val="left" w:pos="-1440"/>
        </w:tabs>
        <w:autoSpaceDE w:val="0"/>
        <w:autoSpaceDN w:val="0"/>
        <w:adjustRightInd w:val="0"/>
        <w:spacing w:after="0" w:line="240" w:lineRule="auto"/>
        <w:jc w:val="left"/>
        <w:rPr>
          <w:b/>
          <w:bCs/>
          <w:color w:val="auto"/>
          <w:szCs w:val="24"/>
        </w:rPr>
      </w:pPr>
      <w:r w:rsidRPr="006D750C">
        <w:rPr>
          <w:color w:val="auto"/>
          <w:szCs w:val="24"/>
        </w:rPr>
        <w:t>Informational</w:t>
      </w:r>
      <w:r w:rsidRPr="006D750C">
        <w:rPr>
          <w:b/>
          <w:bCs/>
          <w:color w:val="auto"/>
          <w:szCs w:val="24"/>
        </w:rPr>
        <w:t xml:space="preserve"> </w:t>
      </w:r>
      <w:r w:rsidRPr="006D750C">
        <w:rPr>
          <w:color w:val="auto"/>
          <w:szCs w:val="24"/>
        </w:rPr>
        <w:t>Materials</w:t>
      </w:r>
      <w:r w:rsidR="002D43F7">
        <w:br w:type="page"/>
      </w:r>
    </w:p>
    <w:p w14:paraId="676B8D35" w14:textId="26E7AEB3" w:rsidR="00DB0AAB" w:rsidRDefault="007F57BC" w:rsidP="009F262D">
      <w:pPr>
        <w:pStyle w:val="Heading1"/>
        <w:spacing w:after="0"/>
        <w:ind w:firstLine="0"/>
      </w:pPr>
      <w:bookmarkStart w:id="14" w:name="_Toc41400670"/>
      <w:r>
        <w:rPr>
          <w:bCs/>
          <w:szCs w:val="36"/>
        </w:rPr>
        <w:lastRenderedPageBreak/>
        <w:t xml:space="preserve">Board of </w:t>
      </w:r>
      <w:r w:rsidR="00774E23">
        <w:rPr>
          <w:bCs/>
          <w:szCs w:val="36"/>
        </w:rPr>
        <w:t>Dental Scholarship Awards</w:t>
      </w:r>
      <w:r>
        <w:rPr>
          <w:bCs/>
          <w:szCs w:val="36"/>
        </w:rPr>
        <w:t xml:space="preserve"> </w:t>
      </w:r>
      <w:r w:rsidR="00D75B03">
        <w:t>Records Disposition Authority</w:t>
      </w:r>
      <w:bookmarkEnd w:id="14"/>
    </w:p>
    <w:p w14:paraId="24152942" w14:textId="77777777" w:rsidR="00316558" w:rsidRPr="00316558" w:rsidRDefault="00316558" w:rsidP="009F262D">
      <w:pPr>
        <w:spacing w:after="0" w:line="240" w:lineRule="auto"/>
        <w:ind w:firstLine="0"/>
        <w:jc w:val="left"/>
      </w:pPr>
    </w:p>
    <w:p w14:paraId="0F334951" w14:textId="00A08A86" w:rsidR="007F57BC" w:rsidRDefault="007F57BC" w:rsidP="009F262D">
      <w:pPr>
        <w:spacing w:after="0" w:line="240" w:lineRule="auto"/>
        <w:jc w:val="left"/>
        <w:rPr>
          <w:szCs w:val="24"/>
        </w:rPr>
      </w:pPr>
      <w:bookmarkStart w:id="15" w:name="_Hlk508095297"/>
      <w:bookmarkStart w:id="16" w:name="_Toc445114430"/>
      <w:r w:rsidRPr="00C8192B">
        <w:rPr>
          <w:szCs w:val="24"/>
        </w:rPr>
        <w:t xml:space="preserve">This Records Disposition Authority (RDA) </w:t>
      </w:r>
      <w:bookmarkEnd w:id="15"/>
      <w:r>
        <w:rPr>
          <w:szCs w:val="24"/>
        </w:rPr>
        <w:t xml:space="preserve">is issued by the State Records Commission under </w:t>
      </w:r>
      <w:r w:rsidRPr="0038436A">
        <w:rPr>
          <w:szCs w:val="24"/>
        </w:rPr>
        <w:t>the</w:t>
      </w:r>
      <w:r>
        <w:rPr>
          <w:szCs w:val="24"/>
        </w:rPr>
        <w:t xml:space="preserve"> </w:t>
      </w:r>
      <w:r w:rsidRPr="0038436A">
        <w:rPr>
          <w:szCs w:val="24"/>
        </w:rPr>
        <w:t>authority granted by the Code of Alabama 1975</w:t>
      </w:r>
      <w:r>
        <w:rPr>
          <w:szCs w:val="24"/>
        </w:rPr>
        <w:t xml:space="preserve"> §</w:t>
      </w:r>
      <w:r w:rsidRPr="0038436A">
        <w:rPr>
          <w:szCs w:val="24"/>
        </w:rPr>
        <w:t xml:space="preserve"> 41-13-5 and </w:t>
      </w:r>
      <w:r>
        <w:rPr>
          <w:szCs w:val="24"/>
        </w:rPr>
        <w:t>§</w:t>
      </w:r>
      <w:r w:rsidRPr="0038436A">
        <w:rPr>
          <w:szCs w:val="24"/>
        </w:rPr>
        <w:t xml:space="preserve"> 41-13-20 through 21.</w:t>
      </w:r>
      <w:r>
        <w:rPr>
          <w:szCs w:val="24"/>
        </w:rPr>
        <w:t xml:space="preserve"> </w:t>
      </w:r>
      <w:r w:rsidRPr="0038436A">
        <w:rPr>
          <w:szCs w:val="24"/>
        </w:rPr>
        <w:t>It</w:t>
      </w:r>
      <w:r>
        <w:rPr>
          <w:szCs w:val="24"/>
        </w:rPr>
        <w:t xml:space="preserve"> </w:t>
      </w:r>
      <w:r w:rsidRPr="0038436A">
        <w:rPr>
          <w:szCs w:val="24"/>
        </w:rPr>
        <w:t>was</w:t>
      </w:r>
      <w:r>
        <w:rPr>
          <w:szCs w:val="24"/>
        </w:rPr>
        <w:t xml:space="preserve"> </w:t>
      </w:r>
      <w:r w:rsidRPr="0038436A">
        <w:rPr>
          <w:szCs w:val="24"/>
        </w:rPr>
        <w:t>compiled</w:t>
      </w:r>
      <w:r>
        <w:rPr>
          <w:szCs w:val="24"/>
        </w:rPr>
        <w:t xml:space="preserve"> </w:t>
      </w:r>
      <w:r w:rsidRPr="0038436A">
        <w:rPr>
          <w:szCs w:val="24"/>
        </w:rPr>
        <w:t>by</w:t>
      </w:r>
      <w:r>
        <w:rPr>
          <w:szCs w:val="24"/>
        </w:rPr>
        <w:t xml:space="preserve"> </w:t>
      </w:r>
      <w:r w:rsidRPr="0038436A">
        <w:rPr>
          <w:szCs w:val="24"/>
        </w:rPr>
        <w:t>the</w:t>
      </w:r>
      <w:r>
        <w:rPr>
          <w:szCs w:val="24"/>
        </w:rPr>
        <w:t xml:space="preserve"> </w:t>
      </w:r>
      <w:r w:rsidRPr="0038436A">
        <w:rPr>
          <w:szCs w:val="24"/>
        </w:rPr>
        <w:t>Government</w:t>
      </w:r>
      <w:r>
        <w:rPr>
          <w:szCs w:val="24"/>
        </w:rPr>
        <w:t xml:space="preserve"> </w:t>
      </w:r>
      <w:r w:rsidRPr="0038436A">
        <w:rPr>
          <w:szCs w:val="24"/>
        </w:rPr>
        <w:t>Records</w:t>
      </w:r>
      <w:r>
        <w:rPr>
          <w:szCs w:val="24"/>
        </w:rPr>
        <w:t xml:space="preserve"> </w:t>
      </w:r>
      <w:r w:rsidRPr="0038436A">
        <w:rPr>
          <w:szCs w:val="24"/>
        </w:rPr>
        <w:t>Division,</w:t>
      </w:r>
      <w:r>
        <w:rPr>
          <w:szCs w:val="24"/>
        </w:rPr>
        <w:t xml:space="preserve"> </w:t>
      </w:r>
      <w:r w:rsidRPr="0038436A">
        <w:rPr>
          <w:szCs w:val="24"/>
        </w:rPr>
        <w:t>Alabama</w:t>
      </w:r>
      <w:r>
        <w:rPr>
          <w:szCs w:val="24"/>
        </w:rPr>
        <w:t xml:space="preserve"> </w:t>
      </w:r>
      <w:r w:rsidR="00A46396" w:rsidRPr="00A46396">
        <w:rPr>
          <w:szCs w:val="24"/>
        </w:rPr>
        <w:t>Department of Archives and History (ADAH), which serves as the Commission’s staff, in cooperation with representatives of the Agency. The RDA lists records created and maintained by the Agency in carrying out their mandated functions and activities. It establishes minimum retention periods and disposition instructions for those records and provides the legal authority for the Agency to implement records destruction.</w:t>
      </w:r>
    </w:p>
    <w:p w14:paraId="65E9012D" w14:textId="77777777" w:rsidR="007F57BC" w:rsidRDefault="007F57BC" w:rsidP="009F262D">
      <w:pPr>
        <w:spacing w:after="0" w:line="240" w:lineRule="auto"/>
        <w:jc w:val="left"/>
        <w:rPr>
          <w:szCs w:val="24"/>
        </w:rPr>
      </w:pPr>
    </w:p>
    <w:p w14:paraId="6DBF4FA2" w14:textId="5DAFC0BF" w:rsidR="007F57BC" w:rsidRDefault="007F57BC" w:rsidP="009F262D">
      <w:pPr>
        <w:spacing w:after="0" w:line="240" w:lineRule="auto"/>
        <w:jc w:val="left"/>
        <w:rPr>
          <w:szCs w:val="24"/>
        </w:rPr>
      </w:pPr>
      <w:r w:rsidRPr="0038436A">
        <w:rPr>
          <w:szCs w:val="24"/>
        </w:rPr>
        <w:t>Alabama law requires public officials to create and maintain records that document the business of</w:t>
      </w:r>
      <w:r>
        <w:rPr>
          <w:szCs w:val="24"/>
        </w:rPr>
        <w:t xml:space="preserve"> </w:t>
      </w:r>
      <w:r w:rsidRPr="0038436A">
        <w:rPr>
          <w:szCs w:val="24"/>
        </w:rPr>
        <w:t>their offices.</w:t>
      </w:r>
      <w:r>
        <w:rPr>
          <w:szCs w:val="24"/>
        </w:rPr>
        <w:t xml:space="preserve"> </w:t>
      </w:r>
      <w:r w:rsidRPr="0038436A">
        <w:rPr>
          <w:szCs w:val="24"/>
        </w:rPr>
        <w:t>These records must be protected from “mutilation, loss, or destruction,” so that they</w:t>
      </w:r>
      <w:r>
        <w:rPr>
          <w:szCs w:val="24"/>
        </w:rPr>
        <w:t xml:space="preserve"> </w:t>
      </w:r>
      <w:r w:rsidRPr="0038436A">
        <w:rPr>
          <w:szCs w:val="24"/>
        </w:rPr>
        <w:t>may be transferred to an official’s successor in office and made available to members of the public.</w:t>
      </w:r>
      <w:r>
        <w:rPr>
          <w:szCs w:val="24"/>
        </w:rPr>
        <w:t xml:space="preserve"> </w:t>
      </w:r>
      <w:r w:rsidRPr="0038436A">
        <w:rPr>
          <w:szCs w:val="24"/>
        </w:rPr>
        <w:t>Records</w:t>
      </w:r>
      <w:r>
        <w:rPr>
          <w:szCs w:val="24"/>
        </w:rPr>
        <w:t xml:space="preserve"> </w:t>
      </w:r>
      <w:r w:rsidRPr="0038436A">
        <w:rPr>
          <w:szCs w:val="24"/>
        </w:rPr>
        <w:t>must</w:t>
      </w:r>
      <w:r>
        <w:rPr>
          <w:szCs w:val="24"/>
        </w:rPr>
        <w:t xml:space="preserve"> </w:t>
      </w:r>
      <w:r w:rsidRPr="0038436A">
        <w:rPr>
          <w:szCs w:val="24"/>
        </w:rPr>
        <w:t>also</w:t>
      </w:r>
      <w:r>
        <w:rPr>
          <w:szCs w:val="24"/>
        </w:rPr>
        <w:t xml:space="preserve"> </w:t>
      </w:r>
      <w:r w:rsidRPr="0038436A">
        <w:rPr>
          <w:szCs w:val="24"/>
        </w:rPr>
        <w:t>be</w:t>
      </w:r>
      <w:r>
        <w:rPr>
          <w:szCs w:val="24"/>
        </w:rPr>
        <w:t xml:space="preserve"> </w:t>
      </w:r>
      <w:r w:rsidRPr="0038436A">
        <w:rPr>
          <w:szCs w:val="24"/>
        </w:rPr>
        <w:t>kept</w:t>
      </w:r>
      <w:r>
        <w:rPr>
          <w:szCs w:val="24"/>
        </w:rPr>
        <w:t xml:space="preserve"> </w:t>
      </w:r>
      <w:r w:rsidRPr="0038436A">
        <w:rPr>
          <w:szCs w:val="24"/>
        </w:rPr>
        <w:t>in</w:t>
      </w:r>
      <w:r>
        <w:rPr>
          <w:szCs w:val="24"/>
        </w:rPr>
        <w:t xml:space="preserve"> </w:t>
      </w:r>
      <w:r w:rsidRPr="0038436A">
        <w:rPr>
          <w:szCs w:val="24"/>
        </w:rPr>
        <w:t>accordance</w:t>
      </w:r>
      <w:r>
        <w:rPr>
          <w:szCs w:val="24"/>
        </w:rPr>
        <w:t xml:space="preserve"> </w:t>
      </w:r>
      <w:r w:rsidRPr="0038436A">
        <w:rPr>
          <w:szCs w:val="24"/>
        </w:rPr>
        <w:t>with</w:t>
      </w:r>
      <w:r>
        <w:rPr>
          <w:szCs w:val="24"/>
        </w:rPr>
        <w:t xml:space="preserve"> </w:t>
      </w:r>
      <w:r w:rsidRPr="0038436A">
        <w:rPr>
          <w:szCs w:val="24"/>
        </w:rPr>
        <w:t>auditing</w:t>
      </w:r>
      <w:r>
        <w:rPr>
          <w:szCs w:val="24"/>
        </w:rPr>
        <w:t xml:space="preserve"> </w:t>
      </w:r>
      <w:r w:rsidRPr="0038436A">
        <w:rPr>
          <w:szCs w:val="24"/>
        </w:rPr>
        <w:t>standards</w:t>
      </w:r>
      <w:r>
        <w:rPr>
          <w:szCs w:val="24"/>
        </w:rPr>
        <w:t xml:space="preserve"> </w:t>
      </w:r>
      <w:r w:rsidRPr="0038436A">
        <w:rPr>
          <w:szCs w:val="24"/>
        </w:rPr>
        <w:t>approved</w:t>
      </w:r>
      <w:r>
        <w:rPr>
          <w:szCs w:val="24"/>
        </w:rPr>
        <w:t xml:space="preserve"> </w:t>
      </w:r>
      <w:r w:rsidRPr="0038436A">
        <w:rPr>
          <w:szCs w:val="24"/>
        </w:rPr>
        <w:t>by</w:t>
      </w:r>
      <w:r>
        <w:rPr>
          <w:szCs w:val="24"/>
        </w:rPr>
        <w:t xml:space="preserve"> </w:t>
      </w:r>
      <w:r w:rsidRPr="0038436A">
        <w:rPr>
          <w:szCs w:val="24"/>
        </w:rPr>
        <w:t>the Examiners of</w:t>
      </w:r>
      <w:r>
        <w:rPr>
          <w:szCs w:val="24"/>
        </w:rPr>
        <w:t xml:space="preserve"> </w:t>
      </w:r>
      <w:r w:rsidRPr="0038436A">
        <w:rPr>
          <w:szCs w:val="24"/>
        </w:rPr>
        <w:t>Public Accounts (Code of Alabama 1975</w:t>
      </w:r>
      <w:r>
        <w:rPr>
          <w:szCs w:val="24"/>
        </w:rPr>
        <w:t xml:space="preserve"> §</w:t>
      </w:r>
      <w:r w:rsidRPr="0038436A">
        <w:rPr>
          <w:szCs w:val="24"/>
        </w:rPr>
        <w:t xml:space="preserve"> 36-12-2, </w:t>
      </w:r>
      <w:r>
        <w:rPr>
          <w:szCs w:val="24"/>
        </w:rPr>
        <w:t>§</w:t>
      </w:r>
      <w:r w:rsidRPr="0038436A">
        <w:rPr>
          <w:szCs w:val="24"/>
        </w:rPr>
        <w:t xml:space="preserve"> 36-12-4, and </w:t>
      </w:r>
      <w:r>
        <w:rPr>
          <w:szCs w:val="24"/>
        </w:rPr>
        <w:t>§</w:t>
      </w:r>
      <w:r w:rsidRPr="0038436A">
        <w:rPr>
          <w:szCs w:val="24"/>
        </w:rPr>
        <w:t xml:space="preserve"> 41-5-23).</w:t>
      </w:r>
      <w:r>
        <w:rPr>
          <w:szCs w:val="24"/>
        </w:rPr>
        <w:t xml:space="preserve"> </w:t>
      </w:r>
      <w:r w:rsidRPr="0038436A">
        <w:rPr>
          <w:szCs w:val="24"/>
        </w:rPr>
        <w:t>For assistance</w:t>
      </w:r>
      <w:r>
        <w:rPr>
          <w:szCs w:val="24"/>
        </w:rPr>
        <w:t xml:space="preserve"> </w:t>
      </w:r>
      <w:r w:rsidRPr="0038436A">
        <w:rPr>
          <w:szCs w:val="24"/>
        </w:rPr>
        <w:t>in</w:t>
      </w:r>
      <w:r>
        <w:rPr>
          <w:szCs w:val="24"/>
        </w:rPr>
        <w:t xml:space="preserve"> </w:t>
      </w:r>
      <w:r w:rsidRPr="0038436A">
        <w:rPr>
          <w:szCs w:val="24"/>
        </w:rPr>
        <w:t>implementing</w:t>
      </w:r>
      <w:r>
        <w:rPr>
          <w:szCs w:val="24"/>
        </w:rPr>
        <w:t xml:space="preserve"> </w:t>
      </w:r>
      <w:r w:rsidRPr="0038436A">
        <w:rPr>
          <w:szCs w:val="24"/>
        </w:rPr>
        <w:t>this</w:t>
      </w:r>
      <w:r>
        <w:rPr>
          <w:szCs w:val="24"/>
        </w:rPr>
        <w:t xml:space="preserve"> </w:t>
      </w:r>
      <w:r w:rsidRPr="0038436A">
        <w:rPr>
          <w:szCs w:val="24"/>
        </w:rPr>
        <w:t>RDA,</w:t>
      </w:r>
      <w:r>
        <w:rPr>
          <w:szCs w:val="24"/>
        </w:rPr>
        <w:t xml:space="preserve"> </w:t>
      </w:r>
      <w:r w:rsidRPr="0038436A">
        <w:rPr>
          <w:szCs w:val="24"/>
        </w:rPr>
        <w:t>or</w:t>
      </w:r>
      <w:r>
        <w:rPr>
          <w:szCs w:val="24"/>
        </w:rPr>
        <w:t xml:space="preserve"> </w:t>
      </w:r>
      <w:r w:rsidRPr="0038436A">
        <w:rPr>
          <w:szCs w:val="24"/>
        </w:rPr>
        <w:t>for</w:t>
      </w:r>
      <w:r>
        <w:rPr>
          <w:szCs w:val="24"/>
        </w:rPr>
        <w:t xml:space="preserve"> </w:t>
      </w:r>
      <w:r w:rsidRPr="0038436A">
        <w:rPr>
          <w:szCs w:val="24"/>
        </w:rPr>
        <w:t>advice</w:t>
      </w:r>
      <w:r>
        <w:rPr>
          <w:szCs w:val="24"/>
        </w:rPr>
        <w:t xml:space="preserve"> </w:t>
      </w:r>
      <w:r w:rsidRPr="0038436A">
        <w:rPr>
          <w:szCs w:val="24"/>
        </w:rPr>
        <w:t>on</w:t>
      </w:r>
      <w:r>
        <w:rPr>
          <w:szCs w:val="24"/>
        </w:rPr>
        <w:t xml:space="preserve"> </w:t>
      </w:r>
      <w:r w:rsidRPr="0038436A">
        <w:rPr>
          <w:szCs w:val="24"/>
        </w:rPr>
        <w:t>records</w:t>
      </w:r>
      <w:r>
        <w:rPr>
          <w:szCs w:val="24"/>
        </w:rPr>
        <w:t xml:space="preserve"> </w:t>
      </w:r>
      <w:r w:rsidRPr="0038436A">
        <w:rPr>
          <w:szCs w:val="24"/>
        </w:rPr>
        <w:t>disposition</w:t>
      </w:r>
      <w:r>
        <w:rPr>
          <w:szCs w:val="24"/>
        </w:rPr>
        <w:t xml:space="preserve"> </w:t>
      </w:r>
      <w:r w:rsidRPr="0038436A">
        <w:rPr>
          <w:szCs w:val="24"/>
        </w:rPr>
        <w:t>or</w:t>
      </w:r>
      <w:r>
        <w:rPr>
          <w:szCs w:val="24"/>
        </w:rPr>
        <w:t xml:space="preserve"> </w:t>
      </w:r>
      <w:r w:rsidRPr="0038436A">
        <w:rPr>
          <w:szCs w:val="24"/>
        </w:rPr>
        <w:t>other</w:t>
      </w:r>
      <w:r>
        <w:rPr>
          <w:szCs w:val="24"/>
        </w:rPr>
        <w:t xml:space="preserve"> </w:t>
      </w:r>
      <w:r w:rsidRPr="0038436A">
        <w:rPr>
          <w:szCs w:val="24"/>
        </w:rPr>
        <w:t>records</w:t>
      </w:r>
      <w:r>
        <w:rPr>
          <w:szCs w:val="24"/>
        </w:rPr>
        <w:t xml:space="preserve"> </w:t>
      </w:r>
      <w:r w:rsidRPr="0038436A">
        <w:rPr>
          <w:szCs w:val="24"/>
        </w:rPr>
        <w:t>management</w:t>
      </w:r>
      <w:r>
        <w:rPr>
          <w:szCs w:val="24"/>
        </w:rPr>
        <w:t xml:space="preserve"> </w:t>
      </w:r>
      <w:r w:rsidRPr="0038436A">
        <w:rPr>
          <w:szCs w:val="24"/>
        </w:rPr>
        <w:t>concerns, contact the ADAH Government Records Division at (334) 242-4452.</w:t>
      </w:r>
    </w:p>
    <w:p w14:paraId="5F5EFC26" w14:textId="77777777" w:rsidR="007F57BC" w:rsidRDefault="007F57BC" w:rsidP="009F262D">
      <w:pPr>
        <w:spacing w:after="0" w:line="240" w:lineRule="auto"/>
        <w:rPr>
          <w:szCs w:val="24"/>
        </w:rPr>
      </w:pPr>
    </w:p>
    <w:p w14:paraId="59FC3936" w14:textId="77777777" w:rsidR="007F57BC" w:rsidRPr="0038436A" w:rsidRDefault="007F57BC" w:rsidP="009F262D">
      <w:pPr>
        <w:pStyle w:val="Heading2"/>
        <w:spacing w:after="0"/>
        <w:rPr>
          <w:szCs w:val="32"/>
        </w:rPr>
      </w:pPr>
      <w:bookmarkStart w:id="17" w:name="_Toc40362862"/>
      <w:bookmarkStart w:id="18" w:name="_Toc41400671"/>
      <w:r w:rsidRPr="0038436A">
        <w:rPr>
          <w:szCs w:val="32"/>
        </w:rPr>
        <w:t>Explanation of Records Requirements</w:t>
      </w:r>
      <w:bookmarkEnd w:id="17"/>
      <w:bookmarkEnd w:id="18"/>
    </w:p>
    <w:p w14:paraId="3C2BACAD" w14:textId="77777777" w:rsidR="007F57BC" w:rsidRDefault="007F57BC" w:rsidP="009F262D">
      <w:pPr>
        <w:spacing w:after="0" w:line="240" w:lineRule="auto"/>
        <w:rPr>
          <w:szCs w:val="24"/>
        </w:rPr>
      </w:pPr>
    </w:p>
    <w:p w14:paraId="728C3D70" w14:textId="0C41284F" w:rsidR="007F57BC" w:rsidRDefault="007F57BC" w:rsidP="009F262D">
      <w:pPr>
        <w:widowControl w:val="0"/>
        <w:numPr>
          <w:ilvl w:val="0"/>
          <w:numId w:val="33"/>
        </w:numPr>
        <w:autoSpaceDE w:val="0"/>
        <w:autoSpaceDN w:val="0"/>
        <w:adjustRightInd w:val="0"/>
        <w:spacing w:after="0" w:line="240" w:lineRule="auto"/>
        <w:jc w:val="left"/>
        <w:rPr>
          <w:szCs w:val="24"/>
        </w:rPr>
      </w:pPr>
      <w:r w:rsidRPr="0038436A">
        <w:rPr>
          <w:szCs w:val="24"/>
        </w:rPr>
        <w:t xml:space="preserve">This RDA </w:t>
      </w:r>
      <w:r w:rsidR="00A46396" w:rsidRPr="00A46396">
        <w:rPr>
          <w:szCs w:val="24"/>
        </w:rPr>
        <w:t xml:space="preserve">supersedes any previous records disposition schedules governing the retention of the Board of Dental Scholarship Awards’ records. </w:t>
      </w:r>
      <w:r w:rsidRPr="0038436A">
        <w:rPr>
          <w:szCs w:val="24"/>
        </w:rPr>
        <w:t>Copies of superseded schedules are no longer valid and</w:t>
      </w:r>
      <w:r>
        <w:rPr>
          <w:szCs w:val="24"/>
        </w:rPr>
        <w:t xml:space="preserve"> </w:t>
      </w:r>
      <w:r w:rsidRPr="0038436A">
        <w:rPr>
          <w:szCs w:val="24"/>
        </w:rPr>
        <w:t>may not be used for records disposition.</w:t>
      </w:r>
    </w:p>
    <w:p w14:paraId="091DF4AA" w14:textId="77777777" w:rsidR="007F57BC" w:rsidRDefault="007F57BC" w:rsidP="009F262D">
      <w:pPr>
        <w:spacing w:after="0" w:line="240" w:lineRule="auto"/>
        <w:ind w:left="720"/>
        <w:rPr>
          <w:szCs w:val="24"/>
        </w:rPr>
      </w:pPr>
    </w:p>
    <w:p w14:paraId="5D3FE4B7" w14:textId="7C92101B" w:rsidR="007F57BC" w:rsidRPr="00A46396" w:rsidRDefault="007F57BC" w:rsidP="00A46396">
      <w:pPr>
        <w:widowControl w:val="0"/>
        <w:numPr>
          <w:ilvl w:val="0"/>
          <w:numId w:val="33"/>
        </w:numPr>
        <w:autoSpaceDE w:val="0"/>
        <w:autoSpaceDN w:val="0"/>
        <w:adjustRightInd w:val="0"/>
        <w:spacing w:after="0" w:line="240" w:lineRule="auto"/>
        <w:jc w:val="left"/>
        <w:rPr>
          <w:szCs w:val="24"/>
        </w:rPr>
      </w:pPr>
      <w:r w:rsidRPr="0038436A">
        <w:rPr>
          <w:szCs w:val="24"/>
        </w:rPr>
        <w:t>The</w:t>
      </w:r>
      <w:r>
        <w:rPr>
          <w:szCs w:val="24"/>
        </w:rPr>
        <w:t xml:space="preserve"> </w:t>
      </w:r>
      <w:r w:rsidRPr="0038436A">
        <w:rPr>
          <w:szCs w:val="24"/>
        </w:rPr>
        <w:t>RDA</w:t>
      </w:r>
      <w:r>
        <w:rPr>
          <w:szCs w:val="24"/>
        </w:rPr>
        <w:t xml:space="preserve"> </w:t>
      </w:r>
      <w:r w:rsidRPr="0038436A">
        <w:rPr>
          <w:szCs w:val="24"/>
        </w:rPr>
        <w:t>establishes</w:t>
      </w:r>
      <w:r>
        <w:rPr>
          <w:szCs w:val="24"/>
        </w:rPr>
        <w:t xml:space="preserve"> </w:t>
      </w:r>
      <w:r w:rsidRPr="0038436A">
        <w:rPr>
          <w:szCs w:val="24"/>
        </w:rPr>
        <w:t>retention</w:t>
      </w:r>
      <w:r>
        <w:rPr>
          <w:szCs w:val="24"/>
        </w:rPr>
        <w:t xml:space="preserve"> </w:t>
      </w:r>
      <w:r w:rsidRPr="0038436A">
        <w:rPr>
          <w:szCs w:val="24"/>
        </w:rPr>
        <w:t>and</w:t>
      </w:r>
      <w:r>
        <w:rPr>
          <w:szCs w:val="24"/>
        </w:rPr>
        <w:t xml:space="preserve"> </w:t>
      </w:r>
      <w:r w:rsidRPr="0038436A">
        <w:rPr>
          <w:szCs w:val="24"/>
        </w:rPr>
        <w:t>disposition</w:t>
      </w:r>
      <w:r>
        <w:rPr>
          <w:szCs w:val="24"/>
        </w:rPr>
        <w:t xml:space="preserve"> </w:t>
      </w:r>
      <w:r w:rsidRPr="0038436A">
        <w:rPr>
          <w:szCs w:val="24"/>
        </w:rPr>
        <w:t>instructions</w:t>
      </w:r>
      <w:r>
        <w:rPr>
          <w:szCs w:val="24"/>
        </w:rPr>
        <w:t xml:space="preserve"> </w:t>
      </w:r>
      <w:r w:rsidRPr="0038436A">
        <w:rPr>
          <w:szCs w:val="24"/>
        </w:rPr>
        <w:t>for</w:t>
      </w:r>
      <w:r>
        <w:rPr>
          <w:szCs w:val="24"/>
        </w:rPr>
        <w:t xml:space="preserve"> </w:t>
      </w:r>
      <w:r w:rsidRPr="0038436A">
        <w:rPr>
          <w:szCs w:val="24"/>
        </w:rPr>
        <w:t>records</w:t>
      </w:r>
      <w:r>
        <w:rPr>
          <w:szCs w:val="24"/>
        </w:rPr>
        <w:t xml:space="preserve"> </w:t>
      </w:r>
      <w:r w:rsidRPr="0038436A">
        <w:rPr>
          <w:szCs w:val="24"/>
        </w:rPr>
        <w:t>listed</w:t>
      </w:r>
      <w:r>
        <w:rPr>
          <w:szCs w:val="24"/>
        </w:rPr>
        <w:t xml:space="preserve"> </w:t>
      </w:r>
      <w:r w:rsidRPr="0038436A">
        <w:rPr>
          <w:szCs w:val="24"/>
        </w:rPr>
        <w:t>below,</w:t>
      </w:r>
      <w:r>
        <w:rPr>
          <w:szCs w:val="24"/>
        </w:rPr>
        <w:t xml:space="preserve"> </w:t>
      </w:r>
      <w:r w:rsidRPr="0038436A">
        <w:rPr>
          <w:szCs w:val="24"/>
        </w:rPr>
        <w:t>regardless of the medium on which those records may be kept</w:t>
      </w:r>
      <w:r w:rsidR="00A46396">
        <w:rPr>
          <w:szCs w:val="24"/>
        </w:rPr>
        <w:t xml:space="preserve">. </w:t>
      </w:r>
      <w:r w:rsidRPr="00A46396">
        <w:rPr>
          <w:szCs w:val="24"/>
        </w:rPr>
        <w:t>Electronic mail</w:t>
      </w:r>
      <w:r w:rsidR="00A46396">
        <w:rPr>
          <w:szCs w:val="24"/>
        </w:rPr>
        <w:t>, for example,</w:t>
      </w:r>
      <w:r w:rsidRPr="00A46396">
        <w:rPr>
          <w:szCs w:val="24"/>
        </w:rPr>
        <w:t xml:space="preserve"> is a communications tool that may record permanent or temporary information. As for records in any other format, the retention periods for e-mail records are governed by the requirements of the subfunctions to which the records belong.</w:t>
      </w:r>
    </w:p>
    <w:p w14:paraId="77361AD7" w14:textId="77777777" w:rsidR="007F57BC" w:rsidRDefault="007F57BC" w:rsidP="009F262D">
      <w:pPr>
        <w:pStyle w:val="ListParagraph"/>
        <w:spacing w:after="0" w:line="240" w:lineRule="auto"/>
        <w:rPr>
          <w:szCs w:val="24"/>
        </w:rPr>
      </w:pPr>
    </w:p>
    <w:p w14:paraId="71B0AC8E" w14:textId="77777777" w:rsidR="007F57BC" w:rsidRDefault="007F57BC" w:rsidP="009F262D">
      <w:pPr>
        <w:widowControl w:val="0"/>
        <w:numPr>
          <w:ilvl w:val="0"/>
          <w:numId w:val="33"/>
        </w:numPr>
        <w:autoSpaceDE w:val="0"/>
        <w:autoSpaceDN w:val="0"/>
        <w:adjustRightInd w:val="0"/>
        <w:spacing w:after="0" w:line="240" w:lineRule="auto"/>
        <w:jc w:val="left"/>
        <w:rPr>
          <w:szCs w:val="24"/>
        </w:rPr>
      </w:pPr>
      <w:r w:rsidRPr="0038436A">
        <w:rPr>
          <w:szCs w:val="24"/>
        </w:rPr>
        <w:t>Some temporary records listed under the Administering Internal Operations subfunction of</w:t>
      </w:r>
      <w:r>
        <w:rPr>
          <w:szCs w:val="24"/>
        </w:rPr>
        <w:t xml:space="preserve"> </w:t>
      </w:r>
      <w:r w:rsidRPr="0038436A">
        <w:rPr>
          <w:szCs w:val="24"/>
        </w:rPr>
        <w:t>this RDA represent duplicate copies of records listed for long-term or permanent retention</w:t>
      </w:r>
      <w:r>
        <w:rPr>
          <w:szCs w:val="24"/>
        </w:rPr>
        <w:t xml:space="preserve"> </w:t>
      </w:r>
      <w:r w:rsidRPr="0038436A">
        <w:rPr>
          <w:szCs w:val="24"/>
        </w:rPr>
        <w:t>in the RDAs</w:t>
      </w:r>
      <w:r>
        <w:rPr>
          <w:szCs w:val="24"/>
        </w:rPr>
        <w:t xml:space="preserve"> </w:t>
      </w:r>
      <w:r w:rsidRPr="0038436A">
        <w:rPr>
          <w:szCs w:val="24"/>
        </w:rPr>
        <w:t>of other agencies.</w:t>
      </w:r>
    </w:p>
    <w:p w14:paraId="21D8A692" w14:textId="77777777" w:rsidR="007F57BC" w:rsidRDefault="007F57BC" w:rsidP="009F262D">
      <w:pPr>
        <w:spacing w:after="0" w:line="240" w:lineRule="auto"/>
        <w:rPr>
          <w:szCs w:val="24"/>
        </w:rPr>
      </w:pPr>
    </w:p>
    <w:p w14:paraId="0F7AE092" w14:textId="77777777" w:rsidR="007F57BC" w:rsidRPr="0038436A" w:rsidRDefault="007F57BC" w:rsidP="009F262D">
      <w:pPr>
        <w:numPr>
          <w:ilvl w:val="0"/>
          <w:numId w:val="33"/>
        </w:numPr>
        <w:autoSpaceDE w:val="0"/>
        <w:autoSpaceDN w:val="0"/>
        <w:adjustRightInd w:val="0"/>
        <w:spacing w:after="0" w:line="240" w:lineRule="auto"/>
        <w:jc w:val="left"/>
        <w:rPr>
          <w:rFonts w:ascii="TimesNewRoman" w:hAnsi="TimesNewRoman" w:cs="TimesNewRoman"/>
          <w:szCs w:val="24"/>
        </w:rPr>
      </w:pPr>
      <w:r w:rsidRPr="0038436A">
        <w:rPr>
          <w:szCs w:val="24"/>
        </w:rPr>
        <w:t>Certain</w:t>
      </w:r>
      <w:r>
        <w:rPr>
          <w:szCs w:val="24"/>
        </w:rPr>
        <w:t xml:space="preserve"> </w:t>
      </w:r>
      <w:r w:rsidRPr="0038436A">
        <w:rPr>
          <w:szCs w:val="24"/>
        </w:rPr>
        <w:t>records</w:t>
      </w:r>
      <w:r>
        <w:rPr>
          <w:szCs w:val="24"/>
        </w:rPr>
        <w:t xml:space="preserve"> </w:t>
      </w:r>
      <w:r w:rsidRPr="0038436A">
        <w:rPr>
          <w:szCs w:val="24"/>
        </w:rPr>
        <w:t>and</w:t>
      </w:r>
      <w:r>
        <w:rPr>
          <w:szCs w:val="24"/>
        </w:rPr>
        <w:t xml:space="preserve"> </w:t>
      </w:r>
      <w:r w:rsidRPr="0038436A">
        <w:rPr>
          <w:szCs w:val="24"/>
        </w:rPr>
        <w:t>records-related</w:t>
      </w:r>
      <w:r>
        <w:rPr>
          <w:szCs w:val="24"/>
        </w:rPr>
        <w:t xml:space="preserve"> </w:t>
      </w:r>
      <w:r w:rsidRPr="0038436A">
        <w:rPr>
          <w:szCs w:val="24"/>
        </w:rPr>
        <w:t>materials</w:t>
      </w:r>
      <w:r>
        <w:rPr>
          <w:szCs w:val="24"/>
        </w:rPr>
        <w:t xml:space="preserve"> </w:t>
      </w:r>
      <w:r w:rsidRPr="0038436A">
        <w:rPr>
          <w:szCs w:val="24"/>
        </w:rPr>
        <w:t>need</w:t>
      </w:r>
      <w:r>
        <w:rPr>
          <w:szCs w:val="24"/>
        </w:rPr>
        <w:t xml:space="preserve"> </w:t>
      </w:r>
      <w:r w:rsidRPr="0038436A">
        <w:rPr>
          <w:szCs w:val="24"/>
        </w:rPr>
        <w:t>not</w:t>
      </w:r>
      <w:r>
        <w:rPr>
          <w:szCs w:val="24"/>
        </w:rPr>
        <w:t xml:space="preserve"> </w:t>
      </w:r>
      <w:r w:rsidRPr="0038436A">
        <w:rPr>
          <w:szCs w:val="24"/>
        </w:rPr>
        <w:t>be</w:t>
      </w:r>
      <w:r>
        <w:rPr>
          <w:szCs w:val="24"/>
        </w:rPr>
        <w:t xml:space="preserve"> </w:t>
      </w:r>
      <w:r w:rsidRPr="0038436A">
        <w:rPr>
          <w:szCs w:val="24"/>
        </w:rPr>
        <w:t>retained</w:t>
      </w:r>
      <w:r>
        <w:rPr>
          <w:szCs w:val="24"/>
        </w:rPr>
        <w:t xml:space="preserve"> </w:t>
      </w:r>
      <w:r w:rsidRPr="0038436A">
        <w:rPr>
          <w:szCs w:val="24"/>
        </w:rPr>
        <w:t>as</w:t>
      </w:r>
      <w:r>
        <w:rPr>
          <w:szCs w:val="24"/>
        </w:rPr>
        <w:t xml:space="preserve"> </w:t>
      </w:r>
      <w:r w:rsidRPr="0038436A">
        <w:rPr>
          <w:szCs w:val="24"/>
        </w:rPr>
        <w:t>records</w:t>
      </w:r>
      <w:r>
        <w:rPr>
          <w:szCs w:val="24"/>
        </w:rPr>
        <w:t xml:space="preserve"> </w:t>
      </w:r>
      <w:r w:rsidRPr="0038436A">
        <w:rPr>
          <w:szCs w:val="24"/>
        </w:rPr>
        <w:t>under</w:t>
      </w:r>
      <w:r>
        <w:rPr>
          <w:szCs w:val="24"/>
        </w:rPr>
        <w:t xml:space="preserve"> </w:t>
      </w:r>
      <w:r w:rsidRPr="0038436A">
        <w:rPr>
          <w:szCs w:val="24"/>
        </w:rPr>
        <w:t>the</w:t>
      </w:r>
      <w:r>
        <w:rPr>
          <w:szCs w:val="24"/>
        </w:rPr>
        <w:t xml:space="preserve"> </w:t>
      </w:r>
      <w:r w:rsidRPr="0038436A">
        <w:rPr>
          <w:szCs w:val="24"/>
        </w:rPr>
        <w:t>disposition requirements in this RDA. Such materials include: (1) duplicate record copies</w:t>
      </w:r>
      <w:r>
        <w:rPr>
          <w:szCs w:val="24"/>
        </w:rPr>
        <w:t xml:space="preserve"> </w:t>
      </w:r>
      <w:r w:rsidRPr="0038436A">
        <w:rPr>
          <w:szCs w:val="24"/>
        </w:rPr>
        <w:t>that do not require official action, so long as the creating office maintains the original record</w:t>
      </w:r>
      <w:r>
        <w:rPr>
          <w:szCs w:val="24"/>
        </w:rPr>
        <w:t xml:space="preserve"> </w:t>
      </w:r>
      <w:r w:rsidRPr="0038436A">
        <w:rPr>
          <w:szCs w:val="24"/>
        </w:rPr>
        <w:t>for the period required;</w:t>
      </w:r>
      <w:r>
        <w:rPr>
          <w:szCs w:val="24"/>
        </w:rPr>
        <w:t xml:space="preserve"> </w:t>
      </w:r>
      <w:r w:rsidRPr="0038436A">
        <w:rPr>
          <w:szCs w:val="24"/>
        </w:rPr>
        <w:t>(2) catalogs, trade journals, and other</w:t>
      </w:r>
      <w:r>
        <w:rPr>
          <w:szCs w:val="24"/>
        </w:rPr>
        <w:t xml:space="preserve"> </w:t>
      </w:r>
      <w:r w:rsidRPr="0038436A">
        <w:rPr>
          <w:szCs w:val="24"/>
        </w:rPr>
        <w:t>publications received that</w:t>
      </w:r>
      <w:r>
        <w:rPr>
          <w:szCs w:val="24"/>
        </w:rPr>
        <w:t xml:space="preserve"> </w:t>
      </w:r>
      <w:r w:rsidRPr="0038436A">
        <w:rPr>
          <w:szCs w:val="24"/>
        </w:rPr>
        <w:t>require no action and do not document government activities; (3) stocks of blank stationery,</w:t>
      </w:r>
      <w:r>
        <w:rPr>
          <w:szCs w:val="24"/>
        </w:rPr>
        <w:t xml:space="preserve"> </w:t>
      </w:r>
      <w:r w:rsidRPr="0038436A">
        <w:rPr>
          <w:szCs w:val="24"/>
        </w:rPr>
        <w:t>blank forms,</w:t>
      </w:r>
      <w:r>
        <w:rPr>
          <w:szCs w:val="24"/>
        </w:rPr>
        <w:t xml:space="preserve"> </w:t>
      </w:r>
      <w:r w:rsidRPr="0038436A">
        <w:rPr>
          <w:szCs w:val="24"/>
        </w:rPr>
        <w:t>or</w:t>
      </w:r>
      <w:r>
        <w:rPr>
          <w:szCs w:val="24"/>
        </w:rPr>
        <w:t xml:space="preserve"> </w:t>
      </w:r>
      <w:r w:rsidRPr="0038436A">
        <w:rPr>
          <w:szCs w:val="24"/>
        </w:rPr>
        <w:t>other</w:t>
      </w:r>
      <w:r>
        <w:rPr>
          <w:szCs w:val="24"/>
        </w:rPr>
        <w:t xml:space="preserve"> </w:t>
      </w:r>
      <w:r w:rsidRPr="0038436A">
        <w:rPr>
          <w:szCs w:val="24"/>
        </w:rPr>
        <w:t>surplus</w:t>
      </w:r>
      <w:r>
        <w:rPr>
          <w:szCs w:val="24"/>
        </w:rPr>
        <w:t xml:space="preserve"> </w:t>
      </w:r>
      <w:r w:rsidRPr="0038436A">
        <w:rPr>
          <w:szCs w:val="24"/>
        </w:rPr>
        <w:t>materials</w:t>
      </w:r>
      <w:r>
        <w:rPr>
          <w:szCs w:val="24"/>
        </w:rPr>
        <w:t xml:space="preserve"> </w:t>
      </w:r>
      <w:r w:rsidRPr="0038436A">
        <w:rPr>
          <w:szCs w:val="24"/>
        </w:rPr>
        <w:t>that</w:t>
      </w:r>
      <w:r>
        <w:rPr>
          <w:szCs w:val="24"/>
        </w:rPr>
        <w:t xml:space="preserve"> </w:t>
      </w:r>
      <w:r w:rsidRPr="0038436A">
        <w:rPr>
          <w:szCs w:val="24"/>
        </w:rPr>
        <w:t>are</w:t>
      </w:r>
      <w:r>
        <w:rPr>
          <w:szCs w:val="24"/>
        </w:rPr>
        <w:t xml:space="preserve"> </w:t>
      </w:r>
      <w:r w:rsidRPr="0038436A">
        <w:rPr>
          <w:szCs w:val="24"/>
        </w:rPr>
        <w:t>not</w:t>
      </w:r>
      <w:r>
        <w:rPr>
          <w:szCs w:val="24"/>
        </w:rPr>
        <w:t xml:space="preserve"> </w:t>
      </w:r>
      <w:r w:rsidRPr="0038436A">
        <w:rPr>
          <w:szCs w:val="24"/>
        </w:rPr>
        <w:t>subject</w:t>
      </w:r>
      <w:r>
        <w:rPr>
          <w:szCs w:val="24"/>
        </w:rPr>
        <w:t xml:space="preserve"> </w:t>
      </w:r>
      <w:r w:rsidRPr="0038436A">
        <w:rPr>
          <w:szCs w:val="24"/>
        </w:rPr>
        <w:t>to</w:t>
      </w:r>
      <w:r>
        <w:rPr>
          <w:szCs w:val="24"/>
        </w:rPr>
        <w:t xml:space="preserve"> </w:t>
      </w:r>
      <w:r w:rsidRPr="0038436A">
        <w:rPr>
          <w:szCs w:val="24"/>
        </w:rPr>
        <w:t>audit</w:t>
      </w:r>
      <w:r>
        <w:rPr>
          <w:szCs w:val="24"/>
        </w:rPr>
        <w:t xml:space="preserve"> </w:t>
      </w:r>
      <w:r w:rsidRPr="0038436A">
        <w:rPr>
          <w:szCs w:val="24"/>
        </w:rPr>
        <w:t>and</w:t>
      </w:r>
      <w:r>
        <w:rPr>
          <w:szCs w:val="24"/>
        </w:rPr>
        <w:t xml:space="preserve"> </w:t>
      </w:r>
      <w:r w:rsidRPr="0038436A">
        <w:rPr>
          <w:szCs w:val="24"/>
        </w:rPr>
        <w:t>have</w:t>
      </w:r>
      <w:r>
        <w:rPr>
          <w:szCs w:val="24"/>
        </w:rPr>
        <w:t xml:space="preserve"> </w:t>
      </w:r>
      <w:r w:rsidRPr="0038436A">
        <w:rPr>
          <w:szCs w:val="24"/>
        </w:rPr>
        <w:t>become</w:t>
      </w:r>
      <w:r>
        <w:rPr>
          <w:szCs w:val="24"/>
        </w:rPr>
        <w:t xml:space="preserve"> </w:t>
      </w:r>
      <w:r w:rsidRPr="0038436A">
        <w:rPr>
          <w:szCs w:val="24"/>
        </w:rPr>
        <w:t>obsolete; (4) transitory records, which are temporary records created for short-term, internal</w:t>
      </w:r>
      <w:r>
        <w:rPr>
          <w:szCs w:val="24"/>
        </w:rPr>
        <w:t xml:space="preserve"> </w:t>
      </w:r>
      <w:r w:rsidRPr="0038436A">
        <w:rPr>
          <w:szCs w:val="24"/>
        </w:rPr>
        <w:t>purposes that may include, but are not limited to: telephone call-back messages; drafts of</w:t>
      </w:r>
      <w:r>
        <w:rPr>
          <w:szCs w:val="24"/>
        </w:rPr>
        <w:t xml:space="preserve"> </w:t>
      </w:r>
      <w:r w:rsidRPr="0038436A">
        <w:rPr>
          <w:szCs w:val="24"/>
        </w:rPr>
        <w:t>ordinary</w:t>
      </w:r>
      <w:r>
        <w:rPr>
          <w:szCs w:val="24"/>
        </w:rPr>
        <w:t xml:space="preserve"> </w:t>
      </w:r>
      <w:r w:rsidRPr="0038436A">
        <w:rPr>
          <w:szCs w:val="24"/>
        </w:rPr>
        <w:t xml:space="preserve">documents not needed for their evidential value; copies of </w:t>
      </w:r>
      <w:r w:rsidRPr="0038436A">
        <w:rPr>
          <w:szCs w:val="24"/>
        </w:rPr>
        <w:lastRenderedPageBreak/>
        <w:t>material sent for information purposes but not needed by the receiving office for future business; and internal communications about social activities; and (5) honorary materials, plaques, awards, presentations, certificates, and</w:t>
      </w:r>
      <w:r>
        <w:rPr>
          <w:rFonts w:ascii="TimesNewRoman" w:hAnsi="TimesNewRoman" w:cs="TimesNewRoman"/>
          <w:szCs w:val="24"/>
        </w:rPr>
        <w:t xml:space="preserve"> gifts received or maintained by the agency staff.</w:t>
      </w:r>
      <w:r w:rsidRPr="0038436A">
        <w:rPr>
          <w:szCs w:val="24"/>
        </w:rPr>
        <w:t>.</w:t>
      </w:r>
      <w:r>
        <w:rPr>
          <w:szCs w:val="24"/>
        </w:rPr>
        <w:t xml:space="preserve"> </w:t>
      </w:r>
      <w:r w:rsidRPr="0038436A">
        <w:rPr>
          <w:szCs w:val="24"/>
        </w:rPr>
        <w:t>They may be disposed of without documentation of</w:t>
      </w:r>
      <w:r>
        <w:rPr>
          <w:szCs w:val="24"/>
        </w:rPr>
        <w:t xml:space="preserve"> </w:t>
      </w:r>
      <w:r w:rsidRPr="0038436A">
        <w:rPr>
          <w:szCs w:val="24"/>
        </w:rPr>
        <w:t>destruction.</w:t>
      </w:r>
    </w:p>
    <w:p w14:paraId="4AD8950B" w14:textId="77777777" w:rsidR="009023CB" w:rsidRPr="00F20182" w:rsidRDefault="009023CB" w:rsidP="009F262D">
      <w:pPr>
        <w:autoSpaceDE w:val="0"/>
        <w:autoSpaceDN w:val="0"/>
        <w:adjustRightInd w:val="0"/>
        <w:spacing w:after="0" w:line="240" w:lineRule="auto"/>
        <w:jc w:val="left"/>
        <w:rPr>
          <w:rFonts w:ascii="TimesNewRoman,Bold" w:hAnsi="TimesNewRoman,Bold" w:cs="TimesNewRoman,Bold"/>
          <w:b/>
          <w:bCs/>
          <w:szCs w:val="24"/>
        </w:rPr>
      </w:pPr>
    </w:p>
    <w:p w14:paraId="71DA9D50" w14:textId="77777777" w:rsidR="009023CB" w:rsidRPr="007945E2" w:rsidRDefault="009023CB" w:rsidP="009F262D">
      <w:pPr>
        <w:pStyle w:val="H2"/>
        <w:spacing w:before="0" w:line="240" w:lineRule="auto"/>
      </w:pPr>
      <w:bookmarkStart w:id="19" w:name="_Toc508095934"/>
      <w:bookmarkStart w:id="20" w:name="_Toc41400672"/>
      <w:r w:rsidRPr="007945E2">
        <w:t>Records Disposition Requirements</w:t>
      </w:r>
      <w:bookmarkEnd w:id="16"/>
      <w:bookmarkEnd w:id="19"/>
      <w:bookmarkEnd w:id="20"/>
    </w:p>
    <w:p w14:paraId="6AD1E97D" w14:textId="77777777" w:rsidR="009023CB" w:rsidRDefault="009023CB" w:rsidP="009F262D">
      <w:pPr>
        <w:autoSpaceDE w:val="0"/>
        <w:autoSpaceDN w:val="0"/>
        <w:adjustRightInd w:val="0"/>
        <w:spacing w:after="0" w:line="240" w:lineRule="auto"/>
        <w:jc w:val="left"/>
        <w:rPr>
          <w:rFonts w:ascii="TimesNewRoman" w:hAnsi="TimesNewRoman" w:cs="TimesNewRoman"/>
          <w:szCs w:val="24"/>
        </w:rPr>
      </w:pPr>
    </w:p>
    <w:p w14:paraId="5A7BB632" w14:textId="1B7D660B" w:rsidR="00612396" w:rsidRDefault="00A46396" w:rsidP="009F262D">
      <w:pPr>
        <w:spacing w:after="0" w:line="240" w:lineRule="auto"/>
        <w:ind w:left="-5" w:firstLine="0"/>
        <w:jc w:val="left"/>
      </w:pPr>
      <w:r w:rsidRPr="00A46396">
        <w:t>This section of the RDA is arranged by subfunctions of the Board of Dental Scholarship Awards and lists the groups of records created and/or maintained by the agency as a result of activities and transactions performed in carrying out these subfunctions. The agency</w:t>
      </w:r>
      <w:r>
        <w:t xml:space="preserve"> </w:t>
      </w:r>
      <w:r w:rsidRPr="00A46396">
        <w:t>may submit requests to revise specific records disposition requirements to the State Records Commission for consideration at its regular quarterly meetings.</w:t>
      </w:r>
    </w:p>
    <w:p w14:paraId="4B2D14A2" w14:textId="77777777" w:rsidR="00A46396" w:rsidRDefault="00A46396" w:rsidP="009F262D">
      <w:pPr>
        <w:spacing w:after="0" w:line="240" w:lineRule="auto"/>
        <w:ind w:left="-5" w:firstLine="0"/>
        <w:jc w:val="left"/>
      </w:pPr>
    </w:p>
    <w:p w14:paraId="570976D4" w14:textId="396BB5EA" w:rsidR="00DB0AAB" w:rsidRDefault="009D48E2" w:rsidP="009F262D">
      <w:pPr>
        <w:pStyle w:val="Heading3"/>
        <w:spacing w:after="0"/>
        <w:ind w:left="-5" w:firstLine="0"/>
      </w:pPr>
      <w:bookmarkStart w:id="21" w:name="_Toc41400673"/>
      <w:r>
        <w:t>Promulgating Rules and Regulations</w:t>
      </w:r>
      <w:bookmarkEnd w:id="21"/>
    </w:p>
    <w:p w14:paraId="2120749D" w14:textId="77777777" w:rsidR="00612396" w:rsidRDefault="00612396" w:rsidP="009F262D">
      <w:pPr>
        <w:spacing w:after="0" w:line="240" w:lineRule="auto"/>
        <w:ind w:left="-5" w:right="2153" w:firstLine="0"/>
        <w:jc w:val="left"/>
        <w:rPr>
          <w:b/>
        </w:rPr>
      </w:pPr>
    </w:p>
    <w:p w14:paraId="62CF4579" w14:textId="3FE4B75D" w:rsidR="009D48E2" w:rsidRPr="009D48E2" w:rsidRDefault="009D48E2" w:rsidP="009F262D">
      <w:pPr>
        <w:spacing w:after="0" w:line="240" w:lineRule="auto"/>
        <w:jc w:val="left"/>
        <w:rPr>
          <w:b/>
          <w:bCs/>
        </w:rPr>
      </w:pPr>
      <w:r w:rsidRPr="009D48E2">
        <w:rPr>
          <w:b/>
          <w:bCs/>
        </w:rPr>
        <w:t xml:space="preserve">MEETING MINUTES </w:t>
      </w:r>
      <w:r w:rsidR="00A46396">
        <w:rPr>
          <w:b/>
          <w:bCs/>
        </w:rPr>
        <w:t xml:space="preserve">AND ORDERS </w:t>
      </w:r>
      <w:r w:rsidRPr="009D48E2">
        <w:rPr>
          <w:b/>
          <w:bCs/>
        </w:rPr>
        <w:t>OF THE BOARD</w:t>
      </w:r>
    </w:p>
    <w:p w14:paraId="523094E9" w14:textId="7E054D0B" w:rsidR="00EF525D" w:rsidRDefault="009D48E2" w:rsidP="00A46396">
      <w:pPr>
        <w:spacing w:after="0" w:line="240" w:lineRule="auto"/>
        <w:jc w:val="left"/>
      </w:pPr>
      <w:r>
        <w:t>Disposition: PERMANENT RECORD.</w:t>
      </w:r>
    </w:p>
    <w:p w14:paraId="2C6988A6" w14:textId="77777777" w:rsidR="00A46396" w:rsidRPr="00E920C7" w:rsidRDefault="00A46396" w:rsidP="00A46396">
      <w:pPr>
        <w:spacing w:after="0" w:line="240" w:lineRule="auto"/>
        <w:jc w:val="left"/>
      </w:pPr>
    </w:p>
    <w:p w14:paraId="2CCD9A18" w14:textId="7CCD9121" w:rsidR="00DB0AAB" w:rsidRPr="00E03CE5" w:rsidRDefault="00A46396" w:rsidP="009F262D">
      <w:pPr>
        <w:pStyle w:val="Heading3"/>
        <w:spacing w:after="0"/>
        <w:ind w:left="-5" w:firstLine="0"/>
      </w:pPr>
      <w:bookmarkStart w:id="22" w:name="_Toc41400674"/>
      <w:r>
        <w:t>Screening &amp; Awarding Loans and Scholarships</w:t>
      </w:r>
      <w:bookmarkEnd w:id="22"/>
    </w:p>
    <w:p w14:paraId="669D5053" w14:textId="77777777" w:rsidR="00612396" w:rsidRPr="005C4E35" w:rsidRDefault="00612396" w:rsidP="009F262D">
      <w:pPr>
        <w:spacing w:after="0" w:line="240" w:lineRule="auto"/>
        <w:ind w:left="-5" w:right="2547" w:firstLine="0"/>
        <w:jc w:val="left"/>
        <w:rPr>
          <w:b/>
          <w:bCs/>
        </w:rPr>
      </w:pPr>
    </w:p>
    <w:p w14:paraId="1AC3D7CB" w14:textId="77777777" w:rsidR="00A46396" w:rsidRPr="00A46396" w:rsidRDefault="00A46396" w:rsidP="00A46396">
      <w:pPr>
        <w:spacing w:after="0" w:line="240" w:lineRule="auto"/>
        <w:ind w:left="0" w:firstLine="0"/>
        <w:jc w:val="left"/>
        <w:rPr>
          <w:b/>
          <w:bCs/>
        </w:rPr>
      </w:pPr>
      <w:r w:rsidRPr="00A46396">
        <w:rPr>
          <w:b/>
          <w:bCs/>
        </w:rPr>
        <w:t>Academic Merit Scholarship Award Files</w:t>
      </w:r>
    </w:p>
    <w:p w14:paraId="663A4DA0" w14:textId="11D636DC" w:rsidR="00A46396" w:rsidRDefault="00A46396" w:rsidP="00A46396">
      <w:pPr>
        <w:spacing w:after="0" w:line="240" w:lineRule="auto"/>
        <w:ind w:left="0" w:firstLine="0"/>
        <w:jc w:val="left"/>
      </w:pPr>
      <w:r>
        <w:t>Disposition: Temporary Record.</w:t>
      </w:r>
      <w:r w:rsidR="000261AF">
        <w:t xml:space="preserve"> </w:t>
      </w:r>
      <w:r>
        <w:t>Retain 4 years after the recipient has graduated or leaves the school.</w:t>
      </w:r>
    </w:p>
    <w:p w14:paraId="65C0ECE2" w14:textId="77777777" w:rsidR="00A46396" w:rsidRDefault="00A46396" w:rsidP="00A46396">
      <w:pPr>
        <w:spacing w:after="0" w:line="240" w:lineRule="auto"/>
        <w:ind w:left="0" w:firstLine="0"/>
        <w:jc w:val="left"/>
      </w:pPr>
    </w:p>
    <w:p w14:paraId="354C7A4F" w14:textId="77777777" w:rsidR="00A46396" w:rsidRPr="00A46396" w:rsidRDefault="00A46396" w:rsidP="00A46396">
      <w:pPr>
        <w:spacing w:after="0" w:line="240" w:lineRule="auto"/>
        <w:ind w:left="0" w:firstLine="0"/>
        <w:jc w:val="left"/>
        <w:rPr>
          <w:b/>
          <w:bCs/>
        </w:rPr>
      </w:pPr>
      <w:r w:rsidRPr="00A46396">
        <w:rPr>
          <w:b/>
          <w:bCs/>
        </w:rPr>
        <w:t>Unawarded Merit Scholarship Award Files</w:t>
      </w:r>
    </w:p>
    <w:p w14:paraId="51FD0B3B" w14:textId="77777777" w:rsidR="00A46396" w:rsidRDefault="00A46396" w:rsidP="00A46396">
      <w:pPr>
        <w:spacing w:after="0" w:line="240" w:lineRule="auto"/>
        <w:ind w:left="0" w:firstLine="0"/>
        <w:jc w:val="left"/>
      </w:pPr>
      <w:r>
        <w:t>Disposition: Temporary Record. Retain 3 years after the records were created.</w:t>
      </w:r>
    </w:p>
    <w:p w14:paraId="73A4AACD" w14:textId="77777777" w:rsidR="00A46396" w:rsidRDefault="00A46396" w:rsidP="00A46396">
      <w:pPr>
        <w:spacing w:after="0" w:line="240" w:lineRule="auto"/>
        <w:ind w:left="0" w:firstLine="0"/>
        <w:jc w:val="left"/>
      </w:pPr>
    </w:p>
    <w:p w14:paraId="0F39688C" w14:textId="77777777" w:rsidR="00A46396" w:rsidRPr="00A46396" w:rsidRDefault="00A46396" w:rsidP="00A46396">
      <w:pPr>
        <w:spacing w:after="0" w:line="240" w:lineRule="auto"/>
        <w:ind w:left="0" w:firstLine="0"/>
        <w:jc w:val="left"/>
        <w:rPr>
          <w:b/>
          <w:bCs/>
        </w:rPr>
      </w:pPr>
      <w:r w:rsidRPr="00A46396">
        <w:rPr>
          <w:b/>
          <w:bCs/>
        </w:rPr>
        <w:t>Loan Award Files</w:t>
      </w:r>
    </w:p>
    <w:p w14:paraId="286C6FE5" w14:textId="77777777" w:rsidR="00A46396" w:rsidRDefault="00A46396" w:rsidP="00A46396">
      <w:pPr>
        <w:spacing w:after="0" w:line="240" w:lineRule="auto"/>
        <w:ind w:left="0" w:firstLine="0"/>
        <w:jc w:val="left"/>
      </w:pPr>
      <w:r>
        <w:t>Disposition: Temporary Record. Retain 3 years after the repayment has been completed.</w:t>
      </w:r>
    </w:p>
    <w:p w14:paraId="630D5E09" w14:textId="77777777" w:rsidR="00A46396" w:rsidRDefault="00A46396" w:rsidP="00A46396">
      <w:pPr>
        <w:spacing w:after="0" w:line="240" w:lineRule="auto"/>
        <w:ind w:left="0" w:firstLine="0"/>
        <w:jc w:val="left"/>
      </w:pPr>
    </w:p>
    <w:p w14:paraId="12DD61CE" w14:textId="77777777" w:rsidR="00A46396" w:rsidRPr="00A46396" w:rsidRDefault="00A46396" w:rsidP="00A46396">
      <w:pPr>
        <w:spacing w:after="0" w:line="240" w:lineRule="auto"/>
        <w:ind w:left="0" w:firstLine="0"/>
        <w:jc w:val="left"/>
        <w:rPr>
          <w:b/>
          <w:bCs/>
        </w:rPr>
      </w:pPr>
      <w:r w:rsidRPr="00A46396">
        <w:rPr>
          <w:b/>
          <w:bCs/>
        </w:rPr>
        <w:t>Unawarded Loan Award Files</w:t>
      </w:r>
    </w:p>
    <w:p w14:paraId="0BB4E767" w14:textId="34852FD2" w:rsidR="005C4E35" w:rsidRDefault="00A46396" w:rsidP="00A46396">
      <w:pPr>
        <w:spacing w:after="0" w:line="240" w:lineRule="auto"/>
        <w:ind w:left="0" w:firstLine="0"/>
        <w:jc w:val="left"/>
      </w:pPr>
      <w:r>
        <w:t>Disposition: Temporary Record.</w:t>
      </w:r>
      <w:r w:rsidR="000261AF">
        <w:t xml:space="preserve"> </w:t>
      </w:r>
      <w:r>
        <w:t>Retain 3 years after records were created.</w:t>
      </w:r>
    </w:p>
    <w:p w14:paraId="5E097154" w14:textId="77777777" w:rsidR="00070745" w:rsidRPr="007059B0" w:rsidRDefault="00070745" w:rsidP="00A46396">
      <w:pPr>
        <w:spacing w:after="0" w:line="240" w:lineRule="auto"/>
        <w:jc w:val="left"/>
      </w:pPr>
    </w:p>
    <w:p w14:paraId="254867B5" w14:textId="388377DC" w:rsidR="00A12DBA" w:rsidRPr="005C4E35" w:rsidRDefault="00D75B03" w:rsidP="00A46396">
      <w:pPr>
        <w:pStyle w:val="Heading3"/>
        <w:spacing w:after="0"/>
        <w:ind w:left="0" w:firstLine="0"/>
      </w:pPr>
      <w:bookmarkStart w:id="23" w:name="_Toc41400675"/>
      <w:r w:rsidRPr="007059B0">
        <w:t>Administering Internal Operations</w:t>
      </w:r>
      <w:r w:rsidR="00E03CE5" w:rsidRPr="007059B0">
        <w:t>: Managing the Agency</w:t>
      </w:r>
      <w:bookmarkEnd w:id="23"/>
    </w:p>
    <w:p w14:paraId="2A18B966" w14:textId="77777777" w:rsidR="005C4E35" w:rsidRDefault="005C4E35" w:rsidP="00A46396">
      <w:pPr>
        <w:tabs>
          <w:tab w:val="left" w:pos="-1440"/>
        </w:tabs>
        <w:spacing w:after="0" w:line="240" w:lineRule="auto"/>
        <w:jc w:val="left"/>
      </w:pPr>
    </w:p>
    <w:p w14:paraId="21AB9053" w14:textId="77777777" w:rsidR="00A46396" w:rsidRPr="00A46396" w:rsidRDefault="00A46396" w:rsidP="00A46396">
      <w:pPr>
        <w:spacing w:after="0" w:line="240" w:lineRule="auto"/>
        <w:ind w:left="0" w:firstLine="0"/>
        <w:jc w:val="left"/>
        <w:rPr>
          <w:rFonts w:ascii="TimesNewRoman" w:hAnsi="TimesNewRoman" w:cs="TimesNewRoman"/>
          <w:b/>
          <w:bCs/>
          <w:szCs w:val="24"/>
        </w:rPr>
      </w:pPr>
      <w:r w:rsidRPr="00A46396">
        <w:rPr>
          <w:rFonts w:ascii="TimesNewRoman" w:hAnsi="TimesNewRoman" w:cs="TimesNewRoman"/>
          <w:b/>
          <w:bCs/>
          <w:szCs w:val="24"/>
        </w:rPr>
        <w:t>INFORMATIONAL MATERIALS</w:t>
      </w:r>
    </w:p>
    <w:p w14:paraId="4DCC969E" w14:textId="30491E9D" w:rsidR="00A46396" w:rsidRPr="00A46396" w:rsidRDefault="00A46396" w:rsidP="00A46396">
      <w:pPr>
        <w:spacing w:after="0" w:line="240" w:lineRule="auto"/>
        <w:ind w:left="0" w:firstLine="0"/>
        <w:jc w:val="left"/>
        <w:rPr>
          <w:rFonts w:ascii="TimesNewRoman" w:hAnsi="TimesNewRoman" w:cs="TimesNewRoman"/>
          <w:szCs w:val="24"/>
        </w:rPr>
      </w:pPr>
      <w:r w:rsidRPr="00A46396">
        <w:rPr>
          <w:rFonts w:ascii="TimesNewRoman" w:hAnsi="TimesNewRoman" w:cs="TimesNewRoman"/>
          <w:szCs w:val="24"/>
        </w:rPr>
        <w:t>Disposition: PERMANENT RECORD.</w:t>
      </w:r>
    </w:p>
    <w:p w14:paraId="736A946F" w14:textId="77777777" w:rsidR="00A46396" w:rsidRPr="00A46396" w:rsidRDefault="00A46396" w:rsidP="00A46396">
      <w:pPr>
        <w:spacing w:after="0" w:line="240" w:lineRule="auto"/>
        <w:ind w:left="0" w:firstLine="0"/>
        <w:jc w:val="left"/>
        <w:rPr>
          <w:rFonts w:ascii="TimesNewRoman" w:hAnsi="TimesNewRoman" w:cs="TimesNewRoman"/>
          <w:b/>
          <w:bCs/>
          <w:szCs w:val="24"/>
        </w:rPr>
      </w:pPr>
    </w:p>
    <w:p w14:paraId="5ACD5D89" w14:textId="77777777" w:rsidR="00A46396" w:rsidRPr="00A46396" w:rsidRDefault="00A46396" w:rsidP="00A46396">
      <w:pPr>
        <w:spacing w:after="0" w:line="240" w:lineRule="auto"/>
        <w:ind w:left="0" w:firstLine="0"/>
        <w:jc w:val="left"/>
        <w:rPr>
          <w:rFonts w:ascii="TimesNewRoman" w:hAnsi="TimesNewRoman" w:cs="TimesNewRoman"/>
          <w:b/>
          <w:bCs/>
          <w:szCs w:val="24"/>
        </w:rPr>
      </w:pPr>
      <w:r w:rsidRPr="00A46396">
        <w:rPr>
          <w:rFonts w:ascii="TimesNewRoman" w:hAnsi="TimesNewRoman" w:cs="TimesNewRoman"/>
          <w:b/>
          <w:bCs/>
          <w:szCs w:val="24"/>
        </w:rPr>
        <w:t>Routine Correspondence</w:t>
      </w:r>
    </w:p>
    <w:p w14:paraId="138A2A50" w14:textId="77777777" w:rsidR="00A46396" w:rsidRPr="00A46396" w:rsidRDefault="00A46396" w:rsidP="00A46396">
      <w:pPr>
        <w:spacing w:after="0" w:line="240" w:lineRule="auto"/>
        <w:ind w:left="0" w:firstLine="0"/>
        <w:jc w:val="left"/>
        <w:rPr>
          <w:rFonts w:ascii="TimesNewRoman" w:hAnsi="TimesNewRoman" w:cs="TimesNewRoman"/>
          <w:szCs w:val="24"/>
        </w:rPr>
      </w:pPr>
      <w:r w:rsidRPr="00A46396">
        <w:rPr>
          <w:rFonts w:ascii="TimesNewRoman" w:hAnsi="TimesNewRoman" w:cs="TimesNewRoman"/>
          <w:szCs w:val="24"/>
        </w:rPr>
        <w:t>Disposition: Temporary Record. Retain 3 years after end of the fiscal year in which the records were created.</w:t>
      </w:r>
    </w:p>
    <w:p w14:paraId="5ABC3EF5" w14:textId="02C83651" w:rsidR="00A46396" w:rsidRDefault="00A46396" w:rsidP="00A46396">
      <w:pPr>
        <w:spacing w:after="0" w:line="240" w:lineRule="auto"/>
        <w:ind w:left="0" w:firstLine="0"/>
        <w:jc w:val="left"/>
        <w:rPr>
          <w:rFonts w:ascii="TimesNewRoman" w:hAnsi="TimesNewRoman" w:cs="TimesNewRoman"/>
          <w:b/>
          <w:bCs/>
          <w:szCs w:val="24"/>
        </w:rPr>
      </w:pPr>
    </w:p>
    <w:p w14:paraId="55D877D3" w14:textId="6C79AE8C" w:rsidR="00A46396" w:rsidRDefault="00A46396" w:rsidP="00A46396">
      <w:pPr>
        <w:spacing w:after="0" w:line="240" w:lineRule="auto"/>
        <w:ind w:left="0" w:firstLine="0"/>
        <w:jc w:val="left"/>
        <w:rPr>
          <w:rFonts w:ascii="TimesNewRoman" w:hAnsi="TimesNewRoman" w:cs="TimesNewRoman"/>
          <w:b/>
          <w:bCs/>
          <w:szCs w:val="24"/>
        </w:rPr>
      </w:pPr>
    </w:p>
    <w:p w14:paraId="46695BFC" w14:textId="77777777" w:rsidR="00A46396" w:rsidRPr="00A46396" w:rsidRDefault="00A46396" w:rsidP="00A46396">
      <w:pPr>
        <w:spacing w:after="0" w:line="240" w:lineRule="auto"/>
        <w:ind w:left="0" w:firstLine="0"/>
        <w:jc w:val="left"/>
        <w:rPr>
          <w:rFonts w:ascii="TimesNewRoman" w:hAnsi="TimesNewRoman" w:cs="TimesNewRoman"/>
          <w:b/>
          <w:bCs/>
          <w:szCs w:val="24"/>
        </w:rPr>
      </w:pPr>
    </w:p>
    <w:p w14:paraId="4C0F85CC" w14:textId="77777777" w:rsidR="00A46396" w:rsidRPr="00A46396" w:rsidRDefault="00A46396" w:rsidP="00A46396">
      <w:pPr>
        <w:spacing w:after="0" w:line="240" w:lineRule="auto"/>
        <w:ind w:left="0" w:firstLine="0"/>
        <w:jc w:val="left"/>
        <w:rPr>
          <w:rFonts w:ascii="TimesNewRoman" w:hAnsi="TimesNewRoman" w:cs="TimesNewRoman"/>
          <w:b/>
          <w:bCs/>
          <w:szCs w:val="24"/>
        </w:rPr>
      </w:pPr>
      <w:r w:rsidRPr="00A46396">
        <w:rPr>
          <w:rFonts w:ascii="TimesNewRoman" w:hAnsi="TimesNewRoman" w:cs="TimesNewRoman"/>
          <w:b/>
          <w:bCs/>
          <w:szCs w:val="24"/>
        </w:rPr>
        <w:lastRenderedPageBreak/>
        <w:t>Records documenting the implementation of the agency’s approved RDA (copies of transmittal forms to Archives or the State Records Center, evidence of obsolete records destroyed, and annual reports to the State Records Commission)</w:t>
      </w:r>
    </w:p>
    <w:p w14:paraId="0A8CAFD7" w14:textId="77777777" w:rsidR="00A46396" w:rsidRPr="00A46396" w:rsidRDefault="00A46396" w:rsidP="00A46396">
      <w:pPr>
        <w:spacing w:after="0" w:line="240" w:lineRule="auto"/>
        <w:ind w:left="0" w:firstLine="0"/>
        <w:jc w:val="left"/>
        <w:rPr>
          <w:rFonts w:ascii="TimesNewRoman" w:hAnsi="TimesNewRoman" w:cs="TimesNewRoman"/>
          <w:szCs w:val="24"/>
        </w:rPr>
      </w:pPr>
      <w:r w:rsidRPr="00A46396">
        <w:rPr>
          <w:rFonts w:ascii="TimesNewRoman" w:hAnsi="TimesNewRoman" w:cs="TimesNewRoman"/>
          <w:szCs w:val="24"/>
        </w:rPr>
        <w:t>Disposition: Temporary Record. Retain 3 years after end of the fiscal year in which the records were created.</w:t>
      </w:r>
    </w:p>
    <w:p w14:paraId="52427E95" w14:textId="77777777" w:rsidR="00A46396" w:rsidRPr="00A46396" w:rsidRDefault="00A46396" w:rsidP="00A46396">
      <w:pPr>
        <w:spacing w:after="0" w:line="240" w:lineRule="auto"/>
        <w:ind w:left="0" w:firstLine="0"/>
        <w:jc w:val="left"/>
        <w:rPr>
          <w:rFonts w:ascii="TimesNewRoman" w:hAnsi="TimesNewRoman" w:cs="TimesNewRoman"/>
          <w:b/>
          <w:bCs/>
          <w:szCs w:val="24"/>
        </w:rPr>
      </w:pPr>
    </w:p>
    <w:p w14:paraId="5BFEEBCD" w14:textId="77777777" w:rsidR="00A46396" w:rsidRPr="00A46396" w:rsidRDefault="00A46396" w:rsidP="00A46396">
      <w:pPr>
        <w:spacing w:after="0" w:line="240" w:lineRule="auto"/>
        <w:ind w:left="0" w:firstLine="0"/>
        <w:jc w:val="left"/>
        <w:rPr>
          <w:rFonts w:ascii="TimesNewRoman" w:hAnsi="TimesNewRoman" w:cs="TimesNewRoman"/>
          <w:b/>
          <w:bCs/>
          <w:szCs w:val="24"/>
        </w:rPr>
      </w:pPr>
      <w:r w:rsidRPr="00A46396">
        <w:rPr>
          <w:rFonts w:ascii="TimesNewRoman" w:hAnsi="TimesNewRoman" w:cs="TimesNewRoman"/>
          <w:b/>
          <w:bCs/>
          <w:szCs w:val="24"/>
        </w:rPr>
        <w:t>Copy of RDA</w:t>
      </w:r>
    </w:p>
    <w:p w14:paraId="5DA8F0DC" w14:textId="77777777" w:rsidR="00A46396" w:rsidRPr="00A46396" w:rsidRDefault="00A46396" w:rsidP="00A46396">
      <w:pPr>
        <w:spacing w:after="0" w:line="240" w:lineRule="auto"/>
        <w:ind w:left="0" w:firstLine="0"/>
        <w:jc w:val="left"/>
        <w:rPr>
          <w:rFonts w:ascii="TimesNewRoman" w:hAnsi="TimesNewRoman" w:cs="TimesNewRoman"/>
          <w:szCs w:val="24"/>
        </w:rPr>
      </w:pPr>
      <w:r w:rsidRPr="00A46396">
        <w:rPr>
          <w:rFonts w:ascii="TimesNewRoman" w:hAnsi="TimesNewRoman" w:cs="TimesNewRoman"/>
          <w:szCs w:val="24"/>
        </w:rPr>
        <w:t>Disposition: Temporary Record. Retain 3 years after end of the fiscal year in which the RDA is superseded.</w:t>
      </w:r>
    </w:p>
    <w:p w14:paraId="352D1C83" w14:textId="77777777" w:rsidR="00A46396" w:rsidRPr="00A46396" w:rsidRDefault="00A46396" w:rsidP="00A46396">
      <w:pPr>
        <w:spacing w:after="0" w:line="240" w:lineRule="auto"/>
        <w:ind w:left="0" w:firstLine="0"/>
        <w:jc w:val="left"/>
        <w:rPr>
          <w:rFonts w:ascii="TimesNewRoman" w:hAnsi="TimesNewRoman" w:cs="TimesNewRoman"/>
          <w:b/>
          <w:bCs/>
          <w:szCs w:val="24"/>
        </w:rPr>
      </w:pPr>
    </w:p>
    <w:p w14:paraId="6BEB7900" w14:textId="77777777" w:rsidR="00A46396" w:rsidRDefault="00A46396" w:rsidP="00A46396">
      <w:pPr>
        <w:spacing w:after="0" w:line="240" w:lineRule="auto"/>
        <w:ind w:left="0" w:firstLine="0"/>
        <w:jc w:val="left"/>
        <w:rPr>
          <w:rFonts w:ascii="TimesNewRoman" w:hAnsi="TimesNewRoman" w:cs="TimesNewRoman"/>
          <w:b/>
          <w:bCs/>
          <w:szCs w:val="24"/>
        </w:rPr>
      </w:pPr>
      <w:r w:rsidRPr="00A46396">
        <w:rPr>
          <w:rFonts w:ascii="TimesNewRoman" w:hAnsi="TimesNewRoman" w:cs="TimesNewRoman"/>
          <w:b/>
          <w:bCs/>
          <w:szCs w:val="24"/>
        </w:rPr>
        <w:t>System documentation (hardware/software manuals and diskettes, warranties, Y2K Records)</w:t>
      </w:r>
    </w:p>
    <w:p w14:paraId="5E1167D4" w14:textId="734CFF4F" w:rsidR="00A033EE" w:rsidRPr="00A46396" w:rsidRDefault="00A46396" w:rsidP="00A46396">
      <w:pPr>
        <w:spacing w:after="0" w:line="240" w:lineRule="auto"/>
        <w:ind w:left="0" w:firstLine="0"/>
        <w:jc w:val="left"/>
        <w:rPr>
          <w:rFonts w:ascii="TimesNewRoman" w:hAnsi="TimesNewRoman" w:cs="TimesNewRoman"/>
          <w:szCs w:val="24"/>
        </w:rPr>
      </w:pPr>
      <w:r w:rsidRPr="00A46396">
        <w:rPr>
          <w:rFonts w:ascii="TimesNewRoman" w:hAnsi="TimesNewRoman" w:cs="TimesNewRoman"/>
          <w:szCs w:val="24"/>
        </w:rPr>
        <w:t>Disposition: Temporary Record. Retain documentation of former system 3 years after the end of the fiscal year in which the former hardware and software no longer exists anywhere in the agency and all permanent records have been migrated to a new system.</w:t>
      </w:r>
    </w:p>
    <w:p w14:paraId="3A9374CC" w14:textId="77777777" w:rsidR="00A46396" w:rsidRDefault="00A46396" w:rsidP="00A46396">
      <w:pPr>
        <w:spacing w:after="0" w:line="240" w:lineRule="auto"/>
        <w:ind w:left="0" w:firstLine="0"/>
        <w:jc w:val="left"/>
        <w:rPr>
          <w:rFonts w:ascii="TimesNewRoman" w:hAnsi="TimesNewRoman" w:cs="TimesNewRoman"/>
          <w:b/>
          <w:bCs/>
          <w:szCs w:val="24"/>
        </w:rPr>
      </w:pPr>
    </w:p>
    <w:p w14:paraId="5CC91312" w14:textId="77777777" w:rsidR="00A033EE" w:rsidRPr="000F3146" w:rsidRDefault="00A033EE" w:rsidP="00A46396">
      <w:pPr>
        <w:spacing w:after="0" w:line="240" w:lineRule="auto"/>
        <w:jc w:val="left"/>
        <w:rPr>
          <w:rFonts w:ascii="TimesNewRoman" w:hAnsi="TimesNewRoman" w:cs="TimesNewRoman"/>
          <w:b/>
          <w:bCs/>
          <w:szCs w:val="24"/>
        </w:rPr>
      </w:pPr>
      <w:r w:rsidRPr="000F3146">
        <w:rPr>
          <w:rFonts w:ascii="TimesNewRoman" w:hAnsi="TimesNewRoman" w:cs="TimesNewRoman"/>
          <w:b/>
          <w:bCs/>
          <w:szCs w:val="24"/>
        </w:rPr>
        <w:t>Printouts of Acknowledgment from the Secretary of State Relating to Notices of Meetings Posted</w:t>
      </w:r>
      <w:r>
        <w:rPr>
          <w:rFonts w:ascii="TimesNewRoman" w:hAnsi="TimesNewRoman" w:cs="TimesNewRoman"/>
          <w:b/>
          <w:bCs/>
          <w:szCs w:val="24"/>
        </w:rPr>
        <w:t xml:space="preserve"> </w:t>
      </w:r>
      <w:r w:rsidRPr="000F3146">
        <w:rPr>
          <w:rFonts w:ascii="TimesNewRoman" w:hAnsi="TimesNewRoman" w:cs="TimesNewRoman"/>
          <w:b/>
          <w:bCs/>
          <w:szCs w:val="24"/>
        </w:rPr>
        <w:t>by State Agencies</w:t>
      </w:r>
    </w:p>
    <w:p w14:paraId="0605874D" w14:textId="2393F1E1" w:rsidR="00A033EE" w:rsidRPr="00A033EE" w:rsidRDefault="00A033EE" w:rsidP="00A46396">
      <w:pPr>
        <w:spacing w:after="0" w:line="240" w:lineRule="auto"/>
        <w:jc w:val="left"/>
        <w:rPr>
          <w:rFonts w:ascii="TimesNewRoman" w:hAnsi="TimesNewRoman" w:cs="TimesNewRoman"/>
          <w:szCs w:val="24"/>
        </w:rPr>
      </w:pPr>
      <w:r w:rsidRPr="000F3146">
        <w:rPr>
          <w:rFonts w:ascii="TimesNewRoman" w:hAnsi="TimesNewRoman" w:cs="TimesNewRoman"/>
          <w:szCs w:val="24"/>
        </w:rPr>
        <w:t>Disposition: Temporary Record. Retain 3 years.</w:t>
      </w:r>
    </w:p>
    <w:p w14:paraId="1297C57D" w14:textId="77777777" w:rsidR="00A033EE" w:rsidRDefault="00A033EE" w:rsidP="00A46396">
      <w:pPr>
        <w:spacing w:after="0" w:line="240" w:lineRule="auto"/>
        <w:ind w:left="0" w:firstLine="0"/>
        <w:jc w:val="left"/>
      </w:pPr>
    </w:p>
    <w:p w14:paraId="5E0911EC" w14:textId="77777777" w:rsidR="00DB0AAB" w:rsidRPr="00E03CE5" w:rsidRDefault="00E03CE5" w:rsidP="00A46396">
      <w:pPr>
        <w:pStyle w:val="Heading3"/>
        <w:spacing w:after="0"/>
        <w:ind w:left="0" w:firstLine="0"/>
      </w:pPr>
      <w:bookmarkStart w:id="24" w:name="_Toc41400676"/>
      <w:r w:rsidRPr="00E03CE5">
        <w:t>Administering Internal Operations: Managing Finances</w:t>
      </w:r>
      <w:bookmarkEnd w:id="24"/>
    </w:p>
    <w:p w14:paraId="1D0167B9" w14:textId="77777777" w:rsidR="00E03CE5" w:rsidRDefault="00E03CE5" w:rsidP="00A46396">
      <w:pPr>
        <w:spacing w:after="0" w:line="240" w:lineRule="auto"/>
        <w:ind w:left="0" w:firstLine="0"/>
        <w:jc w:val="left"/>
      </w:pPr>
    </w:p>
    <w:p w14:paraId="59F4E7A4" w14:textId="77777777" w:rsidR="00627809" w:rsidRPr="00112798" w:rsidRDefault="00627809" w:rsidP="00A46396">
      <w:pPr>
        <w:autoSpaceDE w:val="0"/>
        <w:autoSpaceDN w:val="0"/>
        <w:adjustRightInd w:val="0"/>
        <w:spacing w:after="0" w:line="240" w:lineRule="auto"/>
        <w:jc w:val="left"/>
        <w:rPr>
          <w:rFonts w:ascii="TimesNewRoman" w:hAnsi="TimesNewRoman" w:cs="TimesNewRoman"/>
          <w:b/>
          <w:szCs w:val="24"/>
        </w:rPr>
      </w:pPr>
      <w:r w:rsidRPr="00112798">
        <w:rPr>
          <w:rFonts w:ascii="TimesNewRoman" w:hAnsi="TimesNewRoman" w:cs="TimesNewRoman"/>
          <w:b/>
          <w:szCs w:val="24"/>
        </w:rPr>
        <w:t>Records documenting the preparation of a budget request package and reporting of the status of funds, requesting amendments of allotments, and reporting program performance</w:t>
      </w:r>
    </w:p>
    <w:p w14:paraId="517532FD" w14:textId="5607EDE7" w:rsidR="00612396" w:rsidRDefault="00A033EE" w:rsidP="00A46396">
      <w:pPr>
        <w:spacing w:after="0" w:line="240" w:lineRule="auto"/>
        <w:ind w:left="0" w:firstLine="0"/>
        <w:jc w:val="left"/>
        <w:rPr>
          <w:rFonts w:ascii="TimesNewRoman" w:hAnsi="TimesNewRoman" w:cs="TimesNewRoman"/>
          <w:szCs w:val="24"/>
        </w:rPr>
      </w:pPr>
      <w:r w:rsidRPr="00A033EE">
        <w:rPr>
          <w:rFonts w:ascii="TimesNewRoman" w:hAnsi="TimesNewRoman" w:cs="TimesNewRoman"/>
          <w:szCs w:val="24"/>
        </w:rPr>
        <w:t>Disposition: Temporary Record.</w:t>
      </w:r>
      <w:r w:rsidR="00281763">
        <w:rPr>
          <w:rFonts w:ascii="TimesNewRoman" w:hAnsi="TimesNewRoman" w:cs="TimesNewRoman"/>
          <w:szCs w:val="24"/>
        </w:rPr>
        <w:t xml:space="preserve"> </w:t>
      </w:r>
      <w:r w:rsidRPr="00A033EE">
        <w:rPr>
          <w:rFonts w:ascii="TimesNewRoman" w:hAnsi="TimesNewRoman" w:cs="TimesNewRoman"/>
          <w:szCs w:val="24"/>
        </w:rPr>
        <w:t>Retain 3 years after the end of the fiscal year in which the records were created.</w:t>
      </w:r>
    </w:p>
    <w:p w14:paraId="2D978677" w14:textId="77777777" w:rsidR="00A033EE" w:rsidRDefault="00A033EE" w:rsidP="00A46396">
      <w:pPr>
        <w:spacing w:after="0" w:line="240" w:lineRule="auto"/>
        <w:ind w:left="0" w:firstLine="0"/>
        <w:jc w:val="left"/>
      </w:pPr>
    </w:p>
    <w:p w14:paraId="1831E536" w14:textId="25CD9BF5" w:rsidR="00627809" w:rsidRPr="00112798" w:rsidRDefault="00627809" w:rsidP="00A46396">
      <w:pPr>
        <w:autoSpaceDE w:val="0"/>
        <w:autoSpaceDN w:val="0"/>
        <w:adjustRightInd w:val="0"/>
        <w:spacing w:after="0" w:line="240" w:lineRule="auto"/>
        <w:jc w:val="left"/>
        <w:rPr>
          <w:rFonts w:ascii="TimesNewRoman" w:hAnsi="TimesNewRoman" w:cs="TimesNewRoman"/>
          <w:b/>
          <w:szCs w:val="24"/>
        </w:rPr>
      </w:pPr>
      <w:r w:rsidRPr="00112798">
        <w:rPr>
          <w:rFonts w:ascii="TimesNewRoman" w:hAnsi="TimesNewRoman" w:cs="TimesNewRoman"/>
          <w:b/>
          <w:szCs w:val="24"/>
        </w:rPr>
        <w:t>Records documenting the requisitioning and purchasing of supplies and equipment, receipting and invoicing for goods, and authorizing payment for products</w:t>
      </w:r>
    </w:p>
    <w:p w14:paraId="720565D5" w14:textId="415547DD" w:rsidR="00A033EE" w:rsidRDefault="00A033EE" w:rsidP="00A46396">
      <w:pPr>
        <w:spacing w:after="0" w:line="240" w:lineRule="auto"/>
        <w:ind w:left="0" w:firstLine="0"/>
        <w:jc w:val="left"/>
        <w:rPr>
          <w:rFonts w:ascii="TimesNewRoman" w:hAnsi="TimesNewRoman" w:cs="TimesNewRoman"/>
          <w:szCs w:val="24"/>
        </w:rPr>
      </w:pPr>
      <w:r w:rsidRPr="00A033EE">
        <w:rPr>
          <w:rFonts w:ascii="TimesNewRoman" w:hAnsi="TimesNewRoman" w:cs="TimesNewRoman"/>
          <w:szCs w:val="24"/>
        </w:rPr>
        <w:t>Disposition: Temporary Record.</w:t>
      </w:r>
      <w:r w:rsidR="00281763">
        <w:rPr>
          <w:rFonts w:ascii="TimesNewRoman" w:hAnsi="TimesNewRoman" w:cs="TimesNewRoman"/>
          <w:szCs w:val="24"/>
        </w:rPr>
        <w:t xml:space="preserve"> </w:t>
      </w:r>
      <w:r w:rsidRPr="00A033EE">
        <w:rPr>
          <w:rFonts w:ascii="TimesNewRoman" w:hAnsi="TimesNewRoman" w:cs="TimesNewRoman"/>
          <w:szCs w:val="24"/>
        </w:rPr>
        <w:t>Retain 3 years after the end of the fiscal year in which the records were created.</w:t>
      </w:r>
    </w:p>
    <w:p w14:paraId="3873D117" w14:textId="77777777" w:rsidR="00612396" w:rsidRDefault="00612396" w:rsidP="00A46396">
      <w:pPr>
        <w:spacing w:after="0" w:line="240" w:lineRule="auto"/>
        <w:ind w:left="0" w:firstLine="0"/>
        <w:jc w:val="left"/>
      </w:pPr>
    </w:p>
    <w:p w14:paraId="4E29293C" w14:textId="5BF10FED" w:rsidR="00627809" w:rsidRPr="007059B0" w:rsidRDefault="00627809" w:rsidP="00A46396">
      <w:pPr>
        <w:autoSpaceDE w:val="0"/>
        <w:autoSpaceDN w:val="0"/>
        <w:adjustRightInd w:val="0"/>
        <w:spacing w:after="0" w:line="240" w:lineRule="auto"/>
        <w:jc w:val="left"/>
        <w:rPr>
          <w:rFonts w:ascii="TimesNewRoman" w:hAnsi="TimesNewRoman" w:cs="TimesNewRoman"/>
          <w:b/>
          <w:szCs w:val="24"/>
        </w:rPr>
      </w:pPr>
      <w:r w:rsidRPr="007059B0">
        <w:rPr>
          <w:rFonts w:ascii="TimesNewRoman" w:hAnsi="TimesNewRoman" w:cs="TimesNewRoman"/>
          <w:b/>
          <w:szCs w:val="24"/>
        </w:rPr>
        <w:t xml:space="preserve">Records of original entry or routine accounting transactions, such as journals, registers, and ledgers, and records of funds deposited outside the </w:t>
      </w:r>
      <w:r w:rsidR="00A46396" w:rsidRPr="00A46396">
        <w:rPr>
          <w:rFonts w:ascii="TimesNewRoman" w:hAnsi="TimesNewRoman" w:cs="TimesNewRoman"/>
          <w:b/>
          <w:szCs w:val="24"/>
        </w:rPr>
        <w:t>state treasury, including bank statements, deposit slips, and cancelled checks</w:t>
      </w:r>
    </w:p>
    <w:p w14:paraId="5420A054" w14:textId="06B562A8" w:rsidR="00A033EE" w:rsidRDefault="00A033EE" w:rsidP="00A46396">
      <w:pPr>
        <w:spacing w:after="0" w:line="240" w:lineRule="auto"/>
        <w:ind w:left="0" w:firstLine="0"/>
        <w:jc w:val="left"/>
        <w:rPr>
          <w:rFonts w:ascii="TimesNewRoman" w:hAnsi="TimesNewRoman" w:cs="TimesNewRoman"/>
          <w:szCs w:val="24"/>
        </w:rPr>
      </w:pPr>
      <w:r w:rsidRPr="00A033EE">
        <w:rPr>
          <w:rFonts w:ascii="TimesNewRoman" w:hAnsi="TimesNewRoman" w:cs="TimesNewRoman"/>
          <w:szCs w:val="24"/>
        </w:rPr>
        <w:t>Disposition: Temporary Record.</w:t>
      </w:r>
      <w:r w:rsidR="00281763">
        <w:rPr>
          <w:rFonts w:ascii="TimesNewRoman" w:hAnsi="TimesNewRoman" w:cs="TimesNewRoman"/>
          <w:szCs w:val="24"/>
        </w:rPr>
        <w:t xml:space="preserve"> </w:t>
      </w:r>
      <w:r w:rsidRPr="00A033EE">
        <w:rPr>
          <w:rFonts w:ascii="TimesNewRoman" w:hAnsi="TimesNewRoman" w:cs="TimesNewRoman"/>
          <w:szCs w:val="24"/>
        </w:rPr>
        <w:t>Retain 3 years after the end of the fiscal year in which the records were created.</w:t>
      </w:r>
    </w:p>
    <w:p w14:paraId="546CF539" w14:textId="77777777" w:rsidR="006E2AD5" w:rsidRPr="007059B0" w:rsidRDefault="006E2AD5" w:rsidP="00A46396">
      <w:pPr>
        <w:spacing w:after="0" w:line="240" w:lineRule="auto"/>
        <w:ind w:left="0" w:firstLine="0"/>
        <w:jc w:val="left"/>
        <w:rPr>
          <w:b/>
        </w:rPr>
      </w:pPr>
    </w:p>
    <w:p w14:paraId="73085D4D" w14:textId="493F4A6A" w:rsidR="00DB0AAB" w:rsidRPr="007059B0" w:rsidRDefault="00D75B03" w:rsidP="00A46396">
      <w:pPr>
        <w:spacing w:after="0" w:line="240" w:lineRule="auto"/>
        <w:ind w:left="0" w:firstLine="0"/>
        <w:jc w:val="left"/>
        <w:rPr>
          <w:b/>
        </w:rPr>
      </w:pPr>
      <w:r w:rsidRPr="007059B0">
        <w:rPr>
          <w:b/>
        </w:rPr>
        <w:t>Records documenting requests for authorization from supervisors to travel on official business and other related materials, such as travel reimbursement forms</w:t>
      </w:r>
      <w:r w:rsidR="00A46396">
        <w:rPr>
          <w:b/>
        </w:rPr>
        <w:t xml:space="preserve"> and itineraries</w:t>
      </w:r>
    </w:p>
    <w:p w14:paraId="1321C68B" w14:textId="62682496" w:rsidR="00A033EE" w:rsidRDefault="00A033EE" w:rsidP="00A46396">
      <w:pPr>
        <w:spacing w:after="0" w:line="240" w:lineRule="auto"/>
        <w:ind w:left="0" w:firstLine="0"/>
        <w:jc w:val="left"/>
        <w:rPr>
          <w:rFonts w:ascii="TimesNewRoman" w:hAnsi="TimesNewRoman" w:cs="TimesNewRoman"/>
          <w:szCs w:val="24"/>
        </w:rPr>
      </w:pPr>
      <w:r w:rsidRPr="00A033EE">
        <w:rPr>
          <w:rFonts w:ascii="TimesNewRoman" w:hAnsi="TimesNewRoman" w:cs="TimesNewRoman"/>
          <w:szCs w:val="24"/>
        </w:rPr>
        <w:t>Disposition: Temporary Record.</w:t>
      </w:r>
      <w:r w:rsidR="00281763">
        <w:rPr>
          <w:rFonts w:ascii="TimesNewRoman" w:hAnsi="TimesNewRoman" w:cs="TimesNewRoman"/>
          <w:szCs w:val="24"/>
        </w:rPr>
        <w:t xml:space="preserve"> </w:t>
      </w:r>
      <w:r w:rsidRPr="00A033EE">
        <w:rPr>
          <w:rFonts w:ascii="TimesNewRoman" w:hAnsi="TimesNewRoman" w:cs="TimesNewRoman"/>
          <w:szCs w:val="24"/>
        </w:rPr>
        <w:t>Retain 3 years after the end of the fiscal year in which the records were created.</w:t>
      </w:r>
    </w:p>
    <w:p w14:paraId="7D3FF104" w14:textId="77777777" w:rsidR="00A46396" w:rsidRPr="00A46396" w:rsidRDefault="00A46396" w:rsidP="00A46396">
      <w:pPr>
        <w:spacing w:after="0" w:line="240" w:lineRule="auto"/>
        <w:ind w:left="0" w:firstLine="0"/>
        <w:jc w:val="left"/>
        <w:rPr>
          <w:rFonts w:ascii="TimesNewRoman" w:hAnsi="TimesNewRoman" w:cs="TimesNewRoman"/>
          <w:b/>
          <w:szCs w:val="24"/>
        </w:rPr>
      </w:pPr>
    </w:p>
    <w:p w14:paraId="3E505D2E" w14:textId="181BC5F8" w:rsidR="00A46396" w:rsidRDefault="00A46396" w:rsidP="00A46396">
      <w:pPr>
        <w:spacing w:after="0" w:line="240" w:lineRule="auto"/>
        <w:jc w:val="left"/>
        <w:rPr>
          <w:rFonts w:ascii="TimesNewRoman" w:hAnsi="TimesNewRoman" w:cs="TimesNewRoman"/>
          <w:b/>
          <w:szCs w:val="24"/>
        </w:rPr>
      </w:pPr>
      <w:r w:rsidRPr="00A46396">
        <w:rPr>
          <w:rFonts w:ascii="TimesNewRoman" w:hAnsi="TimesNewRoman" w:cs="TimesNewRoman"/>
          <w:b/>
          <w:szCs w:val="24"/>
        </w:rPr>
        <w:t xml:space="preserve">Contractual records established for the purpose of services or personal property </w:t>
      </w:r>
      <w:r w:rsidRPr="00A46396">
        <w:rPr>
          <w:rFonts w:ascii="TimesNewRoman" w:hAnsi="TimesNewRoman" w:cs="TimesNewRoman"/>
          <w:bCs/>
          <w:szCs w:val="24"/>
        </w:rPr>
        <w:t>Disposition: Temporary Record. Retain 6 years after expiration of the contract.</w:t>
      </w:r>
    </w:p>
    <w:p w14:paraId="7C8680A0" w14:textId="77777777" w:rsidR="00A46396" w:rsidRPr="00A46396" w:rsidRDefault="00A46396" w:rsidP="00A46396">
      <w:pPr>
        <w:spacing w:after="0" w:line="240" w:lineRule="auto"/>
        <w:jc w:val="left"/>
        <w:rPr>
          <w:rFonts w:ascii="TimesNewRoman" w:hAnsi="TimesNewRoman" w:cs="TimesNewRoman"/>
          <w:b/>
          <w:szCs w:val="24"/>
        </w:rPr>
      </w:pPr>
    </w:p>
    <w:p w14:paraId="2C13848E" w14:textId="77777777" w:rsidR="00A46396" w:rsidRPr="00A46396" w:rsidRDefault="00A46396" w:rsidP="00A46396">
      <w:pPr>
        <w:spacing w:after="0" w:line="240" w:lineRule="auto"/>
        <w:jc w:val="left"/>
        <w:rPr>
          <w:rFonts w:ascii="TimesNewRoman" w:hAnsi="TimesNewRoman" w:cs="TimesNewRoman"/>
          <w:b/>
          <w:szCs w:val="24"/>
        </w:rPr>
      </w:pPr>
      <w:r w:rsidRPr="00A46396">
        <w:rPr>
          <w:rFonts w:ascii="TimesNewRoman" w:hAnsi="TimesNewRoman" w:cs="TimesNewRoman"/>
          <w:b/>
          <w:szCs w:val="24"/>
        </w:rPr>
        <w:lastRenderedPageBreak/>
        <w:t>Agency Audit Reports</w:t>
      </w:r>
    </w:p>
    <w:p w14:paraId="45BF813E" w14:textId="77777777" w:rsidR="00A46396" w:rsidRPr="00A46396" w:rsidRDefault="00A46396" w:rsidP="00A46396">
      <w:pPr>
        <w:spacing w:after="0" w:line="240" w:lineRule="auto"/>
        <w:jc w:val="left"/>
        <w:rPr>
          <w:rFonts w:ascii="TimesNewRoman" w:hAnsi="TimesNewRoman" w:cs="TimesNewRoman"/>
          <w:bCs/>
          <w:szCs w:val="24"/>
        </w:rPr>
      </w:pPr>
      <w:r w:rsidRPr="00A46396">
        <w:rPr>
          <w:rFonts w:ascii="TimesNewRoman" w:hAnsi="TimesNewRoman" w:cs="TimesNewRoman"/>
          <w:bCs/>
          <w:szCs w:val="24"/>
        </w:rPr>
        <w:t>Disposition: Temporary Record. Retain 6 years after end of the fiscal year in which the records were created.</w:t>
      </w:r>
    </w:p>
    <w:p w14:paraId="21D78A49" w14:textId="77777777" w:rsidR="00A46396" w:rsidRDefault="00A46396" w:rsidP="00A46396">
      <w:pPr>
        <w:spacing w:after="0" w:line="240" w:lineRule="auto"/>
        <w:jc w:val="left"/>
        <w:rPr>
          <w:rFonts w:ascii="TimesNewRoman" w:hAnsi="TimesNewRoman" w:cs="TimesNewRoman"/>
          <w:b/>
          <w:szCs w:val="24"/>
        </w:rPr>
      </w:pPr>
    </w:p>
    <w:p w14:paraId="5E45FB4F" w14:textId="5ECE0D0D" w:rsidR="00A033EE" w:rsidRDefault="00A033EE" w:rsidP="00A46396">
      <w:pPr>
        <w:spacing w:after="0" w:line="240" w:lineRule="auto"/>
        <w:jc w:val="left"/>
        <w:rPr>
          <w:b/>
          <w:szCs w:val="24"/>
        </w:rPr>
      </w:pPr>
      <w:r w:rsidRPr="000F3146">
        <w:rPr>
          <w:b/>
          <w:szCs w:val="24"/>
        </w:rPr>
        <w:t>Records documenting the bid process, including requests for proposals and unsuccessful responses</w:t>
      </w:r>
    </w:p>
    <w:p w14:paraId="3DC6F4BE" w14:textId="77777777" w:rsidR="00A033EE" w:rsidRPr="000F3146" w:rsidRDefault="00A033EE" w:rsidP="00A46396">
      <w:pPr>
        <w:spacing w:after="0" w:line="240" w:lineRule="auto"/>
        <w:jc w:val="left"/>
        <w:rPr>
          <w:b/>
          <w:szCs w:val="24"/>
        </w:rPr>
      </w:pPr>
    </w:p>
    <w:p w14:paraId="14A7FE35" w14:textId="77777777" w:rsidR="00A033EE" w:rsidRPr="000F3146" w:rsidRDefault="00A033EE" w:rsidP="00A46396">
      <w:pPr>
        <w:widowControl w:val="0"/>
        <w:numPr>
          <w:ilvl w:val="0"/>
          <w:numId w:val="38"/>
        </w:numPr>
        <w:autoSpaceDE w:val="0"/>
        <w:autoSpaceDN w:val="0"/>
        <w:adjustRightInd w:val="0"/>
        <w:spacing w:after="0" w:line="240" w:lineRule="auto"/>
        <w:jc w:val="left"/>
        <w:rPr>
          <w:bCs/>
          <w:szCs w:val="24"/>
        </w:rPr>
      </w:pPr>
      <w:r w:rsidRPr="000F3146">
        <w:rPr>
          <w:bCs/>
          <w:szCs w:val="24"/>
        </w:rPr>
        <w:t>Original Bid Records Maintained in the Purchasing Office of the Agency for</w:t>
      </w:r>
    </w:p>
    <w:p w14:paraId="0BD00149" w14:textId="77777777" w:rsidR="00A033EE" w:rsidRPr="000F3146" w:rsidRDefault="00A033EE" w:rsidP="00A46396">
      <w:pPr>
        <w:spacing w:after="0" w:line="240" w:lineRule="auto"/>
        <w:ind w:firstLine="720"/>
        <w:jc w:val="left"/>
        <w:rPr>
          <w:bCs/>
          <w:szCs w:val="24"/>
        </w:rPr>
      </w:pPr>
      <w:r w:rsidRPr="000F3146">
        <w:rPr>
          <w:bCs/>
          <w:szCs w:val="24"/>
        </w:rPr>
        <w:t>Contracts over $7500</w:t>
      </w:r>
    </w:p>
    <w:p w14:paraId="45CE12AE" w14:textId="77777777" w:rsidR="00A033EE" w:rsidRPr="000F3146" w:rsidRDefault="00A033EE" w:rsidP="00A46396">
      <w:pPr>
        <w:spacing w:after="0" w:line="240" w:lineRule="auto"/>
        <w:ind w:left="720"/>
        <w:jc w:val="left"/>
        <w:rPr>
          <w:bCs/>
          <w:szCs w:val="24"/>
        </w:rPr>
      </w:pPr>
      <w:r w:rsidRPr="000F3146">
        <w:rPr>
          <w:bCs/>
          <w:szCs w:val="24"/>
        </w:rPr>
        <w:t>Disposition: Temporary Record. Retain 7 years after the end of the fiscal year in</w:t>
      </w:r>
    </w:p>
    <w:p w14:paraId="0DAF69CB" w14:textId="77777777" w:rsidR="00A033EE" w:rsidRDefault="00A033EE" w:rsidP="00A46396">
      <w:pPr>
        <w:spacing w:after="0" w:line="240" w:lineRule="auto"/>
        <w:ind w:firstLine="720"/>
        <w:jc w:val="left"/>
        <w:rPr>
          <w:bCs/>
          <w:szCs w:val="24"/>
        </w:rPr>
      </w:pPr>
      <w:r w:rsidRPr="000F3146">
        <w:rPr>
          <w:bCs/>
          <w:szCs w:val="24"/>
        </w:rPr>
        <w:t>which the bids were opened.</w:t>
      </w:r>
    </w:p>
    <w:p w14:paraId="1D7A364A" w14:textId="77777777" w:rsidR="00A033EE" w:rsidRPr="000F3146" w:rsidRDefault="00A033EE" w:rsidP="00A46396">
      <w:pPr>
        <w:spacing w:after="0" w:line="240" w:lineRule="auto"/>
        <w:ind w:firstLine="720"/>
        <w:jc w:val="left"/>
        <w:rPr>
          <w:bCs/>
          <w:szCs w:val="24"/>
        </w:rPr>
      </w:pPr>
    </w:p>
    <w:p w14:paraId="7481686E" w14:textId="77777777" w:rsidR="00A033EE" w:rsidRPr="000F3146" w:rsidRDefault="00A033EE" w:rsidP="00A46396">
      <w:pPr>
        <w:widowControl w:val="0"/>
        <w:numPr>
          <w:ilvl w:val="0"/>
          <w:numId w:val="38"/>
        </w:numPr>
        <w:autoSpaceDE w:val="0"/>
        <w:autoSpaceDN w:val="0"/>
        <w:adjustRightInd w:val="0"/>
        <w:spacing w:after="0" w:line="240" w:lineRule="auto"/>
        <w:jc w:val="left"/>
        <w:rPr>
          <w:bCs/>
          <w:szCs w:val="24"/>
        </w:rPr>
      </w:pPr>
      <w:r w:rsidRPr="000F3146">
        <w:rPr>
          <w:bCs/>
          <w:szCs w:val="24"/>
        </w:rPr>
        <w:t>Duplicate copies of bid (where originals are maintained by the Finance Department -</w:t>
      </w:r>
    </w:p>
    <w:p w14:paraId="239042F7" w14:textId="77777777" w:rsidR="00A033EE" w:rsidRPr="000F3146" w:rsidRDefault="00A033EE" w:rsidP="00A46396">
      <w:pPr>
        <w:spacing w:after="0" w:line="240" w:lineRule="auto"/>
        <w:ind w:firstLine="720"/>
        <w:jc w:val="left"/>
        <w:rPr>
          <w:bCs/>
          <w:szCs w:val="24"/>
        </w:rPr>
      </w:pPr>
      <w:r w:rsidRPr="000F3146">
        <w:rPr>
          <w:bCs/>
          <w:szCs w:val="24"/>
        </w:rPr>
        <w:t>Division of Purchasing)</w:t>
      </w:r>
    </w:p>
    <w:p w14:paraId="7065D312" w14:textId="77777777" w:rsidR="00A033EE" w:rsidRPr="000F3146" w:rsidRDefault="00A033EE" w:rsidP="00A46396">
      <w:pPr>
        <w:spacing w:after="0" w:line="240" w:lineRule="auto"/>
        <w:ind w:firstLine="720"/>
        <w:jc w:val="left"/>
        <w:rPr>
          <w:bCs/>
          <w:szCs w:val="24"/>
        </w:rPr>
      </w:pPr>
      <w:r w:rsidRPr="000F3146">
        <w:rPr>
          <w:bCs/>
          <w:szCs w:val="24"/>
        </w:rPr>
        <w:t>Disposition: Temporary Record. Retain 3 years after the end of the fiscal year in</w:t>
      </w:r>
    </w:p>
    <w:p w14:paraId="0D5F5579" w14:textId="77777777" w:rsidR="00A033EE" w:rsidRPr="000F3146" w:rsidRDefault="00A033EE" w:rsidP="00A46396">
      <w:pPr>
        <w:spacing w:after="0" w:line="240" w:lineRule="auto"/>
        <w:ind w:firstLine="720"/>
        <w:jc w:val="left"/>
        <w:rPr>
          <w:bCs/>
          <w:szCs w:val="24"/>
        </w:rPr>
      </w:pPr>
      <w:r w:rsidRPr="000F3146">
        <w:rPr>
          <w:bCs/>
          <w:szCs w:val="24"/>
        </w:rPr>
        <w:t>which the bids were opened.</w:t>
      </w:r>
    </w:p>
    <w:p w14:paraId="69D11661" w14:textId="77777777" w:rsidR="00612396" w:rsidRPr="007059B0" w:rsidRDefault="00612396" w:rsidP="009F262D">
      <w:pPr>
        <w:spacing w:after="0" w:line="240" w:lineRule="auto"/>
        <w:ind w:left="0" w:firstLine="0"/>
        <w:jc w:val="left"/>
        <w:rPr>
          <w:sz w:val="28"/>
          <w:u w:val="single"/>
        </w:rPr>
      </w:pPr>
    </w:p>
    <w:p w14:paraId="3CBC3A9B" w14:textId="605FD530" w:rsidR="00A033EE" w:rsidRDefault="00746D68" w:rsidP="00A46396">
      <w:pPr>
        <w:pStyle w:val="Heading3"/>
        <w:spacing w:after="0"/>
        <w:ind w:left="0" w:firstLine="0"/>
      </w:pPr>
      <w:bookmarkStart w:id="25" w:name="_Toc41400677"/>
      <w:r w:rsidRPr="007059B0">
        <w:t>Administering Internal Operations: Managing Human Resources</w:t>
      </w:r>
      <w:bookmarkEnd w:id="25"/>
    </w:p>
    <w:p w14:paraId="127F2E3C" w14:textId="77777777" w:rsidR="00412BDF" w:rsidRDefault="00412BDF" w:rsidP="009F262D">
      <w:pPr>
        <w:spacing w:after="0" w:line="240" w:lineRule="auto"/>
        <w:ind w:left="0" w:firstLine="0"/>
        <w:jc w:val="left"/>
      </w:pPr>
    </w:p>
    <w:p w14:paraId="53B5DF0D" w14:textId="77777777" w:rsidR="00A46396" w:rsidRPr="00A46396" w:rsidRDefault="00A46396" w:rsidP="00A46396">
      <w:pPr>
        <w:spacing w:after="0" w:line="240" w:lineRule="auto"/>
        <w:ind w:left="0" w:firstLine="0"/>
        <w:jc w:val="left"/>
        <w:rPr>
          <w:b/>
          <w:bCs/>
        </w:rPr>
      </w:pPr>
      <w:r w:rsidRPr="00A46396">
        <w:rPr>
          <w:b/>
          <w:bCs/>
        </w:rPr>
        <w:t>College Work Study (CWS) Students Employment Record Files</w:t>
      </w:r>
    </w:p>
    <w:p w14:paraId="21761316" w14:textId="023D6490" w:rsidR="00923075" w:rsidRPr="004346EF" w:rsidRDefault="00A46396" w:rsidP="009F262D">
      <w:pPr>
        <w:spacing w:after="0" w:line="240" w:lineRule="auto"/>
        <w:ind w:left="0" w:firstLine="0"/>
        <w:jc w:val="left"/>
      </w:pPr>
      <w:r>
        <w:t>Disposition: Temporary Record. Retain for 3 years after submission of the Fiscal Operations Report for that year.</w:t>
      </w:r>
      <w:r w:rsidR="00923075">
        <w:br w:type="page"/>
      </w:r>
    </w:p>
    <w:p w14:paraId="49C6E75E" w14:textId="33258237" w:rsidR="00DB0AAB" w:rsidRPr="00F02872" w:rsidRDefault="004346EF" w:rsidP="009F262D">
      <w:pPr>
        <w:pStyle w:val="Heading2"/>
        <w:spacing w:after="0"/>
        <w:ind w:left="0" w:firstLine="0"/>
      </w:pPr>
      <w:bookmarkStart w:id="26" w:name="_Toc41400678"/>
      <w:r>
        <w:lastRenderedPageBreak/>
        <w:t>Requirement and Recommendations for Implementing the</w:t>
      </w:r>
      <w:r w:rsidR="00D75B03">
        <w:t xml:space="preserve"> Records Disposition Authority</w:t>
      </w:r>
      <w:r w:rsidR="00A24CE5">
        <w:t xml:space="preserve"> (RDA)</w:t>
      </w:r>
      <w:bookmarkEnd w:id="26"/>
    </w:p>
    <w:p w14:paraId="06D04CAA" w14:textId="77777777" w:rsidR="009023CB" w:rsidRDefault="009023CB" w:rsidP="009F262D">
      <w:pPr>
        <w:widowControl w:val="0"/>
        <w:autoSpaceDE w:val="0"/>
        <w:autoSpaceDN w:val="0"/>
        <w:adjustRightInd w:val="0"/>
        <w:spacing w:after="0" w:line="240" w:lineRule="auto"/>
        <w:ind w:left="0" w:firstLine="0"/>
        <w:jc w:val="left"/>
        <w:rPr>
          <w:szCs w:val="24"/>
        </w:rPr>
      </w:pPr>
    </w:p>
    <w:p w14:paraId="12BF8695" w14:textId="1622BE59" w:rsidR="004346EF" w:rsidRDefault="004346EF" w:rsidP="004346EF">
      <w:pPr>
        <w:widowControl w:val="0"/>
        <w:autoSpaceDE w:val="0"/>
        <w:autoSpaceDN w:val="0"/>
        <w:adjustRightInd w:val="0"/>
        <w:spacing w:after="0" w:line="240" w:lineRule="auto"/>
        <w:ind w:left="0" w:firstLine="0"/>
        <w:jc w:val="left"/>
        <w:rPr>
          <w:szCs w:val="24"/>
        </w:rPr>
      </w:pPr>
      <w:r w:rsidRPr="004346EF">
        <w:rPr>
          <w:szCs w:val="24"/>
        </w:rPr>
        <w:t>Under the Code of Alabama 1975</w:t>
      </w:r>
      <w:r>
        <w:rPr>
          <w:szCs w:val="24"/>
        </w:rPr>
        <w:t xml:space="preserve"> §</w:t>
      </w:r>
      <w:r w:rsidRPr="004346EF">
        <w:rPr>
          <w:szCs w:val="24"/>
        </w:rPr>
        <w:t xml:space="preserve"> 41-13-21, “no state officer or agency head shall cause any state record to be destroyed or otherwise disposed of without first obtaining approval of the State Records Commission.” This Records Disposition Authority constitutes authorization by the State Records Commission for the disposition of the records of the Board of Dental Scholarship Awards (hereafter referred to as the agency) as stipulated in this document. One condition of this authorization is that the agency submit an annual Records Disposition Authority (RDA) Implementation Report on agency records management activities, including documentation of records destruction, to the State Records Commission in April of each year. In addition, the agency should make every effort to establish and maintain a quality record-keeping program through the following activities:</w:t>
      </w:r>
    </w:p>
    <w:p w14:paraId="47E5E984" w14:textId="77777777" w:rsidR="004346EF" w:rsidRPr="004346EF" w:rsidRDefault="004346EF" w:rsidP="004346EF">
      <w:pPr>
        <w:widowControl w:val="0"/>
        <w:autoSpaceDE w:val="0"/>
        <w:autoSpaceDN w:val="0"/>
        <w:adjustRightInd w:val="0"/>
        <w:spacing w:after="0" w:line="240" w:lineRule="auto"/>
        <w:ind w:left="0" w:firstLine="0"/>
        <w:jc w:val="left"/>
        <w:rPr>
          <w:szCs w:val="24"/>
        </w:rPr>
      </w:pPr>
    </w:p>
    <w:p w14:paraId="17E87B5A" w14:textId="1E3B4278" w:rsidR="00281763" w:rsidRDefault="00281763" w:rsidP="009F262D">
      <w:pPr>
        <w:pStyle w:val="ListParagraph"/>
        <w:widowControl w:val="0"/>
        <w:numPr>
          <w:ilvl w:val="0"/>
          <w:numId w:val="46"/>
        </w:numPr>
        <w:autoSpaceDE w:val="0"/>
        <w:autoSpaceDN w:val="0"/>
        <w:adjustRightInd w:val="0"/>
        <w:spacing w:after="0" w:line="240" w:lineRule="auto"/>
        <w:ind w:left="720"/>
        <w:jc w:val="left"/>
        <w:rPr>
          <w:szCs w:val="24"/>
        </w:rPr>
      </w:pPr>
      <w:r w:rsidRPr="004346EF">
        <w:rPr>
          <w:szCs w:val="24"/>
        </w:rPr>
        <w:t xml:space="preserve">The </w:t>
      </w:r>
      <w:r w:rsidR="004346EF" w:rsidRPr="004346EF">
        <w:rPr>
          <w:szCs w:val="24"/>
        </w:rPr>
        <w:t>agency should designate a records liaison, who is responsible for: ensuring the development of quality record keeping systems that meet the business and legal needs of the agency, coordinating the transfer and destruction of records, ensuring that permanent records held on alternative storage media (such as microforms and digital imaging systems) are maintained in compliance with national and state standards, and ensuring the regular implementation of the agency’s approved RDA.</w:t>
      </w:r>
    </w:p>
    <w:p w14:paraId="6271A82B" w14:textId="77777777" w:rsidR="004346EF" w:rsidRPr="004346EF" w:rsidRDefault="004346EF" w:rsidP="004346EF">
      <w:pPr>
        <w:pStyle w:val="ListParagraph"/>
        <w:widowControl w:val="0"/>
        <w:autoSpaceDE w:val="0"/>
        <w:autoSpaceDN w:val="0"/>
        <w:adjustRightInd w:val="0"/>
        <w:spacing w:after="0" w:line="240" w:lineRule="auto"/>
        <w:ind w:firstLine="0"/>
        <w:jc w:val="left"/>
        <w:rPr>
          <w:szCs w:val="24"/>
        </w:rPr>
      </w:pPr>
    </w:p>
    <w:p w14:paraId="4CD0DCC6" w14:textId="2863470F" w:rsidR="00281763" w:rsidRPr="00281763" w:rsidRDefault="00281763" w:rsidP="009F262D">
      <w:pPr>
        <w:pStyle w:val="ListParagraph"/>
        <w:widowControl w:val="0"/>
        <w:numPr>
          <w:ilvl w:val="0"/>
          <w:numId w:val="40"/>
        </w:numPr>
        <w:autoSpaceDE w:val="0"/>
        <w:autoSpaceDN w:val="0"/>
        <w:adjustRightInd w:val="0"/>
        <w:spacing w:after="0" w:line="240" w:lineRule="auto"/>
        <w:jc w:val="left"/>
        <w:rPr>
          <w:szCs w:val="24"/>
        </w:rPr>
      </w:pPr>
      <w:r w:rsidRPr="00281763">
        <w:rPr>
          <w:szCs w:val="24"/>
        </w:rPr>
        <w:t xml:space="preserve">Permanent records in the </w:t>
      </w:r>
      <w:r w:rsidR="004346EF">
        <w:rPr>
          <w:szCs w:val="24"/>
        </w:rPr>
        <w:t>agency’s</w:t>
      </w:r>
      <w:r w:rsidRPr="00281763">
        <w:rPr>
          <w:szCs w:val="24"/>
        </w:rPr>
        <w:t xml:space="preserve"> custody </w:t>
      </w:r>
      <w:r w:rsidR="00166D30">
        <w:rPr>
          <w:szCs w:val="24"/>
        </w:rPr>
        <w:t>should</w:t>
      </w:r>
      <w:r w:rsidRPr="00281763">
        <w:rPr>
          <w:szCs w:val="24"/>
        </w:rPr>
        <w:t xml:space="preserve"> be maintained under proper intellectual contro</w:t>
      </w:r>
      <w:r>
        <w:rPr>
          <w:szCs w:val="24"/>
        </w:rPr>
        <w:t>l</w:t>
      </w:r>
      <w:r w:rsidRPr="00281763">
        <w:rPr>
          <w:szCs w:val="24"/>
        </w:rPr>
        <w:t xml:space="preserve"> and in an environment that will ensure their physical order and preservation.</w:t>
      </w:r>
    </w:p>
    <w:p w14:paraId="03B270CC" w14:textId="77777777" w:rsidR="00281763" w:rsidRPr="00281763" w:rsidRDefault="00281763" w:rsidP="009F262D">
      <w:pPr>
        <w:widowControl w:val="0"/>
        <w:autoSpaceDE w:val="0"/>
        <w:autoSpaceDN w:val="0"/>
        <w:adjustRightInd w:val="0"/>
        <w:spacing w:after="0" w:line="240" w:lineRule="auto"/>
        <w:jc w:val="left"/>
        <w:rPr>
          <w:szCs w:val="24"/>
        </w:rPr>
      </w:pPr>
    </w:p>
    <w:p w14:paraId="36979171" w14:textId="7AEDA395" w:rsidR="00281763" w:rsidRDefault="00281763" w:rsidP="009F262D">
      <w:pPr>
        <w:pStyle w:val="ListParagraph"/>
        <w:widowControl w:val="0"/>
        <w:numPr>
          <w:ilvl w:val="0"/>
          <w:numId w:val="40"/>
        </w:numPr>
        <w:autoSpaceDE w:val="0"/>
        <w:autoSpaceDN w:val="0"/>
        <w:adjustRightInd w:val="0"/>
        <w:spacing w:after="0" w:line="240" w:lineRule="auto"/>
        <w:jc w:val="left"/>
        <w:rPr>
          <w:szCs w:val="24"/>
        </w:rPr>
      </w:pPr>
      <w:r w:rsidRPr="00281763">
        <w:rPr>
          <w:szCs w:val="24"/>
        </w:rPr>
        <w:t>Destruction of temporary records, as authorized in this RDA, should occur agency-wide on a regular basis</w:t>
      </w:r>
      <w:r>
        <w:rPr>
          <w:szCs w:val="24"/>
        </w:rPr>
        <w:t xml:space="preserve"> – </w:t>
      </w:r>
      <w:r w:rsidRPr="00281763">
        <w:rPr>
          <w:szCs w:val="24"/>
        </w:rPr>
        <w:t>for example, after the successful completion of an audit, at the end of an administration, or at the end of a fiscal year.</w:t>
      </w:r>
      <w:r w:rsidR="008071EF">
        <w:rPr>
          <w:szCs w:val="24"/>
        </w:rPr>
        <w:t xml:space="preserve"> </w:t>
      </w:r>
      <w:r w:rsidRPr="00281763">
        <w:rPr>
          <w:szCs w:val="24"/>
        </w:rPr>
        <w:t>Despite the RDA</w:t>
      </w:r>
      <w:r>
        <w:rPr>
          <w:szCs w:val="24"/>
        </w:rPr>
        <w:t>’s</w:t>
      </w:r>
      <w:r w:rsidRPr="00281763">
        <w:rPr>
          <w:szCs w:val="24"/>
        </w:rPr>
        <w:t xml:space="preserve"> provisions, no record should be destroyed that is necessary to comply with requirements of the state Sunset Act, audit requirements, or any legal notice or subpoena.</w:t>
      </w:r>
      <w:r w:rsidR="008071EF">
        <w:rPr>
          <w:szCs w:val="24"/>
        </w:rPr>
        <w:t xml:space="preserve"> </w:t>
      </w:r>
    </w:p>
    <w:p w14:paraId="6FB36D6C" w14:textId="77777777" w:rsidR="00281763" w:rsidRPr="00281763" w:rsidRDefault="00281763" w:rsidP="009F262D">
      <w:pPr>
        <w:pStyle w:val="ListParagraph"/>
        <w:spacing w:after="0" w:line="240" w:lineRule="auto"/>
        <w:rPr>
          <w:szCs w:val="24"/>
        </w:rPr>
      </w:pPr>
    </w:p>
    <w:p w14:paraId="45B1C4D5" w14:textId="48A644B1" w:rsidR="00281763" w:rsidRDefault="00281763" w:rsidP="009F262D">
      <w:pPr>
        <w:pStyle w:val="ListParagraph"/>
        <w:widowControl w:val="0"/>
        <w:numPr>
          <w:ilvl w:val="0"/>
          <w:numId w:val="40"/>
        </w:numPr>
        <w:autoSpaceDE w:val="0"/>
        <w:autoSpaceDN w:val="0"/>
        <w:adjustRightInd w:val="0"/>
        <w:spacing w:after="0" w:line="240" w:lineRule="auto"/>
        <w:jc w:val="left"/>
        <w:rPr>
          <w:szCs w:val="24"/>
        </w:rPr>
      </w:pPr>
      <w:r w:rsidRPr="00281763">
        <w:rPr>
          <w:szCs w:val="24"/>
        </w:rPr>
        <w:t xml:space="preserve">The </w:t>
      </w:r>
      <w:r w:rsidR="00166D30">
        <w:rPr>
          <w:szCs w:val="24"/>
        </w:rPr>
        <w:t>agency should</w:t>
      </w:r>
      <w:r w:rsidRPr="00281763">
        <w:rPr>
          <w:szCs w:val="24"/>
        </w:rPr>
        <w:t xml:space="preserve"> maintain full documentation of any computerized record-keeping system it employs.</w:t>
      </w:r>
      <w:r w:rsidR="008071EF">
        <w:rPr>
          <w:szCs w:val="24"/>
        </w:rPr>
        <w:t xml:space="preserve"> </w:t>
      </w:r>
      <w:r w:rsidRPr="00281763">
        <w:rPr>
          <w:szCs w:val="24"/>
        </w:rPr>
        <w:t>It should develop procedures for: (1) backing up all permanent records held in electronic format; (2) storing a back-up copy off-site; and (3) migrating all permanent records when the system is upgraded or replaced.</w:t>
      </w:r>
      <w:r w:rsidR="008071EF">
        <w:rPr>
          <w:szCs w:val="24"/>
        </w:rPr>
        <w:t xml:space="preserve"> </w:t>
      </w:r>
      <w:r w:rsidRPr="00281763">
        <w:rPr>
          <w:szCs w:val="24"/>
        </w:rPr>
        <w:t>If the board chooses to maintain permanent records solely in electronic format, it is committed to funding any system upgrades and migration strategies necessary to ensure the records</w:t>
      </w:r>
      <w:r w:rsidR="008071EF">
        <w:rPr>
          <w:szCs w:val="24"/>
        </w:rPr>
        <w:t>’</w:t>
      </w:r>
      <w:r w:rsidRPr="00281763">
        <w:rPr>
          <w:szCs w:val="24"/>
        </w:rPr>
        <w:t xml:space="preserve"> permanent preservation and accessibility.</w:t>
      </w:r>
    </w:p>
    <w:p w14:paraId="4FD8F8D8" w14:textId="77777777" w:rsidR="00281763" w:rsidRPr="00281763" w:rsidRDefault="00281763" w:rsidP="009F262D">
      <w:pPr>
        <w:pStyle w:val="ListParagraph"/>
        <w:spacing w:after="0" w:line="240" w:lineRule="auto"/>
        <w:rPr>
          <w:szCs w:val="24"/>
        </w:rPr>
      </w:pPr>
    </w:p>
    <w:p w14:paraId="69DA5C5E" w14:textId="20785F7B" w:rsidR="009023CB" w:rsidRPr="00166D30" w:rsidRDefault="00281763" w:rsidP="00166D30">
      <w:pPr>
        <w:widowControl w:val="0"/>
        <w:autoSpaceDE w:val="0"/>
        <w:autoSpaceDN w:val="0"/>
        <w:adjustRightInd w:val="0"/>
        <w:spacing w:after="0" w:line="240" w:lineRule="auto"/>
        <w:jc w:val="left"/>
        <w:rPr>
          <w:szCs w:val="24"/>
        </w:rPr>
      </w:pPr>
      <w:r w:rsidRPr="00166D30">
        <w:rPr>
          <w:szCs w:val="24"/>
        </w:rPr>
        <w:t xml:space="preserve">The </w:t>
      </w:r>
      <w:r w:rsidR="00166D30" w:rsidRPr="00166D30">
        <w:rPr>
          <w:szCs w:val="24"/>
        </w:rPr>
        <w:t>staff of the State Records Commission or the Examiners of Public Accounts may examine the condition of the permanent records maintained in the custody of the agency and inspect records destruction documentation. Government Records Division archivists are available to instruct the agency staff in RDA implementation and otherwise assist the agency in implementing its records management program.</w:t>
      </w:r>
    </w:p>
    <w:p w14:paraId="42294D5A" w14:textId="4C7E83B6" w:rsidR="00274953" w:rsidRDefault="00274953" w:rsidP="009F262D">
      <w:pPr>
        <w:spacing w:after="0" w:line="240" w:lineRule="auto"/>
        <w:ind w:left="0" w:firstLine="0"/>
        <w:jc w:val="left"/>
      </w:pPr>
    </w:p>
    <w:p w14:paraId="2C8FAEA4" w14:textId="77777777" w:rsidR="00166D30" w:rsidRDefault="00166D30" w:rsidP="009F262D">
      <w:pPr>
        <w:spacing w:after="0" w:line="240" w:lineRule="auto"/>
        <w:ind w:left="0" w:firstLine="0"/>
        <w:jc w:val="left"/>
      </w:pPr>
    </w:p>
    <w:p w14:paraId="4601D3DE" w14:textId="30E72918" w:rsidR="00E36418" w:rsidRDefault="00604074" w:rsidP="009F262D">
      <w:pPr>
        <w:spacing w:after="0" w:line="240" w:lineRule="auto"/>
        <w:ind w:left="0" w:firstLine="0"/>
        <w:jc w:val="left"/>
        <w:rPr>
          <w:sz w:val="23"/>
          <w:szCs w:val="23"/>
        </w:rPr>
      </w:pPr>
      <w:r>
        <w:rPr>
          <w:sz w:val="23"/>
          <w:szCs w:val="23"/>
        </w:rPr>
        <w:lastRenderedPageBreak/>
        <w:t xml:space="preserve">The State Records Commission adopted this Records Disposition Authority on April </w:t>
      </w:r>
      <w:r w:rsidR="00166D30">
        <w:rPr>
          <w:sz w:val="23"/>
          <w:szCs w:val="23"/>
        </w:rPr>
        <w:t>18, 2003.</w:t>
      </w:r>
    </w:p>
    <w:p w14:paraId="2F20425B" w14:textId="77777777" w:rsidR="00B734F7" w:rsidRDefault="00B734F7" w:rsidP="009F262D">
      <w:pPr>
        <w:spacing w:after="0" w:line="240" w:lineRule="auto"/>
        <w:ind w:left="0" w:firstLine="0"/>
        <w:jc w:val="left"/>
      </w:pPr>
    </w:p>
    <w:p w14:paraId="0E81D57E" w14:textId="77777777" w:rsidR="00E36418" w:rsidRDefault="00E36418" w:rsidP="009F262D">
      <w:pPr>
        <w:tabs>
          <w:tab w:val="center" w:pos="5760"/>
          <w:tab w:val="center" w:pos="7440"/>
        </w:tabs>
        <w:spacing w:after="0" w:line="240" w:lineRule="auto"/>
      </w:pPr>
    </w:p>
    <w:p w14:paraId="25E806CF" w14:textId="77777777" w:rsidR="00E36418" w:rsidRPr="005B5B6D" w:rsidRDefault="00E36418" w:rsidP="009F262D">
      <w:pPr>
        <w:tabs>
          <w:tab w:val="center" w:pos="5760"/>
          <w:tab w:val="center" w:pos="7440"/>
        </w:tabs>
        <w:spacing w:after="0" w:line="240" w:lineRule="auto"/>
      </w:pPr>
      <w:r w:rsidRPr="005B5B6D">
        <w:t xml:space="preserve">____________________________________________ </w:t>
      </w:r>
      <w:r w:rsidRPr="005B5B6D">
        <w:tab/>
        <w:t xml:space="preserve"> </w:t>
      </w:r>
      <w:r w:rsidRPr="005B5B6D">
        <w:tab/>
        <w:t xml:space="preserve">________________ </w:t>
      </w:r>
    </w:p>
    <w:p w14:paraId="515A0A57" w14:textId="04B01285" w:rsidR="00E36418" w:rsidRPr="005B5B6D" w:rsidRDefault="00166D30" w:rsidP="009F262D">
      <w:pPr>
        <w:tabs>
          <w:tab w:val="center" w:pos="2880"/>
          <w:tab w:val="center" w:pos="3600"/>
          <w:tab w:val="center" w:pos="4320"/>
          <w:tab w:val="center" w:pos="5040"/>
          <w:tab w:val="center" w:pos="5761"/>
          <w:tab w:val="center" w:pos="6481"/>
          <w:tab w:val="center" w:pos="7427"/>
        </w:tabs>
        <w:spacing w:after="0" w:line="240" w:lineRule="auto"/>
      </w:pPr>
      <w:r>
        <w:t>Edwin C. Bridges</w:t>
      </w:r>
      <w:r w:rsidR="00E36418">
        <w:t>, Chairman</w:t>
      </w:r>
      <w:r w:rsidR="00E36418" w:rsidRPr="005B5B6D">
        <w:tab/>
      </w:r>
      <w:r w:rsidR="000261AF">
        <w:t xml:space="preserve"> </w:t>
      </w:r>
      <w:r w:rsidR="00E36418" w:rsidRPr="005B5B6D">
        <w:tab/>
      </w:r>
      <w:r w:rsidR="000261AF">
        <w:t xml:space="preserve"> </w:t>
      </w:r>
      <w:r w:rsidR="00E36418" w:rsidRPr="005B5B6D">
        <w:tab/>
        <w:t xml:space="preserve"> </w:t>
      </w:r>
      <w:r w:rsidR="00E36418" w:rsidRPr="005B5B6D">
        <w:tab/>
        <w:t xml:space="preserve"> </w:t>
      </w:r>
      <w:proofErr w:type="gramStart"/>
      <w:r w:rsidR="00E36418" w:rsidRPr="005B5B6D">
        <w:tab/>
      </w:r>
      <w:r w:rsidR="000261AF">
        <w:t xml:space="preserve"> </w:t>
      </w:r>
      <w:r w:rsidR="00E36418" w:rsidRPr="005B5B6D">
        <w:t xml:space="preserve"> </w:t>
      </w:r>
      <w:r w:rsidR="00E36418" w:rsidRPr="005B5B6D">
        <w:tab/>
      </w:r>
      <w:proofErr w:type="gramEnd"/>
      <w:r w:rsidR="00E36418" w:rsidRPr="005B5B6D">
        <w:t xml:space="preserve"> </w:t>
      </w:r>
      <w:r w:rsidR="00E36418" w:rsidRPr="005B5B6D">
        <w:tab/>
        <w:t xml:space="preserve">Date </w:t>
      </w:r>
    </w:p>
    <w:p w14:paraId="2E546C0B" w14:textId="104B018D" w:rsidR="00E36418" w:rsidRPr="00E36418" w:rsidRDefault="00E36418" w:rsidP="009F262D">
      <w:pPr>
        <w:spacing w:after="0" w:line="240" w:lineRule="auto"/>
        <w:ind w:left="20"/>
      </w:pPr>
      <w:r w:rsidRPr="005B5B6D">
        <w:t xml:space="preserve">State Records Commission </w:t>
      </w:r>
    </w:p>
    <w:p w14:paraId="5ED9CC34" w14:textId="77777777" w:rsidR="00E36418" w:rsidRDefault="00E36418" w:rsidP="009F262D">
      <w:pPr>
        <w:spacing w:after="0" w:line="240" w:lineRule="auto"/>
        <w:ind w:left="0" w:firstLine="0"/>
        <w:jc w:val="left"/>
        <w:rPr>
          <w:sz w:val="23"/>
          <w:szCs w:val="23"/>
        </w:rPr>
      </w:pPr>
    </w:p>
    <w:p w14:paraId="661A2B3B" w14:textId="77777777" w:rsidR="00E36418" w:rsidRDefault="00604074" w:rsidP="009F262D">
      <w:pPr>
        <w:spacing w:after="0" w:line="240" w:lineRule="auto"/>
        <w:ind w:left="0" w:firstLine="0"/>
        <w:jc w:val="left"/>
        <w:rPr>
          <w:sz w:val="23"/>
          <w:szCs w:val="23"/>
        </w:rPr>
      </w:pPr>
      <w:r>
        <w:rPr>
          <w:sz w:val="23"/>
          <w:szCs w:val="23"/>
        </w:rPr>
        <w:t>Receipt acknowledged:</w:t>
      </w:r>
    </w:p>
    <w:p w14:paraId="3F15B63C" w14:textId="77777777" w:rsidR="00E36418" w:rsidRDefault="00E36418" w:rsidP="009F262D">
      <w:pPr>
        <w:spacing w:after="0" w:line="240" w:lineRule="auto"/>
        <w:ind w:left="0" w:firstLine="0"/>
        <w:jc w:val="left"/>
        <w:rPr>
          <w:sz w:val="23"/>
          <w:szCs w:val="23"/>
        </w:rPr>
      </w:pPr>
    </w:p>
    <w:p w14:paraId="09A77D0C" w14:textId="77777777" w:rsidR="00E36418" w:rsidRDefault="00E36418" w:rsidP="009F262D">
      <w:pPr>
        <w:spacing w:after="0" w:line="240" w:lineRule="auto"/>
        <w:ind w:left="0" w:firstLine="0"/>
        <w:jc w:val="left"/>
        <w:rPr>
          <w:sz w:val="23"/>
          <w:szCs w:val="23"/>
        </w:rPr>
      </w:pPr>
    </w:p>
    <w:p w14:paraId="335FF00A" w14:textId="77777777" w:rsidR="00E36418" w:rsidRPr="005B5B6D" w:rsidRDefault="00E36418" w:rsidP="009F262D">
      <w:pPr>
        <w:tabs>
          <w:tab w:val="center" w:pos="5760"/>
          <w:tab w:val="center" w:pos="7440"/>
        </w:tabs>
        <w:spacing w:after="0" w:line="240" w:lineRule="auto"/>
      </w:pPr>
      <w:r w:rsidRPr="005B5B6D">
        <w:t xml:space="preserve">____________________________________________ </w:t>
      </w:r>
      <w:r w:rsidRPr="005B5B6D">
        <w:tab/>
        <w:t xml:space="preserve"> </w:t>
      </w:r>
      <w:r w:rsidRPr="005B5B6D">
        <w:tab/>
        <w:t xml:space="preserve">________________ </w:t>
      </w:r>
    </w:p>
    <w:p w14:paraId="235BDDB7" w14:textId="0EBCBC65" w:rsidR="00E36418" w:rsidRDefault="00166D30" w:rsidP="009F262D">
      <w:pPr>
        <w:spacing w:after="0" w:line="240" w:lineRule="auto"/>
        <w:ind w:left="0" w:firstLine="0"/>
        <w:jc w:val="left"/>
        <w:rPr>
          <w:sz w:val="23"/>
          <w:szCs w:val="23"/>
        </w:rPr>
      </w:pPr>
      <w:r>
        <w:rPr>
          <w:sz w:val="23"/>
          <w:szCs w:val="23"/>
        </w:rPr>
        <w:t>Felita Nash,</w:t>
      </w:r>
      <w:r w:rsidR="00604074">
        <w:rPr>
          <w:sz w:val="23"/>
          <w:szCs w:val="23"/>
        </w:rPr>
        <w:t xml:space="preserve"> Executive Director</w:t>
      </w:r>
      <w:r w:rsidR="00E36418">
        <w:rPr>
          <w:sz w:val="23"/>
          <w:szCs w:val="23"/>
        </w:rPr>
        <w:tab/>
      </w:r>
      <w:r w:rsidR="00E36418">
        <w:rPr>
          <w:sz w:val="23"/>
          <w:szCs w:val="23"/>
        </w:rPr>
        <w:tab/>
      </w:r>
      <w:r w:rsidR="00E36418">
        <w:rPr>
          <w:sz w:val="23"/>
          <w:szCs w:val="23"/>
        </w:rPr>
        <w:tab/>
      </w:r>
      <w:r w:rsidR="00E36418">
        <w:rPr>
          <w:sz w:val="23"/>
          <w:szCs w:val="23"/>
        </w:rPr>
        <w:tab/>
      </w:r>
      <w:r w:rsidR="00E36418">
        <w:rPr>
          <w:sz w:val="23"/>
          <w:szCs w:val="23"/>
        </w:rPr>
        <w:tab/>
      </w:r>
      <w:r w:rsidR="00E36418">
        <w:rPr>
          <w:sz w:val="23"/>
          <w:szCs w:val="23"/>
        </w:rPr>
        <w:tab/>
      </w:r>
      <w:r w:rsidR="00604074">
        <w:rPr>
          <w:sz w:val="23"/>
          <w:szCs w:val="23"/>
        </w:rPr>
        <w:t>Date</w:t>
      </w:r>
    </w:p>
    <w:p w14:paraId="2FB261CD" w14:textId="62BB4378" w:rsidR="00DB0AAB" w:rsidRDefault="00166D30" w:rsidP="009F262D">
      <w:pPr>
        <w:spacing w:after="0" w:line="240" w:lineRule="auto"/>
        <w:ind w:left="0" w:firstLine="0"/>
        <w:jc w:val="left"/>
      </w:pPr>
      <w:r>
        <w:rPr>
          <w:sz w:val="23"/>
          <w:szCs w:val="23"/>
        </w:rPr>
        <w:t>Board of Dental Scholarship Awards</w:t>
      </w:r>
    </w:p>
    <w:sectPr w:rsidR="00DB0AAB" w:rsidSect="00BC5C9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B4CE9" w14:textId="77777777" w:rsidR="009C6E8A" w:rsidRDefault="009C6E8A">
      <w:pPr>
        <w:spacing w:after="0" w:line="240" w:lineRule="auto"/>
      </w:pPr>
      <w:r>
        <w:separator/>
      </w:r>
    </w:p>
  </w:endnote>
  <w:endnote w:type="continuationSeparator" w:id="0">
    <w:p w14:paraId="6DE10DB3" w14:textId="77777777" w:rsidR="009C6E8A" w:rsidRDefault="009C6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36C45" w14:textId="77777777" w:rsidR="00604074" w:rsidRDefault="0060407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5EAD8" w14:textId="77777777" w:rsidR="00604074" w:rsidRDefault="0060407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C87A3" w14:textId="77777777" w:rsidR="00604074" w:rsidRDefault="0060407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7059" w14:textId="77777777" w:rsidR="00604074" w:rsidRDefault="00604074">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9E35F3B" w14:textId="77777777" w:rsidR="00604074" w:rsidRDefault="00604074"/>
  <w:p w14:paraId="1310FE2C" w14:textId="77777777" w:rsidR="00604074" w:rsidRDefault="00604074"/>
  <w:p w14:paraId="1FE1C89D" w14:textId="77777777" w:rsidR="00604074" w:rsidRDefault="00604074"/>
  <w:p w14:paraId="47B4A6D8" w14:textId="77777777" w:rsidR="00823F1C" w:rsidRDefault="00823F1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4"/>
        <w:szCs w:val="24"/>
      </w:rPr>
      <w:id w:val="2057039417"/>
      <w:docPartObj>
        <w:docPartGallery w:val="Page Numbers (Bottom of Page)"/>
        <w:docPartUnique/>
      </w:docPartObj>
    </w:sdtPr>
    <w:sdtEndPr>
      <w:rPr>
        <w:noProof/>
      </w:rPr>
    </w:sdtEndPr>
    <w:sdtContent>
      <w:p w14:paraId="2DDF84F6" w14:textId="724919A0" w:rsidR="00823F1C" w:rsidRPr="00373428" w:rsidRDefault="00604074" w:rsidP="00373428">
        <w:pPr>
          <w:pStyle w:val="Footer"/>
          <w:jc w:val="center"/>
          <w:rPr>
            <w:rFonts w:ascii="Times New Roman" w:hAnsi="Times New Roman"/>
            <w:sz w:val="24"/>
            <w:szCs w:val="24"/>
          </w:rPr>
        </w:pPr>
        <w:r w:rsidRPr="00301EA2">
          <w:rPr>
            <w:rFonts w:ascii="Times New Roman" w:hAnsi="Times New Roman"/>
            <w:sz w:val="24"/>
            <w:szCs w:val="24"/>
          </w:rPr>
          <w:fldChar w:fldCharType="begin"/>
        </w:r>
        <w:r w:rsidRPr="00301EA2">
          <w:rPr>
            <w:rFonts w:ascii="Times New Roman" w:hAnsi="Times New Roman"/>
            <w:sz w:val="24"/>
            <w:szCs w:val="24"/>
          </w:rPr>
          <w:instrText xml:space="preserve"> PAGE   \* MERGEFORMAT </w:instrText>
        </w:r>
        <w:r w:rsidRPr="00301EA2">
          <w:rPr>
            <w:rFonts w:ascii="Times New Roman" w:hAnsi="Times New Roman"/>
            <w:sz w:val="24"/>
            <w:szCs w:val="24"/>
          </w:rPr>
          <w:fldChar w:fldCharType="separate"/>
        </w:r>
        <w:r w:rsidRPr="00301EA2">
          <w:rPr>
            <w:rFonts w:ascii="Times New Roman" w:hAnsi="Times New Roman"/>
            <w:noProof/>
            <w:sz w:val="24"/>
            <w:szCs w:val="24"/>
          </w:rPr>
          <w:t>17</w:t>
        </w:r>
        <w:r w:rsidRPr="00301EA2">
          <w:rPr>
            <w:rFonts w:ascii="Times New Roman" w:hAnsi="Times New Roman"/>
            <w:noProof/>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C5E2A" w14:textId="77777777" w:rsidR="00604074" w:rsidRDefault="00604074">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52C5A4E" w14:textId="77777777" w:rsidR="00604074" w:rsidRDefault="00604074"/>
  <w:p w14:paraId="73AF6ADD" w14:textId="77777777" w:rsidR="00604074" w:rsidRDefault="00604074"/>
  <w:p w14:paraId="44ADF449" w14:textId="77777777" w:rsidR="00604074" w:rsidRDefault="00604074"/>
  <w:p w14:paraId="7756BED6" w14:textId="77777777" w:rsidR="00823F1C" w:rsidRDefault="00823F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BC9936" w14:textId="77777777" w:rsidR="009C6E8A" w:rsidRDefault="009C6E8A">
      <w:pPr>
        <w:spacing w:after="0" w:line="240" w:lineRule="auto"/>
      </w:pPr>
      <w:r>
        <w:separator/>
      </w:r>
    </w:p>
  </w:footnote>
  <w:footnote w:type="continuationSeparator" w:id="0">
    <w:p w14:paraId="4109DFE7" w14:textId="77777777" w:rsidR="009C6E8A" w:rsidRDefault="009C6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F6901" w14:textId="77777777" w:rsidR="00604074" w:rsidRDefault="0060407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4BDBB" w14:textId="77777777" w:rsidR="00604074" w:rsidRDefault="0060407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2D749" w14:textId="77777777" w:rsidR="00604074" w:rsidRDefault="0060407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3DB36" w14:textId="77777777" w:rsidR="00604074" w:rsidRDefault="00604074">
    <w:pPr>
      <w:spacing w:after="0" w:line="259" w:lineRule="auto"/>
      <w:ind w:left="0" w:right="11" w:firstLine="0"/>
      <w:jc w:val="right"/>
    </w:pPr>
    <w:r>
      <w:rPr>
        <w:b/>
        <w:sz w:val="20"/>
      </w:rPr>
      <w:t>RDA</w:t>
    </w:r>
  </w:p>
  <w:p w14:paraId="182D6137" w14:textId="77777777" w:rsidR="00604074" w:rsidRDefault="00604074">
    <w:pPr>
      <w:spacing w:after="0" w:line="259" w:lineRule="auto"/>
      <w:ind w:left="0" w:right="13" w:firstLine="0"/>
      <w:jc w:val="right"/>
    </w:pPr>
    <w:r>
      <w:rPr>
        <w:b/>
        <w:sz w:val="20"/>
      </w:rPr>
      <w:t>10/2011</w:t>
    </w:r>
  </w:p>
  <w:p w14:paraId="32C0AA53" w14:textId="77777777" w:rsidR="00604074" w:rsidRDefault="00604074"/>
  <w:p w14:paraId="4BB01617" w14:textId="77777777" w:rsidR="00604074" w:rsidRDefault="00604074"/>
  <w:p w14:paraId="3F852729" w14:textId="77777777" w:rsidR="00604074" w:rsidRDefault="00604074"/>
  <w:p w14:paraId="05BDCDA9" w14:textId="77777777" w:rsidR="00823F1C" w:rsidRDefault="00823F1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ACC9" w14:textId="77777777" w:rsidR="00604074" w:rsidRDefault="00604074" w:rsidP="00A46396">
    <w:pPr>
      <w:ind w:left="0" w:firstLine="0"/>
    </w:pPr>
  </w:p>
  <w:p w14:paraId="62FD4D6D" w14:textId="77777777" w:rsidR="00823F1C" w:rsidRDefault="00823F1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5F463" w14:textId="77777777" w:rsidR="00604074" w:rsidRDefault="00604074">
    <w:pPr>
      <w:spacing w:after="0" w:line="259" w:lineRule="auto"/>
      <w:ind w:left="0" w:right="11" w:firstLine="0"/>
      <w:jc w:val="right"/>
    </w:pPr>
    <w:r>
      <w:rPr>
        <w:b/>
        <w:sz w:val="20"/>
      </w:rPr>
      <w:t>RDA</w:t>
    </w:r>
  </w:p>
  <w:p w14:paraId="015D536F" w14:textId="77777777" w:rsidR="00604074" w:rsidRDefault="00604074">
    <w:pPr>
      <w:spacing w:after="0" w:line="259" w:lineRule="auto"/>
      <w:ind w:left="0" w:right="13" w:firstLine="0"/>
      <w:jc w:val="right"/>
    </w:pPr>
    <w:r>
      <w:rPr>
        <w:b/>
        <w:sz w:val="20"/>
      </w:rPr>
      <w:t>10/2011</w:t>
    </w:r>
  </w:p>
  <w:p w14:paraId="62546AC4" w14:textId="77777777" w:rsidR="00604074" w:rsidRDefault="00604074"/>
  <w:p w14:paraId="24441B77" w14:textId="77777777" w:rsidR="00604074" w:rsidRDefault="00604074"/>
  <w:p w14:paraId="1446FB45" w14:textId="77777777" w:rsidR="00604074" w:rsidRDefault="00604074"/>
  <w:p w14:paraId="6C97C0A5" w14:textId="77777777" w:rsidR="00823F1C" w:rsidRDefault="00823F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7"/>
    <w:multiLevelType w:val="multilevel"/>
    <w:tmpl w:val="00000000"/>
    <w:name w:val="AutoList7"/>
    <w:lvl w:ilvl="0">
      <w:start w:val="1"/>
      <w:numFmt w:val="lowerLetter"/>
      <w:pStyle w:val="Level1"/>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86544AD"/>
    <w:multiLevelType w:val="hybridMultilevel"/>
    <w:tmpl w:val="D5549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42308"/>
    <w:multiLevelType w:val="hybridMultilevel"/>
    <w:tmpl w:val="A94439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75368"/>
    <w:multiLevelType w:val="hybridMultilevel"/>
    <w:tmpl w:val="59D4A6B4"/>
    <w:lvl w:ilvl="0" w:tplc="6F00DC92">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50936F7"/>
    <w:multiLevelType w:val="hybridMultilevel"/>
    <w:tmpl w:val="F3C0B2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76208"/>
    <w:multiLevelType w:val="hybridMultilevel"/>
    <w:tmpl w:val="259075D2"/>
    <w:lvl w:ilvl="0" w:tplc="6608C13C">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E353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2DF3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8E3A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0A0F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A2C4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0DE5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AF33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292B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AE3DBA"/>
    <w:multiLevelType w:val="hybridMultilevel"/>
    <w:tmpl w:val="8C8A296E"/>
    <w:lvl w:ilvl="0" w:tplc="D3E45226">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61CA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0FC0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8C1B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25E0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08B3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075D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602E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44B0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F37723"/>
    <w:multiLevelType w:val="hybridMultilevel"/>
    <w:tmpl w:val="86CCDBB8"/>
    <w:lvl w:ilvl="0" w:tplc="DFE60C82">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05744">
      <w:start w:val="1"/>
      <w:numFmt w:val="lowerLetter"/>
      <w:lvlText w:val="%2"/>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6CDF6">
      <w:start w:val="1"/>
      <w:numFmt w:val="lowerRoman"/>
      <w:lvlText w:val="%3"/>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E6628">
      <w:start w:val="1"/>
      <w:numFmt w:val="decimal"/>
      <w:lvlText w:val="%4"/>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43D56">
      <w:start w:val="1"/>
      <w:numFmt w:val="lowerLetter"/>
      <w:lvlText w:val="%5"/>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043CE">
      <w:start w:val="1"/>
      <w:numFmt w:val="lowerRoman"/>
      <w:lvlText w:val="%6"/>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E5046">
      <w:start w:val="1"/>
      <w:numFmt w:val="decimal"/>
      <w:lvlText w:val="%7"/>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0882C">
      <w:start w:val="1"/>
      <w:numFmt w:val="lowerLetter"/>
      <w:lvlText w:val="%8"/>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7C14">
      <w:start w:val="1"/>
      <w:numFmt w:val="lowerRoman"/>
      <w:lvlText w:val="%9"/>
      <w:lvlJc w:val="left"/>
      <w:pPr>
        <w:ind w:left="6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3655CE"/>
    <w:multiLevelType w:val="hybridMultilevel"/>
    <w:tmpl w:val="F65858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5E64B8"/>
    <w:multiLevelType w:val="hybridMultilevel"/>
    <w:tmpl w:val="52E80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F611C1"/>
    <w:multiLevelType w:val="hybridMultilevel"/>
    <w:tmpl w:val="85D0029E"/>
    <w:lvl w:ilvl="0" w:tplc="EA544EFE">
      <w:start w:val="1"/>
      <w:numFmt w:val="decimal"/>
      <w:lvlText w:val="%1."/>
      <w:lvlJc w:val="left"/>
      <w:pPr>
        <w:ind w:left="345" w:hanging="360"/>
      </w:pPr>
      <w:rPr>
        <w:rFonts w:ascii="Times New Roman" w:eastAsia="Times New Roman" w:hAnsi="Times New Roman" w:cs="Times New Roman"/>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1" w15:restartNumberingAfterBreak="0">
    <w:nsid w:val="352D2C19"/>
    <w:multiLevelType w:val="hybridMultilevel"/>
    <w:tmpl w:val="5E78781E"/>
    <w:lvl w:ilvl="0" w:tplc="4B00C86C">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12" w15:restartNumberingAfterBreak="0">
    <w:nsid w:val="356E6968"/>
    <w:multiLevelType w:val="hybridMultilevel"/>
    <w:tmpl w:val="4864AAD4"/>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37922D1C"/>
    <w:multiLevelType w:val="hybridMultilevel"/>
    <w:tmpl w:val="7090A19E"/>
    <w:lvl w:ilvl="0" w:tplc="04090005">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4" w15:restartNumberingAfterBreak="0">
    <w:nsid w:val="38BE0666"/>
    <w:multiLevelType w:val="hybridMultilevel"/>
    <w:tmpl w:val="4D7017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AA87D92"/>
    <w:multiLevelType w:val="hybridMultilevel"/>
    <w:tmpl w:val="205A9672"/>
    <w:lvl w:ilvl="0" w:tplc="32147B88">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84E3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3A950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4ADA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649D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E8C56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7A591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231F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C0DD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AB335A0"/>
    <w:multiLevelType w:val="hybridMultilevel"/>
    <w:tmpl w:val="1C08B3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BA604A3"/>
    <w:multiLevelType w:val="hybridMultilevel"/>
    <w:tmpl w:val="F1CEF3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01806"/>
    <w:multiLevelType w:val="hybridMultilevel"/>
    <w:tmpl w:val="1610C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840AC"/>
    <w:multiLevelType w:val="hybridMultilevel"/>
    <w:tmpl w:val="49968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4B0260"/>
    <w:multiLevelType w:val="hybridMultilevel"/>
    <w:tmpl w:val="85B6F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032B1F"/>
    <w:multiLevelType w:val="hybridMultilevel"/>
    <w:tmpl w:val="BB9E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A94965"/>
    <w:multiLevelType w:val="hybridMultilevel"/>
    <w:tmpl w:val="FF667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9E2E13"/>
    <w:multiLevelType w:val="hybridMultilevel"/>
    <w:tmpl w:val="991EB6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FE24A7"/>
    <w:multiLevelType w:val="hybridMultilevel"/>
    <w:tmpl w:val="9C2A9CF2"/>
    <w:lvl w:ilvl="0" w:tplc="81AC45BE">
      <w:start w:val="1"/>
      <w:numFmt w:val="upperRoman"/>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41C93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C0A3C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05A08C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8387EB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6D6E7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4DE985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9ACD8E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1BCFB6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D8E099E"/>
    <w:multiLevelType w:val="hybridMultilevel"/>
    <w:tmpl w:val="ABB27C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034094"/>
    <w:multiLevelType w:val="hybridMultilevel"/>
    <w:tmpl w:val="644664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C260A"/>
    <w:multiLevelType w:val="hybridMultilevel"/>
    <w:tmpl w:val="96DAC736"/>
    <w:lvl w:ilvl="0" w:tplc="1C369B8E">
      <w:start w:val="1"/>
      <w:numFmt w:val="decimal"/>
      <w:lvlText w:val="%1."/>
      <w:lvlJc w:val="left"/>
      <w:pPr>
        <w:ind w:left="345" w:hanging="360"/>
      </w:pPr>
      <w:rPr>
        <w:rFonts w:ascii="Times New Roman" w:eastAsia="Times New Roman" w:hAnsi="Times New Roman" w:cs="Times New Roman"/>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8" w15:restartNumberingAfterBreak="0">
    <w:nsid w:val="52875579"/>
    <w:multiLevelType w:val="hybridMultilevel"/>
    <w:tmpl w:val="B64E652A"/>
    <w:lvl w:ilvl="0" w:tplc="0409000F">
      <w:start w:val="1"/>
      <w:numFmt w:val="decimal"/>
      <w:lvlText w:val="%1."/>
      <w:lvlJc w:val="lef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29" w15:restartNumberingAfterBreak="0">
    <w:nsid w:val="53CC0E2D"/>
    <w:multiLevelType w:val="hybridMultilevel"/>
    <w:tmpl w:val="3AECE40C"/>
    <w:lvl w:ilvl="0" w:tplc="04090005">
      <w:start w:val="1"/>
      <w:numFmt w:val="bullet"/>
      <w:lvlText w:val=""/>
      <w:lvlJc w:val="left"/>
      <w:pPr>
        <w:ind w:left="828" w:hanging="360"/>
      </w:pPr>
      <w:rPr>
        <w:rFonts w:ascii="Wingdings" w:hAnsi="Wingdings"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30" w15:restartNumberingAfterBreak="0">
    <w:nsid w:val="542F4D9A"/>
    <w:multiLevelType w:val="hybridMultilevel"/>
    <w:tmpl w:val="B1908E96"/>
    <w:lvl w:ilvl="0" w:tplc="04090005">
      <w:start w:val="1"/>
      <w:numFmt w:val="bullet"/>
      <w:lvlText w:val=""/>
      <w:lvlJc w:val="left"/>
      <w:pPr>
        <w:ind w:left="715" w:hanging="360"/>
      </w:pPr>
      <w:rPr>
        <w:rFonts w:ascii="Wingdings" w:hAnsi="Wingdings"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1" w15:restartNumberingAfterBreak="0">
    <w:nsid w:val="5FD41D60"/>
    <w:multiLevelType w:val="hybridMultilevel"/>
    <w:tmpl w:val="076034D6"/>
    <w:lvl w:ilvl="0" w:tplc="04090005">
      <w:start w:val="1"/>
      <w:numFmt w:val="bullet"/>
      <w:lvlText w:val=""/>
      <w:lvlJc w:val="left"/>
      <w:pPr>
        <w:ind w:left="715"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604A37A1"/>
    <w:multiLevelType w:val="hybridMultilevel"/>
    <w:tmpl w:val="3692F6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23E2451"/>
    <w:multiLevelType w:val="hybridMultilevel"/>
    <w:tmpl w:val="F77E2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AD5BDE"/>
    <w:multiLevelType w:val="hybridMultilevel"/>
    <w:tmpl w:val="3C32B6B8"/>
    <w:lvl w:ilvl="0" w:tplc="23389050">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ED5F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48C6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929F3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AA1F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814C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6B8F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2BBF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480C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2B05204"/>
    <w:multiLevelType w:val="hybridMultilevel"/>
    <w:tmpl w:val="98545C20"/>
    <w:lvl w:ilvl="0" w:tplc="04090005">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3B5282"/>
    <w:multiLevelType w:val="hybridMultilevel"/>
    <w:tmpl w:val="FFD08348"/>
    <w:lvl w:ilvl="0" w:tplc="04090005">
      <w:start w:val="1"/>
      <w:numFmt w:val="bullet"/>
      <w:lvlText w:val=""/>
      <w:lvlJc w:val="left"/>
      <w:pPr>
        <w:ind w:left="715"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7" w15:restartNumberingAfterBreak="0">
    <w:nsid w:val="6C747080"/>
    <w:multiLevelType w:val="hybridMultilevel"/>
    <w:tmpl w:val="33A839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20584C"/>
    <w:multiLevelType w:val="hybridMultilevel"/>
    <w:tmpl w:val="9A2E6E3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D085B"/>
    <w:multiLevelType w:val="hybridMultilevel"/>
    <w:tmpl w:val="DC60D4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027574"/>
    <w:multiLevelType w:val="hybridMultilevel"/>
    <w:tmpl w:val="5A4CA556"/>
    <w:lvl w:ilvl="0" w:tplc="5A5E1D42">
      <w:start w:val="1"/>
      <w:numFmt w:val="bullet"/>
      <w:lvlText w:val=""/>
      <w:lvlJc w:val="left"/>
      <w:pPr>
        <w:ind w:left="730" w:hanging="360"/>
      </w:pPr>
      <w:rPr>
        <w:rFonts w:ascii="Wingdings" w:hAnsi="Wingdings" w:hint="default"/>
        <w:sz w:val="24"/>
        <w:szCs w:val="24"/>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1" w15:restartNumberingAfterBreak="0">
    <w:nsid w:val="75731D94"/>
    <w:multiLevelType w:val="hybridMultilevel"/>
    <w:tmpl w:val="02086F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063F0F"/>
    <w:multiLevelType w:val="hybridMultilevel"/>
    <w:tmpl w:val="5DA28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266BDA"/>
    <w:multiLevelType w:val="hybridMultilevel"/>
    <w:tmpl w:val="ACE8AD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D4158B"/>
    <w:multiLevelType w:val="hybridMultilevel"/>
    <w:tmpl w:val="C87A8A2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FE64D1"/>
    <w:multiLevelType w:val="hybridMultilevel"/>
    <w:tmpl w:val="D22A1492"/>
    <w:lvl w:ilvl="0" w:tplc="AA40EB06">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abstractNumId w:val="24"/>
  </w:num>
  <w:num w:numId="2">
    <w:abstractNumId w:val="34"/>
  </w:num>
  <w:num w:numId="3">
    <w:abstractNumId w:val="6"/>
  </w:num>
  <w:num w:numId="4">
    <w:abstractNumId w:val="7"/>
  </w:num>
  <w:num w:numId="5">
    <w:abstractNumId w:val="15"/>
  </w:num>
  <w:num w:numId="6">
    <w:abstractNumId w:val="5"/>
  </w:num>
  <w:num w:numId="7">
    <w:abstractNumId w:val="29"/>
  </w:num>
  <w:num w:numId="8">
    <w:abstractNumId w:val="12"/>
  </w:num>
  <w:num w:numId="9">
    <w:abstractNumId w:val="33"/>
  </w:num>
  <w:num w:numId="10">
    <w:abstractNumId w:val="37"/>
  </w:num>
  <w:num w:numId="11">
    <w:abstractNumId w:val="35"/>
  </w:num>
  <w:num w:numId="12">
    <w:abstractNumId w:val="27"/>
  </w:num>
  <w:num w:numId="13">
    <w:abstractNumId w:val="18"/>
  </w:num>
  <w:num w:numId="14">
    <w:abstractNumId w:val="45"/>
  </w:num>
  <w:num w:numId="15">
    <w:abstractNumId w:val="22"/>
  </w:num>
  <w:num w:numId="16">
    <w:abstractNumId w:val="10"/>
  </w:num>
  <w:num w:numId="17">
    <w:abstractNumId w:val="9"/>
  </w:num>
  <w:num w:numId="18">
    <w:abstractNumId w:val="30"/>
  </w:num>
  <w:num w:numId="19">
    <w:abstractNumId w:val="13"/>
  </w:num>
  <w:num w:numId="20">
    <w:abstractNumId w:val="3"/>
  </w:num>
  <w:num w:numId="21">
    <w:abstractNumId w:val="1"/>
  </w:num>
  <w:num w:numId="22">
    <w:abstractNumId w:val="19"/>
  </w:num>
  <w:num w:numId="23">
    <w:abstractNumId w:val="0"/>
    <w:lvlOverride w:ilvl="0">
      <w:startOverride w:val="1"/>
      <w:lvl w:ilvl="0">
        <w:start w:val="1"/>
        <w:numFmt w:val="lowerLetter"/>
        <w:pStyle w:val="Level1"/>
        <w:lvlText w:val="%1."/>
        <w:lvlJc w:val="left"/>
      </w:lvl>
    </w:lvlOverride>
    <w:lvlOverride w:ilvl="1">
      <w:startOverride w:val="1"/>
      <w:lvl w:ilvl="1">
        <w:start w:val="1"/>
        <w:numFmt w:val="lowerLetter"/>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24">
    <w:abstractNumId w:val="32"/>
  </w:num>
  <w:num w:numId="25">
    <w:abstractNumId w:val="17"/>
  </w:num>
  <w:num w:numId="26">
    <w:abstractNumId w:val="31"/>
  </w:num>
  <w:num w:numId="27">
    <w:abstractNumId w:val="28"/>
  </w:num>
  <w:num w:numId="28">
    <w:abstractNumId w:val="20"/>
  </w:num>
  <w:num w:numId="29">
    <w:abstractNumId w:val="4"/>
  </w:num>
  <w:num w:numId="30">
    <w:abstractNumId w:val="14"/>
  </w:num>
  <w:num w:numId="31">
    <w:abstractNumId w:val="16"/>
  </w:num>
  <w:num w:numId="32">
    <w:abstractNumId w:val="40"/>
  </w:num>
  <w:num w:numId="33">
    <w:abstractNumId w:val="39"/>
  </w:num>
  <w:num w:numId="34">
    <w:abstractNumId w:val="25"/>
  </w:num>
  <w:num w:numId="35">
    <w:abstractNumId w:val="8"/>
  </w:num>
  <w:num w:numId="36">
    <w:abstractNumId w:val="42"/>
  </w:num>
  <w:num w:numId="37">
    <w:abstractNumId w:val="11"/>
  </w:num>
  <w:num w:numId="38">
    <w:abstractNumId w:val="43"/>
  </w:num>
  <w:num w:numId="39">
    <w:abstractNumId w:val="21"/>
  </w:num>
  <w:num w:numId="40">
    <w:abstractNumId w:val="2"/>
  </w:num>
  <w:num w:numId="41">
    <w:abstractNumId w:val="36"/>
  </w:num>
  <w:num w:numId="42">
    <w:abstractNumId w:val="41"/>
  </w:num>
  <w:num w:numId="43">
    <w:abstractNumId w:val="26"/>
  </w:num>
  <w:num w:numId="44">
    <w:abstractNumId w:val="44"/>
  </w:num>
  <w:num w:numId="45">
    <w:abstractNumId w:val="38"/>
  </w:num>
  <w:num w:numId="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AAB"/>
    <w:rsid w:val="00001320"/>
    <w:rsid w:val="00014F35"/>
    <w:rsid w:val="000261AF"/>
    <w:rsid w:val="00046D22"/>
    <w:rsid w:val="00047B49"/>
    <w:rsid w:val="00060E07"/>
    <w:rsid w:val="00070745"/>
    <w:rsid w:val="0007478A"/>
    <w:rsid w:val="00087C8C"/>
    <w:rsid w:val="000925BC"/>
    <w:rsid w:val="000B5E1A"/>
    <w:rsid w:val="000C1055"/>
    <w:rsid w:val="000D3DF6"/>
    <w:rsid w:val="001055C6"/>
    <w:rsid w:val="00121884"/>
    <w:rsid w:val="00132164"/>
    <w:rsid w:val="00136ECA"/>
    <w:rsid w:val="00164C49"/>
    <w:rsid w:val="00165A48"/>
    <w:rsid w:val="00166D30"/>
    <w:rsid w:val="00172D2F"/>
    <w:rsid w:val="00174A88"/>
    <w:rsid w:val="001809BE"/>
    <w:rsid w:val="001813F9"/>
    <w:rsid w:val="00183E10"/>
    <w:rsid w:val="001C3066"/>
    <w:rsid w:val="001E6B1D"/>
    <w:rsid w:val="001F2C77"/>
    <w:rsid w:val="00217BEF"/>
    <w:rsid w:val="00231E34"/>
    <w:rsid w:val="002420B1"/>
    <w:rsid w:val="00270379"/>
    <w:rsid w:val="00270AEE"/>
    <w:rsid w:val="00272689"/>
    <w:rsid w:val="00274953"/>
    <w:rsid w:val="00281763"/>
    <w:rsid w:val="00283F25"/>
    <w:rsid w:val="00294F88"/>
    <w:rsid w:val="002C44A0"/>
    <w:rsid w:val="002D43F7"/>
    <w:rsid w:val="002F1F3C"/>
    <w:rsid w:val="00301EA2"/>
    <w:rsid w:val="00313281"/>
    <w:rsid w:val="00316558"/>
    <w:rsid w:val="00316CA6"/>
    <w:rsid w:val="00343ADE"/>
    <w:rsid w:val="003713F6"/>
    <w:rsid w:val="0037189D"/>
    <w:rsid w:val="0037313A"/>
    <w:rsid w:val="00373428"/>
    <w:rsid w:val="003912CD"/>
    <w:rsid w:val="003A088D"/>
    <w:rsid w:val="003B7BA5"/>
    <w:rsid w:val="003D4823"/>
    <w:rsid w:val="003D6C56"/>
    <w:rsid w:val="003E5781"/>
    <w:rsid w:val="003F23E8"/>
    <w:rsid w:val="003F42CB"/>
    <w:rsid w:val="003F7180"/>
    <w:rsid w:val="00401797"/>
    <w:rsid w:val="0040269D"/>
    <w:rsid w:val="00402ACA"/>
    <w:rsid w:val="00412BDF"/>
    <w:rsid w:val="00424C5A"/>
    <w:rsid w:val="00424D09"/>
    <w:rsid w:val="004346EF"/>
    <w:rsid w:val="00442426"/>
    <w:rsid w:val="0044393A"/>
    <w:rsid w:val="00455CD3"/>
    <w:rsid w:val="004567E1"/>
    <w:rsid w:val="00482202"/>
    <w:rsid w:val="00484371"/>
    <w:rsid w:val="004C4625"/>
    <w:rsid w:val="004D5B64"/>
    <w:rsid w:val="00511374"/>
    <w:rsid w:val="0051424F"/>
    <w:rsid w:val="00514DDA"/>
    <w:rsid w:val="00521FC0"/>
    <w:rsid w:val="00531EF6"/>
    <w:rsid w:val="00584FCD"/>
    <w:rsid w:val="005A3FF1"/>
    <w:rsid w:val="005B2FA2"/>
    <w:rsid w:val="005C1EB6"/>
    <w:rsid w:val="005C4E35"/>
    <w:rsid w:val="00604074"/>
    <w:rsid w:val="00612396"/>
    <w:rsid w:val="00615B91"/>
    <w:rsid w:val="00621597"/>
    <w:rsid w:val="00623E67"/>
    <w:rsid w:val="00625804"/>
    <w:rsid w:val="00626569"/>
    <w:rsid w:val="00627809"/>
    <w:rsid w:val="00660A0F"/>
    <w:rsid w:val="00674C89"/>
    <w:rsid w:val="00675E95"/>
    <w:rsid w:val="006B2A67"/>
    <w:rsid w:val="006B4916"/>
    <w:rsid w:val="006D750C"/>
    <w:rsid w:val="006E2AD5"/>
    <w:rsid w:val="006E2D3E"/>
    <w:rsid w:val="006E6732"/>
    <w:rsid w:val="006F39C1"/>
    <w:rsid w:val="007053FD"/>
    <w:rsid w:val="007059B0"/>
    <w:rsid w:val="00721C2F"/>
    <w:rsid w:val="00727620"/>
    <w:rsid w:val="0073008C"/>
    <w:rsid w:val="00731CB0"/>
    <w:rsid w:val="007423E8"/>
    <w:rsid w:val="0074338B"/>
    <w:rsid w:val="00743C08"/>
    <w:rsid w:val="0074482B"/>
    <w:rsid w:val="00746D68"/>
    <w:rsid w:val="00764DAF"/>
    <w:rsid w:val="0077154A"/>
    <w:rsid w:val="00774E23"/>
    <w:rsid w:val="00774ECE"/>
    <w:rsid w:val="0078283A"/>
    <w:rsid w:val="00794F0C"/>
    <w:rsid w:val="007A1B2A"/>
    <w:rsid w:val="007E5021"/>
    <w:rsid w:val="007F3F20"/>
    <w:rsid w:val="007F57BC"/>
    <w:rsid w:val="00800B69"/>
    <w:rsid w:val="008071EF"/>
    <w:rsid w:val="00815D8C"/>
    <w:rsid w:val="00823F1C"/>
    <w:rsid w:val="00827B58"/>
    <w:rsid w:val="008338B7"/>
    <w:rsid w:val="0087105A"/>
    <w:rsid w:val="00872013"/>
    <w:rsid w:val="008A22D3"/>
    <w:rsid w:val="008A5627"/>
    <w:rsid w:val="008A5CF7"/>
    <w:rsid w:val="008B6314"/>
    <w:rsid w:val="008C1E42"/>
    <w:rsid w:val="008D60C6"/>
    <w:rsid w:val="008E1DB4"/>
    <w:rsid w:val="008F197B"/>
    <w:rsid w:val="008F2098"/>
    <w:rsid w:val="008F4809"/>
    <w:rsid w:val="009008F3"/>
    <w:rsid w:val="009023CB"/>
    <w:rsid w:val="009030E6"/>
    <w:rsid w:val="009117FD"/>
    <w:rsid w:val="00914FE8"/>
    <w:rsid w:val="00923075"/>
    <w:rsid w:val="00943F7B"/>
    <w:rsid w:val="00961DCE"/>
    <w:rsid w:val="0097277D"/>
    <w:rsid w:val="0097563F"/>
    <w:rsid w:val="009A31FD"/>
    <w:rsid w:val="009B2ED2"/>
    <w:rsid w:val="009B6C97"/>
    <w:rsid w:val="009C5334"/>
    <w:rsid w:val="009C6E8A"/>
    <w:rsid w:val="009D48E2"/>
    <w:rsid w:val="009D7197"/>
    <w:rsid w:val="009E21D1"/>
    <w:rsid w:val="009E4F8F"/>
    <w:rsid w:val="009F262D"/>
    <w:rsid w:val="00A033EE"/>
    <w:rsid w:val="00A12DBA"/>
    <w:rsid w:val="00A2247E"/>
    <w:rsid w:val="00A24CE5"/>
    <w:rsid w:val="00A46396"/>
    <w:rsid w:val="00A56E81"/>
    <w:rsid w:val="00A76185"/>
    <w:rsid w:val="00A869EE"/>
    <w:rsid w:val="00A87420"/>
    <w:rsid w:val="00AA35AF"/>
    <w:rsid w:val="00AB0719"/>
    <w:rsid w:val="00AD100E"/>
    <w:rsid w:val="00AD2A84"/>
    <w:rsid w:val="00AE780D"/>
    <w:rsid w:val="00AF430B"/>
    <w:rsid w:val="00AF454E"/>
    <w:rsid w:val="00B05A2A"/>
    <w:rsid w:val="00B07C26"/>
    <w:rsid w:val="00B14862"/>
    <w:rsid w:val="00B17452"/>
    <w:rsid w:val="00B25AD3"/>
    <w:rsid w:val="00B56042"/>
    <w:rsid w:val="00B70F98"/>
    <w:rsid w:val="00B734F7"/>
    <w:rsid w:val="00B82FC7"/>
    <w:rsid w:val="00B934FB"/>
    <w:rsid w:val="00BA5198"/>
    <w:rsid w:val="00BA7EC2"/>
    <w:rsid w:val="00BB12A2"/>
    <w:rsid w:val="00BC5C90"/>
    <w:rsid w:val="00BE110F"/>
    <w:rsid w:val="00C20822"/>
    <w:rsid w:val="00C4314A"/>
    <w:rsid w:val="00C4392F"/>
    <w:rsid w:val="00C54531"/>
    <w:rsid w:val="00C576D4"/>
    <w:rsid w:val="00C71CBD"/>
    <w:rsid w:val="00C7694B"/>
    <w:rsid w:val="00C87726"/>
    <w:rsid w:val="00C9360D"/>
    <w:rsid w:val="00CD5924"/>
    <w:rsid w:val="00CE5A59"/>
    <w:rsid w:val="00D172F0"/>
    <w:rsid w:val="00D30BCC"/>
    <w:rsid w:val="00D33F34"/>
    <w:rsid w:val="00D45D10"/>
    <w:rsid w:val="00D75B03"/>
    <w:rsid w:val="00DB0AAB"/>
    <w:rsid w:val="00DB7C0C"/>
    <w:rsid w:val="00DD4376"/>
    <w:rsid w:val="00DD74CC"/>
    <w:rsid w:val="00E03CE5"/>
    <w:rsid w:val="00E236B4"/>
    <w:rsid w:val="00E254E9"/>
    <w:rsid w:val="00E255EE"/>
    <w:rsid w:val="00E25E9A"/>
    <w:rsid w:val="00E31B66"/>
    <w:rsid w:val="00E34A5C"/>
    <w:rsid w:val="00E36418"/>
    <w:rsid w:val="00E44196"/>
    <w:rsid w:val="00E442AC"/>
    <w:rsid w:val="00E703AB"/>
    <w:rsid w:val="00E73647"/>
    <w:rsid w:val="00E920C7"/>
    <w:rsid w:val="00E94159"/>
    <w:rsid w:val="00ED06CC"/>
    <w:rsid w:val="00EE1A48"/>
    <w:rsid w:val="00EE1DB6"/>
    <w:rsid w:val="00EE63D6"/>
    <w:rsid w:val="00EF10C0"/>
    <w:rsid w:val="00EF525D"/>
    <w:rsid w:val="00F01F1B"/>
    <w:rsid w:val="00F02872"/>
    <w:rsid w:val="00F13CC0"/>
    <w:rsid w:val="00F223F6"/>
    <w:rsid w:val="00F333BB"/>
    <w:rsid w:val="00F37C3A"/>
    <w:rsid w:val="00F4527E"/>
    <w:rsid w:val="00F60E21"/>
    <w:rsid w:val="00F94CD3"/>
    <w:rsid w:val="00FB0594"/>
    <w:rsid w:val="00FB2AC3"/>
    <w:rsid w:val="00FD60B1"/>
    <w:rsid w:val="00FF7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0B95"/>
  <w15:docId w15:val="{92D66F3D-8FAE-489B-BD1F-5CF87D12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4" w:line="252"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F02872"/>
    <w:pPr>
      <w:keepNext/>
      <w:keepLines/>
      <w:spacing w:after="128" w:line="240"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F02872"/>
    <w:pPr>
      <w:keepNext/>
      <w:keepLines/>
      <w:spacing w:after="191" w:line="240" w:lineRule="auto"/>
      <w:ind w:left="10" w:right="3"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F02872"/>
    <w:pPr>
      <w:keepNext/>
      <w:keepLines/>
      <w:spacing w:after="263" w:line="240" w:lineRule="auto"/>
      <w:ind w:left="10" w:hanging="10"/>
      <w:outlineLvl w:val="2"/>
    </w:pPr>
    <w:rPr>
      <w:rFonts w:ascii="Times New Roman" w:eastAsia="Times New Roman" w:hAnsi="Times New Roman" w:cs="Times New Roman"/>
      <w:b/>
      <w:color w:val="000000"/>
      <w:sz w:val="28"/>
      <w:u w:val="single"/>
    </w:rPr>
  </w:style>
  <w:style w:type="paragraph" w:styleId="Heading4">
    <w:name w:val="heading 4"/>
    <w:basedOn w:val="Normal"/>
    <w:next w:val="Normal"/>
    <w:link w:val="Heading4Char"/>
    <w:uiPriority w:val="9"/>
    <w:semiHidden/>
    <w:unhideWhenUsed/>
    <w:qFormat/>
    <w:rsid w:val="00961DC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F02872"/>
    <w:rPr>
      <w:rFonts w:ascii="Times New Roman" w:eastAsia="Times New Roman" w:hAnsi="Times New Roman" w:cs="Times New Roman"/>
      <w:b/>
      <w:color w:val="000000"/>
      <w:sz w:val="28"/>
      <w:u w:val="single"/>
    </w:rPr>
  </w:style>
  <w:style w:type="character" w:customStyle="1" w:styleId="Heading1Char">
    <w:name w:val="Heading 1 Char"/>
    <w:link w:val="Heading1"/>
    <w:uiPriority w:val="9"/>
    <w:rsid w:val="00F02872"/>
    <w:rPr>
      <w:rFonts w:ascii="Times New Roman" w:eastAsia="Times New Roman" w:hAnsi="Times New Roman" w:cs="Times New Roman"/>
      <w:b/>
      <w:color w:val="000000"/>
      <w:sz w:val="36"/>
    </w:rPr>
  </w:style>
  <w:style w:type="character" w:customStyle="1" w:styleId="Heading2Char">
    <w:name w:val="Heading 2 Char"/>
    <w:link w:val="Heading2"/>
    <w:uiPriority w:val="9"/>
    <w:rsid w:val="00F0287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55C6"/>
    <w:pPr>
      <w:ind w:left="720"/>
      <w:contextualSpacing/>
    </w:pPr>
  </w:style>
  <w:style w:type="paragraph" w:styleId="NoSpacing">
    <w:name w:val="No Spacing"/>
    <w:uiPriority w:val="1"/>
    <w:qFormat/>
    <w:rsid w:val="00ED06CC"/>
    <w:pPr>
      <w:spacing w:after="0" w:line="240" w:lineRule="auto"/>
      <w:ind w:left="10" w:hanging="10"/>
      <w:jc w:val="both"/>
    </w:pPr>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D43F7"/>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2D43F7"/>
    <w:rPr>
      <w:rFonts w:cs="Times New Roman"/>
    </w:rPr>
  </w:style>
  <w:style w:type="paragraph" w:styleId="Header">
    <w:name w:val="header"/>
    <w:basedOn w:val="Normal"/>
    <w:link w:val="HeaderChar"/>
    <w:uiPriority w:val="99"/>
    <w:semiHidden/>
    <w:unhideWhenUsed/>
    <w:rsid w:val="002D43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43F7"/>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8E1DB4"/>
    <w:pPr>
      <w:tabs>
        <w:tab w:val="right" w:leader="dot" w:pos="9350"/>
      </w:tabs>
      <w:spacing w:before="120" w:after="0"/>
      <w:ind w:left="0"/>
      <w:jc w:val="left"/>
    </w:pPr>
    <w:rPr>
      <w:b/>
      <w:bCs/>
      <w:iCs/>
      <w:noProof/>
      <w:szCs w:val="24"/>
    </w:rPr>
  </w:style>
  <w:style w:type="paragraph" w:styleId="TOC2">
    <w:name w:val="toc 2"/>
    <w:basedOn w:val="Normal"/>
    <w:next w:val="Normal"/>
    <w:autoRedefine/>
    <w:uiPriority w:val="39"/>
    <w:unhideWhenUsed/>
    <w:rsid w:val="00F02872"/>
    <w:pPr>
      <w:tabs>
        <w:tab w:val="right" w:leader="dot" w:pos="9350"/>
      </w:tabs>
      <w:spacing w:before="120" w:after="0"/>
      <w:ind w:left="240"/>
      <w:jc w:val="left"/>
    </w:pPr>
    <w:rPr>
      <w:bCs/>
      <w:noProof/>
      <w:szCs w:val="24"/>
    </w:rPr>
  </w:style>
  <w:style w:type="paragraph" w:styleId="TOC3">
    <w:name w:val="toc 3"/>
    <w:basedOn w:val="Normal"/>
    <w:next w:val="Normal"/>
    <w:autoRedefine/>
    <w:uiPriority w:val="39"/>
    <w:unhideWhenUsed/>
    <w:rsid w:val="00F02872"/>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02872"/>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02872"/>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02872"/>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02872"/>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02872"/>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02872"/>
    <w:pPr>
      <w:spacing w:after="0"/>
      <w:ind w:left="1920"/>
      <w:jc w:val="left"/>
    </w:pPr>
    <w:rPr>
      <w:rFonts w:asciiTheme="minorHAnsi" w:hAnsiTheme="minorHAnsi" w:cstheme="minorHAnsi"/>
      <w:sz w:val="20"/>
      <w:szCs w:val="20"/>
    </w:rPr>
  </w:style>
  <w:style w:type="character" w:styleId="Hyperlink">
    <w:name w:val="Hyperlink"/>
    <w:basedOn w:val="DefaultParagraphFont"/>
    <w:uiPriority w:val="99"/>
    <w:unhideWhenUsed/>
    <w:rsid w:val="00F02872"/>
    <w:rPr>
      <w:color w:val="0563C1" w:themeColor="hyperlink"/>
      <w:u w:val="single"/>
    </w:rPr>
  </w:style>
  <w:style w:type="character" w:customStyle="1" w:styleId="Heading4Char">
    <w:name w:val="Heading 4 Char"/>
    <w:basedOn w:val="DefaultParagraphFont"/>
    <w:link w:val="Heading4"/>
    <w:uiPriority w:val="9"/>
    <w:semiHidden/>
    <w:rsid w:val="00961DCE"/>
    <w:rPr>
      <w:rFonts w:asciiTheme="majorHAnsi" w:eastAsiaTheme="majorEastAsia" w:hAnsiTheme="majorHAnsi" w:cstheme="majorBidi"/>
      <w:i/>
      <w:iCs/>
      <w:color w:val="2E74B5" w:themeColor="accent1" w:themeShade="BF"/>
      <w:sz w:val="24"/>
    </w:rPr>
  </w:style>
  <w:style w:type="paragraph" w:styleId="Date">
    <w:name w:val="Date"/>
    <w:basedOn w:val="Normal"/>
    <w:next w:val="Normal"/>
    <w:link w:val="DateChar"/>
    <w:uiPriority w:val="99"/>
    <w:semiHidden/>
    <w:unhideWhenUsed/>
    <w:rsid w:val="00961DCE"/>
  </w:style>
  <w:style w:type="character" w:customStyle="1" w:styleId="DateChar">
    <w:name w:val="Date Char"/>
    <w:basedOn w:val="DefaultParagraphFont"/>
    <w:link w:val="Date"/>
    <w:uiPriority w:val="99"/>
    <w:semiHidden/>
    <w:rsid w:val="00961DCE"/>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961DCE"/>
    <w:pPr>
      <w:widowControl w:val="0"/>
      <w:spacing w:after="0" w:line="240" w:lineRule="auto"/>
      <w:ind w:left="100" w:firstLine="0"/>
      <w:jc w:val="left"/>
    </w:pPr>
    <w:rPr>
      <w:rFonts w:cstheme="minorBidi"/>
      <w:color w:val="auto"/>
      <w:szCs w:val="24"/>
    </w:rPr>
  </w:style>
  <w:style w:type="character" w:customStyle="1" w:styleId="BodyTextChar">
    <w:name w:val="Body Text Char"/>
    <w:basedOn w:val="DefaultParagraphFont"/>
    <w:link w:val="BodyText"/>
    <w:uiPriority w:val="1"/>
    <w:rsid w:val="00961DCE"/>
    <w:rPr>
      <w:rFonts w:ascii="Times New Roman" w:eastAsia="Times New Roman" w:hAnsi="Times New Roman"/>
      <w:sz w:val="24"/>
      <w:szCs w:val="24"/>
    </w:rPr>
  </w:style>
  <w:style w:type="paragraph" w:customStyle="1" w:styleId="Level1">
    <w:name w:val="Level 1"/>
    <w:basedOn w:val="Normal"/>
    <w:uiPriority w:val="99"/>
    <w:rsid w:val="009023CB"/>
    <w:pPr>
      <w:widowControl w:val="0"/>
      <w:numPr>
        <w:numId w:val="23"/>
      </w:numPr>
      <w:autoSpaceDE w:val="0"/>
      <w:autoSpaceDN w:val="0"/>
      <w:adjustRightInd w:val="0"/>
      <w:spacing w:after="0" w:line="240" w:lineRule="auto"/>
      <w:ind w:left="720" w:hanging="720"/>
      <w:jc w:val="left"/>
      <w:outlineLvl w:val="0"/>
    </w:pPr>
    <w:rPr>
      <w:rFonts w:eastAsiaTheme="minorEastAsia"/>
      <w:color w:val="auto"/>
      <w:szCs w:val="24"/>
    </w:rPr>
  </w:style>
  <w:style w:type="paragraph" w:customStyle="1" w:styleId="H2">
    <w:name w:val="H2"/>
    <w:basedOn w:val="Heading2"/>
    <w:link w:val="H2Char"/>
    <w:qFormat/>
    <w:rsid w:val="009023CB"/>
    <w:pPr>
      <w:keepLines w:val="0"/>
      <w:spacing w:before="240" w:after="0" w:line="259" w:lineRule="auto"/>
      <w:ind w:left="0" w:right="0" w:firstLine="0"/>
    </w:pPr>
    <w:rPr>
      <w:rFonts w:ascii="TimesNewRoman,Bold" w:hAnsi="TimesNewRoman,Bold" w:cs="TimesNewRoman,Bold"/>
      <w:iCs/>
      <w:szCs w:val="32"/>
    </w:rPr>
  </w:style>
  <w:style w:type="character" w:customStyle="1" w:styleId="H2Char">
    <w:name w:val="H2 Char"/>
    <w:link w:val="H2"/>
    <w:rsid w:val="009023CB"/>
    <w:rPr>
      <w:rFonts w:ascii="TimesNewRoman,Bold" w:eastAsia="Times New Roman" w:hAnsi="TimesNewRoman,Bold" w:cs="TimesNewRoman,Bold"/>
      <w:b/>
      <w:iCs/>
      <w:color w:val="000000"/>
      <w:sz w:val="32"/>
      <w:szCs w:val="32"/>
    </w:rPr>
  </w:style>
  <w:style w:type="paragraph" w:customStyle="1" w:styleId="a">
    <w:name w:val="_"/>
    <w:basedOn w:val="Normal"/>
    <w:uiPriority w:val="99"/>
    <w:rsid w:val="009023CB"/>
    <w:pPr>
      <w:widowControl w:val="0"/>
      <w:autoSpaceDE w:val="0"/>
      <w:autoSpaceDN w:val="0"/>
      <w:adjustRightInd w:val="0"/>
      <w:spacing w:after="0" w:line="240" w:lineRule="auto"/>
      <w:ind w:left="720" w:hanging="720"/>
      <w:jc w:val="left"/>
    </w:pPr>
    <w:rPr>
      <w:color w:val="auto"/>
      <w:szCs w:val="24"/>
    </w:rPr>
  </w:style>
  <w:style w:type="character" w:styleId="UnresolvedMention">
    <w:name w:val="Unresolved Mention"/>
    <w:basedOn w:val="DefaultParagraphFont"/>
    <w:uiPriority w:val="99"/>
    <w:semiHidden/>
    <w:unhideWhenUsed/>
    <w:rsid w:val="00046D22"/>
    <w:rPr>
      <w:color w:val="808080"/>
      <w:shd w:val="clear" w:color="auto" w:fill="E6E6E6"/>
    </w:rPr>
  </w:style>
  <w:style w:type="paragraph" w:styleId="BalloonText">
    <w:name w:val="Balloon Text"/>
    <w:basedOn w:val="Normal"/>
    <w:link w:val="BalloonTextChar"/>
    <w:uiPriority w:val="99"/>
    <w:semiHidden/>
    <w:unhideWhenUsed/>
    <w:rsid w:val="00F33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33BB"/>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8C1E42"/>
    <w:rPr>
      <w:sz w:val="16"/>
      <w:szCs w:val="16"/>
    </w:rPr>
  </w:style>
  <w:style w:type="paragraph" w:styleId="CommentText">
    <w:name w:val="annotation text"/>
    <w:basedOn w:val="Normal"/>
    <w:link w:val="CommentTextChar"/>
    <w:uiPriority w:val="99"/>
    <w:semiHidden/>
    <w:unhideWhenUsed/>
    <w:rsid w:val="008C1E42"/>
    <w:pPr>
      <w:spacing w:line="240" w:lineRule="auto"/>
    </w:pPr>
    <w:rPr>
      <w:sz w:val="20"/>
      <w:szCs w:val="20"/>
    </w:rPr>
  </w:style>
  <w:style w:type="character" w:customStyle="1" w:styleId="CommentTextChar">
    <w:name w:val="Comment Text Char"/>
    <w:basedOn w:val="DefaultParagraphFont"/>
    <w:link w:val="CommentText"/>
    <w:uiPriority w:val="99"/>
    <w:semiHidden/>
    <w:rsid w:val="008C1E4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87105A"/>
    <w:rPr>
      <w:b/>
      <w:bCs/>
    </w:rPr>
  </w:style>
  <w:style w:type="character" w:customStyle="1" w:styleId="CommentSubjectChar">
    <w:name w:val="Comment Subject Char"/>
    <w:basedOn w:val="CommentTextChar"/>
    <w:link w:val="CommentSubject"/>
    <w:uiPriority w:val="99"/>
    <w:semiHidden/>
    <w:rsid w:val="0087105A"/>
    <w:rPr>
      <w:rFonts w:ascii="Times New Roman" w:eastAsia="Times New Roman" w:hAnsi="Times New Roman" w:cs="Times New Roman"/>
      <w:b/>
      <w:bCs/>
      <w:color w:val="000000"/>
      <w:sz w:val="20"/>
      <w:szCs w:val="20"/>
    </w:rPr>
  </w:style>
  <w:style w:type="paragraph" w:styleId="Revision">
    <w:name w:val="Revision"/>
    <w:hidden/>
    <w:uiPriority w:val="99"/>
    <w:semiHidden/>
    <w:rsid w:val="003713F6"/>
    <w:pPr>
      <w:spacing w:after="0" w:line="240" w:lineRule="auto"/>
    </w:pPr>
    <w:rPr>
      <w:rFonts w:ascii="Times New Roman" w:eastAsia="Times New Roman" w:hAnsi="Times New Roman" w:cs="Times New Roman"/>
      <w:color w:val="000000"/>
      <w:sz w:val="24"/>
    </w:rPr>
  </w:style>
  <w:style w:type="paragraph" w:customStyle="1" w:styleId="a0">
    <w:name w:val="■"/>
    <w:uiPriority w:val="99"/>
    <w:rsid w:val="00343ADE"/>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1BA78-92C6-45EF-8D75-6DC2CD7A2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1</Pages>
  <Words>3390</Words>
  <Characters>19325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gpuckett</dc:creator>
  <cp:keywords/>
  <cp:lastModifiedBy>archives, laptop</cp:lastModifiedBy>
  <cp:revision>61</cp:revision>
  <cp:lastPrinted>2020-05-26T20:52:00Z</cp:lastPrinted>
  <dcterms:created xsi:type="dcterms:W3CDTF">2018-08-21T19:46:00Z</dcterms:created>
  <dcterms:modified xsi:type="dcterms:W3CDTF">2020-05-26T20:53:00Z</dcterms:modified>
</cp:coreProperties>
</file>