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4338CA"/>
          <w:sz w:val="44"/>
          <w:szCs w:val="44"/>
        </w:rPr>
        <w:t xml:space="preserve">MattrMindrScribe</w:t>
      </w:r>
    </w:p>
    <w:p>
      <w:pPr>
        <w:spacing w:after="400"/>
        <w:jc w:val="center"/>
      </w:pPr>
      <w:r>
        <w:rPr>
          <w:rFonts w:ascii="Calibri" w:cs="Calibri" w:eastAsia="Calibri" w:hAnsi="Calibri"/>
          <w:color w:val="64748B"/>
          <w:sz w:val="32"/>
          <w:szCs w:val="32"/>
        </w:rPr>
        <w:t xml:space="preserve">Transcription Pipeline — How It Works</w:t>
      </w:r>
    </w:p>
    <w:p>
      <w:pPr>
        <w:spacing w:after="200"/>
      </w:pPr>
      <w:r>
        <w:rPr>
          <w:sz w:val="24"/>
          <w:szCs w:val="24"/>
        </w:rPr>
        <w:t xml:space="preserve">MattrMindrScribe transforms raw audio and video recordings into polished, speaker-identified legal transcripts using a multi-stage AI pipeline. From the moment you upload a file to the finished transcript in your dashboard, here is everything that happens behind the scenes.</w:t>
      </w:r>
    </w:p>
    <w:p>
      <w:pPr>
        <w:pBdr>
          <w:bottom w:val="single" w:color="E2E8F0" w:sz="1"/>
        </w:pBdr>
        <w:spacing w:after="200"/>
      </w:pPr>
    </w:p>
    <w:p>
      <w:pPr>
        <w:pStyle w:val="Heading1"/>
        <w:spacing w:after="150" w:before="300"/>
      </w:pPr>
      <w:r>
        <w:rPr>
          <w:b/>
          <w:bCs/>
          <w:color w:val="4338CA"/>
          <w:sz w:val="28"/>
          <w:szCs w:val="28"/>
        </w:rPr>
        <w:t xml:space="preserve">Stage 1 — Upload</w:t>
      </w:r>
    </w:p>
    <w:p>
      <w:pPr>
        <w:spacing w:after="100"/>
      </w:pPr>
      <w:r>
        <w:rPr>
          <w:b/>
          <w:bCs/>
          <w:sz w:val="24"/>
          <w:szCs w:val="24"/>
        </w:rPr>
        <w:t xml:space="preserve">What you see: </w:t>
      </w:r>
      <w:r>
        <w:rPr>
          <w:sz w:val="24"/>
          <w:szCs w:val="24"/>
        </w:rPr>
        <w:t xml:space="preserve">A progress bar in the app as your file uploads.</w:t>
      </w:r>
    </w:p>
    <w:p>
      <w:pPr>
        <w:spacing w:after="100"/>
      </w:pPr>
      <w:r>
        <w:rPr>
          <w:b/>
          <w:bCs/>
          <w:sz w:val="24"/>
          <w:szCs w:val="24"/>
        </w:rPr>
        <w:t xml:space="preserve">What happens: </w:t>
      </w:r>
      <w:r>
        <w:rPr>
          <w:sz w:val="24"/>
          <w:szCs w:val="24"/>
        </w:rPr>
        <w:t xml:space="preserve">Your browser splits the file into 15 MB pieces and sends them directly to Amazon S3 cloud storage using secure pre-signed URLs. Five pieces upload at the same time (in parallel), which is why even large files (up to 5 GB) upload quickly. The server never touches the file bytes during upload — your browser talks directly to S3.</w:t>
      </w:r>
    </w:p>
    <w:p>
      <w:pPr>
        <w:spacing w:after="100"/>
      </w:pPr>
      <w:r>
        <w:rPr>
          <w:sz w:val="24"/>
          <w:szCs w:val="24"/>
        </w:rPr>
        <w:t xml:space="preserve">After upload completes, you enter metadata: a description, the recording type (deposition, court hearing, recorded statement, etc.), expected number of speakers, and which folder to file it in. Clicking </w:t>
      </w:r>
      <w:r>
        <w:rPr>
          <w:b/>
          <w:bCs/>
          <w:i/>
          <w:iCs/>
          <w:sz w:val="24"/>
          <w:szCs w:val="24"/>
        </w:rPr>
        <w:t xml:space="preserve">Start Transcription</w:t>
      </w:r>
      <w:r>
        <w:rPr>
          <w:sz w:val="24"/>
          <w:szCs w:val="24"/>
        </w:rPr>
        <w:t xml:space="preserve"> creates the transcript record and kicks off the pipeline.</w:t>
      </w:r>
    </w:p>
    <w:p>
      <w:pPr>
        <w:spacing w:after="200"/>
      </w:pPr>
      <w:r>
        <w:rPr>
          <w:b/>
          <w:bCs/>
          <w:sz w:val="24"/>
          <w:szCs w:val="24"/>
        </w:rPr>
        <w:t xml:space="preserve">Supported formats: </w:t>
      </w:r>
      <w:r>
        <w:rPr>
          <w:sz w:val="24"/>
          <w:szCs w:val="24"/>
        </w:rPr>
        <w:t xml:space="preserve">MP3, WAV, M4A, FLAC, AAC, OGG, WEBM, WMA, AMR, OPUS, AIFF, MP4, MOV, AVI, MKV, and many more.</w:t>
      </w:r>
    </w:p>
    <w:p>
      <w:pPr>
        <w:pBdr>
          <w:bottom w:val="single" w:color="E2E8F0" w:sz="1"/>
        </w:pBdr>
        <w:spacing w:after="200"/>
      </w:pPr>
    </w:p>
    <w:p>
      <w:pPr>
        <w:pStyle w:val="Heading1"/>
        <w:spacing w:after="150" w:before="300"/>
      </w:pPr>
      <w:r>
        <w:rPr>
          <w:b/>
          <w:bCs/>
          <w:color w:val="4338CA"/>
          <w:sz w:val="28"/>
          <w:szCs w:val="28"/>
        </w:rPr>
        <w:t xml:space="preserve">Stage 2 — Audio Cleanup (Auphonic) </w:t>
      </w:r>
      <w:r>
        <w:rPr>
          <w:i/>
          <w:iCs/>
          <w:color w:val="94A3B8"/>
          <w:sz w:val="24"/>
          <w:szCs w:val="24"/>
        </w:rPr>
        <w:t xml:space="preserve"> [Optional]</w:t>
      </w:r>
    </w:p>
    <w:p>
      <w:pPr>
        <w:spacing w:after="100"/>
      </w:pPr>
      <w:r>
        <w:rPr>
          <w:b/>
          <w:bCs/>
          <w:sz w:val="24"/>
          <w:szCs w:val="24"/>
        </w:rPr>
        <w:t xml:space="preserve">What you see: </w:t>
      </w:r>
      <w:r>
        <w:rPr>
          <w:sz w:val="24"/>
          <w:szCs w:val="24"/>
        </w:rPr>
        <w:t xml:space="preserve">The status badge shows "Processing" — no separate indicator for this step.</w:t>
      </w:r>
    </w:p>
    <w:p>
      <w:pPr>
        <w:spacing w:after="100"/>
      </w:pPr>
      <w:r>
        <w:rPr>
          <w:b/>
          <w:bCs/>
          <w:sz w:val="24"/>
          <w:szCs w:val="24"/>
        </w:rPr>
        <w:t xml:space="preserve">What happens: </w:t>
      </w:r>
      <w:r>
        <w:rPr>
          <w:sz w:val="24"/>
          <w:szCs w:val="24"/>
        </w:rPr>
        <w:t xml:space="preserve">If you've enabled Auphonic in Settings, the raw audio file is sent to Auphonic's professional audio processing service. Auphonic applies:</w:t>
      </w:r>
    </w:p>
    <w:p>
      <w:pPr>
        <w:pStyle w:val="ListParagraph"/>
        <w:numPr>
          <w:ilvl w:val="0"/>
          <w:numId w:val="1"/>
        </w:numPr>
        <w:spacing w:after="50"/>
        <w:ind w:left="720"/>
      </w:pPr>
      <w:r>
        <w:rPr>
          <w:b/>
          <w:bCs/>
          <w:sz w:val="24"/>
          <w:szCs w:val="24"/>
        </w:rPr>
        <w:t xml:space="preserve">Noise and hum reduction</w:t>
      </w:r>
      <w:r>
        <w:rPr>
          <w:sz w:val="24"/>
          <w:szCs w:val="24"/>
        </w:rPr>
        <w:t xml:space="preserve"> — removes background noise, air conditioning hum, electrical buzz</w:t>
      </w:r>
    </w:p>
    <w:p>
      <w:pPr>
        <w:pStyle w:val="ListParagraph"/>
        <w:numPr>
          <w:ilvl w:val="0"/>
          <w:numId w:val="1"/>
        </w:numPr>
        <w:spacing w:after="50"/>
        <w:ind w:left="720"/>
      </w:pPr>
      <w:r>
        <w:rPr>
          <w:b/>
          <w:bCs/>
          <w:sz w:val="24"/>
          <w:szCs w:val="24"/>
        </w:rPr>
        <w:t xml:space="preserve">Loudness normalization</w:t>
      </w:r>
      <w:r>
        <w:rPr>
          <w:sz w:val="24"/>
          <w:szCs w:val="24"/>
        </w:rPr>
        <w:t xml:space="preserve"> — balances volume levels so quiet speakers become audible</w:t>
      </w:r>
    </w:p>
    <w:p>
      <w:pPr>
        <w:pStyle w:val="ListParagraph"/>
        <w:numPr>
          <w:ilvl w:val="0"/>
          <w:numId w:val="1"/>
        </w:numPr>
        <w:spacing w:after="100"/>
        <w:ind w:left="720"/>
      </w:pPr>
      <w:r>
        <w:rPr>
          <w:b/>
          <w:bCs/>
          <w:sz w:val="24"/>
          <w:szCs w:val="24"/>
        </w:rPr>
        <w:t xml:space="preserve">Adaptive leveling</w:t>
      </w:r>
      <w:r>
        <w:rPr>
          <w:sz w:val="24"/>
          <w:szCs w:val="24"/>
        </w:rPr>
        <w:t xml:space="preserve"> — evens out volume differences between speakers in the same recording</w:t>
      </w:r>
    </w:p>
    <w:p>
      <w:pPr>
        <w:spacing w:after="200"/>
      </w:pPr>
      <w:r>
        <w:rPr>
          <w:sz w:val="24"/>
          <w:szCs w:val="24"/>
        </w:rPr>
        <w:t xml:space="preserve">The cleaned audio replaces the original for all downstream steps. If Auphonic fails or is turned off, the pipeline uses the original file and continues normally.</w:t>
      </w:r>
    </w:p>
    <w:p>
      <w:pPr>
        <w:pBdr>
          <w:bottom w:val="single" w:color="E2E8F0" w:sz="1"/>
        </w:pBdr>
        <w:spacing w:after="200"/>
      </w:pPr>
    </w:p>
    <w:p>
      <w:pPr>
        <w:pStyle w:val="Heading1"/>
        <w:spacing w:after="150" w:before="300"/>
      </w:pPr>
      <w:r>
        <w:rPr>
          <w:b/>
          <w:bCs/>
          <w:color w:val="4338CA"/>
          <w:sz w:val="28"/>
          <w:szCs w:val="28"/>
        </w:rPr>
        <w:t xml:space="preserve">Stage 3 — Format Conversion &amp; Chunking</w:t>
      </w:r>
    </w:p>
    <w:p>
      <w:pPr>
        <w:spacing w:after="100"/>
      </w:pPr>
      <w:r>
        <w:rPr>
          <w:b/>
          <w:bCs/>
          <w:sz w:val="24"/>
          <w:szCs w:val="24"/>
        </w:rPr>
        <w:t xml:space="preserve">What happens: </w:t>
      </w:r>
      <w:r>
        <w:rPr>
          <w:sz w:val="24"/>
          <w:szCs w:val="24"/>
        </w:rPr>
        <w:t xml:space="preserve">The system prepares the audio for AI transcription:</w:t>
      </w:r>
    </w:p>
    <w:p>
      <w:pPr>
        <w:pStyle w:val="ListParagraph"/>
        <w:numPr>
          <w:ilvl w:val="0"/>
          <w:numId w:val="1"/>
        </w:numPr>
        <w:spacing w:after="50"/>
        <w:ind w:left="720"/>
      </w:pPr>
      <w:r>
        <w:rPr>
          <w:b/>
          <w:bCs/>
          <w:sz w:val="24"/>
          <w:szCs w:val="24"/>
        </w:rPr>
        <w:t xml:space="preserve">Format check: </w:t>
      </w:r>
      <w:r>
        <w:rPr>
          <w:sz w:val="24"/>
          <w:szCs w:val="24"/>
        </w:rPr>
        <w:t xml:space="preserve">If the file is in a format Whisper doesn't natively support (AMR, WMA, AIFF, etc.), ffmpeg converts it to a 16 kHz mono MP3.</w:t>
      </w:r>
    </w:p>
    <w:p>
      <w:pPr>
        <w:pStyle w:val="ListParagraph"/>
        <w:numPr>
          <w:ilvl w:val="0"/>
          <w:numId w:val="1"/>
        </w:numPr>
        <w:spacing w:after="50"/>
        <w:ind w:left="720"/>
      </w:pPr>
      <w:r>
        <w:rPr>
          <w:b/>
          <w:bCs/>
          <w:sz w:val="24"/>
          <w:szCs w:val="24"/>
        </w:rPr>
        <w:t xml:space="preserve">Duration detection: </w:t>
      </w:r>
      <w:r>
        <w:rPr>
          <w:sz w:val="24"/>
          <w:szCs w:val="24"/>
        </w:rPr>
        <w:t xml:space="preserve">ffprobe measures the recording length using three fallback strategies (format metadata → stream metadata → full file scan).</w:t>
      </w:r>
    </w:p>
    <w:p>
      <w:pPr>
        <w:pStyle w:val="ListParagraph"/>
        <w:numPr>
          <w:ilvl w:val="0"/>
          <w:numId w:val="1"/>
        </w:numPr>
        <w:spacing w:after="200"/>
        <w:ind w:left="720"/>
      </w:pPr>
      <w:r>
        <w:rPr>
          <w:b/>
          <w:bCs/>
          <w:sz w:val="24"/>
          <w:szCs w:val="24"/>
        </w:rPr>
        <w:t xml:space="preserve">Chunking: </w:t>
      </w:r>
      <w:r>
        <w:rPr>
          <w:sz w:val="24"/>
          <w:szCs w:val="24"/>
        </w:rPr>
        <w:t xml:space="preserve">Long recordings are split into ~20 MB MP3 chunks (roughly 43 minutes each at 64 kbps). A 66-minute deposition becomes just 2 chunks instead of the 6 that older methods would have needed. Each chunk gets a 1-second overlap with its neighbor to prevent words from being cut off at boundaries.</w:t>
      </w:r>
    </w:p>
    <w:p>
      <w:pPr>
        <w:pBdr>
          <w:bottom w:val="single" w:color="E2E8F0" w:sz="1"/>
        </w:pBdr>
        <w:spacing w:after="200"/>
      </w:pPr>
    </w:p>
    <w:p>
      <w:pPr>
        <w:pStyle w:val="Heading1"/>
        <w:spacing w:after="150" w:before="300"/>
      </w:pPr>
      <w:r>
        <w:rPr>
          <w:b/>
          <w:bCs/>
          <w:color w:val="4338CA"/>
          <w:sz w:val="28"/>
          <w:szCs w:val="28"/>
        </w:rPr>
        <w:t xml:space="preserve">Stage 4 — Transcription &amp; Diarization (Parallel)</w:t>
      </w:r>
    </w:p>
    <w:p>
      <w:pPr>
        <w:spacing w:after="100"/>
      </w:pPr>
      <w:r>
        <w:rPr>
          <w:sz w:val="24"/>
          <w:szCs w:val="24"/>
        </w:rPr>
        <w:t xml:space="preserve">This is where the heavy AI work happens — and both steps run at the same time to save time.</w:t>
      </w:r>
    </w:p>
    <w:p>
      <w:pPr>
        <w:spacing w:after="100" w:before="150"/>
      </w:pPr>
      <w:r>
        <w:rPr>
          <w:b/>
          <w:bCs/>
          <w:color w:val="1E293B"/>
          <w:sz w:val="26"/>
          <w:szCs w:val="26"/>
        </w:rPr>
        <w:t xml:space="preserve">4A — OpenAI Whisper (Speech-to-Text)</w:t>
      </w:r>
    </w:p>
    <w:p>
      <w:pPr>
        <w:spacing w:after="100"/>
      </w:pPr>
      <w:r>
        <w:rPr>
          <w:sz w:val="24"/>
          <w:szCs w:val="24"/>
        </w:rPr>
        <w:t xml:space="preserve">Each audio chunk is sent to OpenAI's Whisper model, which returns the spoken words with precise timestamps. Three chunks are processed simultaneously. The results are stitched together with time offsets, then run through a deduplication filter that catches overlapping text from chunk boundaries and removes Whisper "hallucinations" (phantom repeated phrases that sometimes appear in AI transcription).</w:t>
      </w:r>
    </w:p>
    <w:p>
      <w:pPr>
        <w:spacing w:after="100" w:before="150"/>
      </w:pPr>
      <w:r>
        <w:rPr>
          <w:b/>
          <w:bCs/>
          <w:color w:val="1E293B"/>
          <w:sz w:val="26"/>
          <w:szCs w:val="26"/>
        </w:rPr>
        <w:t xml:space="preserve">4B — AssemblyAI Diarization (Who Said What)</w:t>
      </w:r>
    </w:p>
    <w:p>
      <w:pPr>
        <w:spacing w:after="100"/>
      </w:pPr>
      <w:r>
        <w:rPr>
          <w:sz w:val="24"/>
          <w:szCs w:val="24"/>
        </w:rPr>
        <w:t xml:space="preserve">At the same time, the full audio file is sent to AssemblyAI's diarization engine. This AI listens to vocal characteristics — pitch, cadence, tone — to distinguish different speakers and label who is talking during each moment of the recording. It detects the number of distinct speakers automatically.</w:t>
      </w:r>
    </w:p>
    <w:p>
      <w:pPr>
        <w:spacing w:after="100" w:before="150"/>
      </w:pPr>
      <w:r>
        <w:rPr>
          <w:b/>
          <w:bCs/>
          <w:color w:val="1E293B"/>
          <w:sz w:val="26"/>
          <w:szCs w:val="26"/>
        </w:rPr>
        <w:t xml:space="preserve">4C — Mapping</w:t>
      </w:r>
    </w:p>
    <w:p>
      <w:pPr>
        <w:spacing w:after="200"/>
      </w:pPr>
      <w:r>
        <w:rPr>
          <w:sz w:val="24"/>
          <w:szCs w:val="24"/>
        </w:rPr>
        <w:t xml:space="preserve">The precise text from Whisper is merged with the speaker labels from AssemblyAI based on timestamp alignment. The result: every sentence now has both accurate text AND a preliminary speaker label ("Speaker 1", "Speaker 2", etc.).</w:t>
      </w:r>
    </w:p>
    <w:p>
      <w:pPr>
        <w:pBdr>
          <w:bottom w:val="single" w:color="E2E8F0" w:sz="1"/>
        </w:pBdr>
        <w:spacing w:after="200"/>
      </w:pPr>
    </w:p>
    <w:p>
      <w:pPr>
        <w:pStyle w:val="Heading1"/>
        <w:spacing w:after="150" w:before="300"/>
      </w:pPr>
      <w:r>
        <w:rPr>
          <w:b/>
          <w:bCs/>
          <w:color w:val="059669"/>
          <w:sz w:val="28"/>
          <w:szCs w:val="28"/>
        </w:rPr>
        <w:t xml:space="preserve">Checkpoint — Saving Progress</w:t>
      </w:r>
    </w:p>
    <w:p>
      <w:pPr>
        <w:spacing w:after="200"/>
      </w:pPr>
      <w:r>
        <w:rPr>
          <w:sz w:val="24"/>
          <w:szCs w:val="24"/>
        </w:rPr>
        <w:t xml:space="preserve">Before moving to the most expensive step, the system saves all segments to the database. This is a safety checkpoint: if the server restarts (for a deploy, update, or any reason), the pipeline can </w:t>
      </w:r>
      <w:r>
        <w:rPr>
          <w:b/>
          <w:bCs/>
          <w:i/>
          <w:iCs/>
          <w:sz w:val="24"/>
          <w:szCs w:val="24"/>
        </w:rPr>
        <w:t xml:space="preserve">resume from here</w:t>
      </w:r>
      <w:r>
        <w:rPr>
          <w:sz w:val="24"/>
          <w:szCs w:val="24"/>
        </w:rPr>
        <w:t xml:space="preserve"> instead of re-downloading and re-transcribing the entire recording. This saves significant time and API costs.</w:t>
      </w:r>
    </w:p>
    <w:p>
      <w:pPr>
        <w:pBdr>
          <w:bottom w:val="single" w:color="E2E8F0" w:sz="1"/>
        </w:pBdr>
        <w:spacing w:after="200"/>
      </w:pPr>
    </w:p>
    <w:p>
      <w:pPr>
        <w:pStyle w:val="Heading1"/>
        <w:spacing w:after="150" w:before="300"/>
      </w:pPr>
      <w:r>
        <w:rPr>
          <w:b/>
          <w:bCs/>
          <w:color w:val="4338CA"/>
          <w:sz w:val="28"/>
          <w:szCs w:val="28"/>
        </w:rPr>
        <w:t xml:space="preserve">Stage 5 — AI Speaker Refinement (Claude)</w:t>
      </w:r>
    </w:p>
    <w:p>
      <w:pPr>
        <w:spacing w:after="100"/>
      </w:pPr>
      <w:r>
        <w:rPr>
          <w:sz w:val="24"/>
          <w:szCs w:val="24"/>
        </w:rPr>
        <w:t xml:space="preserve">This is the stage that transforms a rough transcript into a professional-grade document.</w:t>
      </w:r>
    </w:p>
    <w:p>
      <w:pPr>
        <w:spacing w:after="100"/>
      </w:pPr>
      <w:r>
        <w:rPr>
          <w:sz w:val="24"/>
          <w:szCs w:val="24"/>
        </w:rPr>
        <w:t xml:space="preserve">The system sends the transcript to Claude (Anthropic's most capable AI model) with deep knowledge of legal proceedings built into the instructions. Claude does two passes:</w:t>
      </w:r>
    </w:p>
    <w:p>
      <w:pPr>
        <w:spacing w:after="100" w:before="150"/>
      </w:pPr>
      <w:r>
        <w:rPr>
          <w:b/>
          <w:bCs/>
          <w:color w:val="1E293B"/>
          <w:sz w:val="26"/>
          <w:szCs w:val="26"/>
        </w:rPr>
        <w:t xml:space="preserve">Pass 1 — Opening Analysis</w:t>
      </w:r>
    </w:p>
    <w:p>
      <w:pPr>
        <w:spacing w:after="100"/>
      </w:pPr>
      <w:r>
        <w:rPr>
          <w:sz w:val="24"/>
          <w:szCs w:val="24"/>
        </w:rPr>
        <w:t xml:space="preserve">Claude reads the first 80 segments to identify the cast of characters. In a deposition, for example, it recognizes the videographer's opening statement, the court reporter administering the oath, attorneys stating appearances, and the deponent's name. It builds a "roster" of real names and roles.</w:t>
      </w:r>
    </w:p>
    <w:p>
      <w:pPr>
        <w:spacing w:after="100" w:before="150"/>
      </w:pPr>
      <w:r>
        <w:rPr>
          <w:b/>
          <w:bCs/>
          <w:color w:val="1E293B"/>
          <w:sz w:val="26"/>
          <w:szCs w:val="26"/>
        </w:rPr>
        <w:t xml:space="preserve">Pass 2 — Full Transcript Refinement</w:t>
      </w:r>
    </w:p>
    <w:p>
      <w:pPr>
        <w:spacing w:after="100"/>
      </w:pPr>
      <w:r>
        <w:rPr>
          <w:sz w:val="24"/>
          <w:szCs w:val="24"/>
        </w:rPr>
        <w:t xml:space="preserve">Using the roster, Claude processes the entire transcript in batches of 700 segments. For each segment, Claude:</w:t>
      </w:r>
    </w:p>
    <w:p>
      <w:pPr>
        <w:pStyle w:val="ListParagraph"/>
        <w:numPr>
          <w:ilvl w:val="0"/>
          <w:numId w:val="1"/>
        </w:numPr>
        <w:spacing w:after="50"/>
        <w:ind w:left="720"/>
      </w:pPr>
      <w:r>
        <w:rPr>
          <w:b/>
          <w:bCs/>
          <w:sz w:val="24"/>
          <w:szCs w:val="24"/>
        </w:rPr>
        <w:t xml:space="preserve">Replaces generic labels</w:t>
      </w:r>
      <w:r>
        <w:rPr>
          <w:sz w:val="24"/>
          <w:szCs w:val="24"/>
        </w:rPr>
        <w:t xml:space="preserve"> ("Speaker 1") with real names ("Alexander Kirkland", "Barry Porter")</w:t>
      </w:r>
    </w:p>
    <w:p>
      <w:pPr>
        <w:pStyle w:val="ListParagraph"/>
        <w:numPr>
          <w:ilvl w:val="0"/>
          <w:numId w:val="1"/>
        </w:numPr>
        <w:spacing w:after="50"/>
        <w:ind w:left="720"/>
      </w:pPr>
      <w:r>
        <w:rPr>
          <w:b/>
          <w:bCs/>
          <w:sz w:val="24"/>
          <w:szCs w:val="24"/>
        </w:rPr>
        <w:t xml:space="preserve">Corrects misattributions</w:t>
      </w:r>
      <w:r>
        <w:rPr>
          <w:sz w:val="24"/>
          <w:szCs w:val="24"/>
        </w:rPr>
        <w:t xml:space="preserve"> — if the AI labeled an answer as coming from the attorney, Claude fixes it because answers follow questions</w:t>
      </w:r>
    </w:p>
    <w:p>
      <w:pPr>
        <w:pStyle w:val="ListParagraph"/>
        <w:numPr>
          <w:ilvl w:val="0"/>
          <w:numId w:val="1"/>
        </w:numPr>
        <w:spacing w:after="50"/>
        <w:ind w:left="720"/>
      </w:pPr>
      <w:r>
        <w:rPr>
          <w:b/>
          <w:bCs/>
          <w:sz w:val="24"/>
          <w:szCs w:val="24"/>
        </w:rPr>
        <w:t xml:space="preserve">Cleans up formatting</w:t>
      </w:r>
      <w:r>
        <w:rPr>
          <w:sz w:val="24"/>
          <w:szCs w:val="24"/>
        </w:rPr>
        <w:t xml:space="preserve"> — adds proper punctuation, fixes capitalization, formats times ("1.33 p.m." → "1:33 p.m.")</w:t>
      </w:r>
    </w:p>
    <w:p>
      <w:pPr>
        <w:pStyle w:val="ListParagraph"/>
        <w:numPr>
          <w:ilvl w:val="0"/>
          <w:numId w:val="1"/>
        </w:numPr>
        <w:spacing w:after="100"/>
        <w:ind w:left="720"/>
      </w:pPr>
      <w:r>
        <w:rPr>
          <w:b/>
          <w:bCs/>
          <w:sz w:val="24"/>
          <w:szCs w:val="24"/>
        </w:rPr>
        <w:t xml:space="preserve">Preserves all spoken content</w:t>
      </w:r>
      <w:r>
        <w:rPr>
          <w:sz w:val="24"/>
          <w:szCs w:val="24"/>
        </w:rPr>
        <w:t xml:space="preserve"> — filler words ("uh", "um"), false starts, and everything else stays exactly as spoken</w:t>
      </w:r>
    </w:p>
    <w:p>
      <w:pPr>
        <w:spacing w:after="100" w:before="150"/>
      </w:pPr>
      <w:r>
        <w:rPr>
          <w:b/>
          <w:bCs/>
          <w:color w:val="1E293B"/>
          <w:sz w:val="26"/>
          <w:szCs w:val="26"/>
        </w:rPr>
        <w:t xml:space="preserve">Post-Processing Heuristics</w:t>
      </w:r>
    </w:p>
    <w:p>
      <w:pPr>
        <w:spacing w:after="200"/>
      </w:pPr>
      <w:r>
        <w:rPr>
          <w:sz w:val="24"/>
          <w:szCs w:val="24"/>
        </w:rPr>
        <w:t xml:space="preserve">For depositions, a final pass enforces Q&amp;A alternation logic: short responses like "Yes", "Mm-hmm", "I do" after a question are almost always the deponent, while transitional phrases like "Okay", "All right" after an answer are almost always the attorney. This catches the last few edge cases that even Claude sometimes misses.</w:t>
      </w:r>
    </w:p>
    <w:p>
      <w:pPr>
        <w:pBdr>
          <w:bottom w:val="single" w:color="E2E8F0" w:sz="1"/>
        </w:pBdr>
        <w:spacing w:after="200"/>
      </w:pPr>
    </w:p>
    <w:p>
      <w:pPr>
        <w:pStyle w:val="Heading1"/>
        <w:spacing w:after="150" w:before="300"/>
      </w:pPr>
      <w:r>
        <w:rPr>
          <w:b/>
          <w:bCs/>
          <w:color w:val="059669"/>
          <w:sz w:val="28"/>
          <w:szCs w:val="28"/>
        </w:rPr>
        <w:t xml:space="preserve">Stage 6 — Done!</w:t>
      </w:r>
    </w:p>
    <w:p>
      <w:pPr>
        <w:spacing w:after="100"/>
      </w:pPr>
      <w:r>
        <w:rPr>
          <w:sz w:val="24"/>
          <w:szCs w:val="24"/>
        </w:rPr>
        <w:t xml:space="preserve">The final refined segments are saved to the database and the transcript status changes to </w:t>
      </w:r>
      <w:r>
        <w:rPr>
          <w:b/>
          <w:bCs/>
          <w:color w:val="059669"/>
          <w:sz w:val="24"/>
          <w:szCs w:val="24"/>
        </w:rPr>
        <w:t xml:space="preserve">Completed</w:t>
      </w:r>
      <w:r>
        <w:rPr>
          <w:sz w:val="24"/>
          <w:szCs w:val="24"/>
        </w:rPr>
        <w:t xml:space="preserve">. You can now:</w:t>
      </w:r>
    </w:p>
    <w:p>
      <w:pPr>
        <w:pStyle w:val="ListParagraph"/>
        <w:numPr>
          <w:ilvl w:val="0"/>
          <w:numId w:val="1"/>
        </w:numPr>
        <w:spacing w:after="50"/>
        <w:ind w:left="720"/>
      </w:pPr>
      <w:r>
        <w:rPr>
          <w:sz w:val="24"/>
          <w:szCs w:val="24"/>
        </w:rPr>
        <w:t xml:space="preserve">Read, search, and edit the transcript inline</w:t>
      </w:r>
    </w:p>
    <w:p>
      <w:pPr>
        <w:pStyle w:val="ListParagraph"/>
        <w:numPr>
          <w:ilvl w:val="0"/>
          <w:numId w:val="1"/>
        </w:numPr>
        <w:spacing w:after="50"/>
        <w:ind w:left="720"/>
      </w:pPr>
      <w:r>
        <w:rPr>
          <w:sz w:val="24"/>
          <w:szCs w:val="24"/>
        </w:rPr>
        <w:t xml:space="preserve">Play the audio/video with synced highlighting that follows along</w:t>
      </w:r>
    </w:p>
    <w:p>
      <w:pPr>
        <w:pStyle w:val="ListParagraph"/>
        <w:numPr>
          <w:ilvl w:val="0"/>
          <w:numId w:val="1"/>
        </w:numPr>
        <w:spacing w:after="50"/>
        <w:ind w:left="720"/>
      </w:pPr>
      <w:r>
        <w:rPr>
          <w:sz w:val="24"/>
          <w:szCs w:val="24"/>
        </w:rPr>
        <w:t xml:space="preserve">Rename speakers, merge or split segments</w:t>
      </w:r>
    </w:p>
    <w:p>
      <w:pPr>
        <w:pStyle w:val="ListParagraph"/>
        <w:numPr>
          <w:ilvl w:val="0"/>
          <w:numId w:val="1"/>
        </w:numPr>
        <w:spacing w:after="50"/>
        <w:ind w:left="720"/>
      </w:pPr>
      <w:r>
        <w:rPr>
          <w:sz w:val="24"/>
          <w:szCs w:val="24"/>
        </w:rPr>
        <w:t xml:space="preserve">Add bookmarks and notes at specific points</w:t>
      </w:r>
    </w:p>
    <w:p>
      <w:pPr>
        <w:pStyle w:val="ListParagraph"/>
        <w:numPr>
          <w:ilvl w:val="0"/>
          <w:numId w:val="1"/>
        </w:numPr>
        <w:spacing w:after="50"/>
        <w:ind w:left="720"/>
      </w:pPr>
      <w:r>
        <w:rPr>
          <w:sz w:val="24"/>
          <w:szCs w:val="24"/>
        </w:rPr>
        <w:t xml:space="preserve">Generate AI summaries using specialized legal agents</w:t>
      </w:r>
    </w:p>
    <w:p>
      <w:pPr>
        <w:pStyle w:val="ListParagraph"/>
        <w:numPr>
          <w:ilvl w:val="0"/>
          <w:numId w:val="1"/>
        </w:numPr>
        <w:spacing w:after="50"/>
        <w:ind w:left="720"/>
      </w:pPr>
      <w:r>
        <w:rPr>
          <w:sz w:val="24"/>
          <w:szCs w:val="24"/>
        </w:rPr>
        <w:t xml:space="preserve">Export or send the transcript to MattrMindr for case management</w:t>
      </w:r>
    </w:p>
    <w:p>
      <w:pPr>
        <w:pStyle w:val="ListParagraph"/>
        <w:numPr>
          <w:ilvl w:val="0"/>
          <w:numId w:val="1"/>
        </w:numPr>
        <w:spacing w:after="200"/>
        <w:ind w:left="720"/>
      </w:pPr>
      <w:r>
        <w:rPr>
          <w:sz w:val="24"/>
          <w:szCs w:val="24"/>
        </w:rPr>
        <w:t xml:space="preserve">Use Present Mode for deposition review meetings</w:t>
      </w:r>
    </w:p>
    <w:p>
      <w:pPr>
        <w:pBdr>
          <w:bottom w:val="single" w:color="E2E8F0" w:sz="1"/>
        </w:pBdr>
        <w:spacing w:after="200"/>
      </w:pPr>
    </w:p>
    <w:p>
      <w:pPr>
        <w:pStyle w:val="Heading1"/>
        <w:spacing w:after="150" w:before="300"/>
      </w:pPr>
      <w:r>
        <w:rPr>
          <w:b/>
          <w:bCs/>
          <w:color w:val="4338CA"/>
          <w:sz w:val="28"/>
          <w:szCs w:val="28"/>
        </w:rPr>
        <w:t xml:space="preserve">Pipeline Tracking</w:t>
      </w:r>
    </w:p>
    <w:p>
      <w:pPr>
        <w:spacing w:after="100"/>
      </w:pPr>
      <w:r>
        <w:rPr>
          <w:sz w:val="24"/>
          <w:szCs w:val="24"/>
        </w:rPr>
        <w:t xml:space="preserve">Every transcript stores a detailed pipeline log that tracks the status of each step — success, error, or skipped — along with metrics like how many segments Whisper produced, how many speakers were detected, and timing information. You can view this log by clicking the </w:t>
      </w:r>
      <w:r>
        <w:rPr>
          <w:b/>
          <w:bCs/>
          <w:sz w:val="24"/>
          <w:szCs w:val="24"/>
        </w:rPr>
        <w:t xml:space="preserve">Pipeline</w:t>
      </w:r>
      <w:r>
        <w:rPr>
          <w:sz w:val="24"/>
          <w:szCs w:val="24"/>
        </w:rPr>
        <w:t xml:space="preserve"> button in the transcript toolbar. If any step fails, the log shows what went wrong so you can retry or troubleshoot.</w:t>
      </w:r>
    </w:p>
    <w:p>
      <w:pPr>
        <w:pBdr>
          <w:bottom w:val="single" w:color="E2E8F0" w:sz="1"/>
        </w:pBdr>
        <w:spacing w:after="200"/>
      </w:pPr>
    </w:p>
    <w:p>
      <w:pPr>
        <w:pStyle w:val="Heading1"/>
        <w:spacing w:after="150" w:before="300"/>
      </w:pPr>
      <w:r>
        <w:rPr>
          <w:b/>
          <w:bCs/>
          <w:color w:val="4338CA"/>
          <w:sz w:val="28"/>
          <w:szCs w:val="28"/>
        </w:rPr>
        <w:t xml:space="preserve">Recording Type Intelligence</w:t>
      </w:r>
    </w:p>
    <w:p>
      <w:pPr>
        <w:spacing w:after="100"/>
      </w:pPr>
      <w:r>
        <w:rPr>
          <w:sz w:val="24"/>
          <w:szCs w:val="24"/>
        </w:rPr>
        <w:t xml:space="preserve">The recording type you select at upload time directly affects how Claude identifies speakers. Each type has tailored instructions:</w:t>
      </w:r>
    </w:p>
    <w:p>
      <w:pPr>
        <w:pStyle w:val="ListParagraph"/>
        <w:numPr>
          <w:ilvl w:val="0"/>
          <w:numId w:val="1"/>
        </w:numPr>
        <w:spacing w:after="50"/>
        <w:ind w:left="720"/>
      </w:pPr>
      <w:r>
        <w:rPr>
          <w:b/>
          <w:bCs/>
          <w:sz w:val="24"/>
          <w:szCs w:val="24"/>
        </w:rPr>
        <w:t xml:space="preserve">Deposition: </w:t>
      </w:r>
      <w:r>
        <w:rPr>
          <w:sz w:val="24"/>
          <w:szCs w:val="24"/>
        </w:rPr>
        <w:t xml:space="preserve">Knows about videographers, court reporters, examining/defending attorneys, and the deponent. Enforces Q&amp;A alternation.</w:t>
      </w:r>
    </w:p>
    <w:p>
      <w:pPr>
        <w:pStyle w:val="ListParagraph"/>
        <w:numPr>
          <w:ilvl w:val="0"/>
          <w:numId w:val="1"/>
        </w:numPr>
        <w:spacing w:after="50"/>
        <w:ind w:left="720"/>
      </w:pPr>
      <w:r>
        <w:rPr>
          <w:b/>
          <w:bCs/>
          <w:sz w:val="24"/>
          <w:szCs w:val="24"/>
        </w:rPr>
        <w:t xml:space="preserve">Court Hearing: </w:t>
      </w:r>
      <w:r>
        <w:rPr>
          <w:sz w:val="24"/>
          <w:szCs w:val="24"/>
        </w:rPr>
        <w:t xml:space="preserve">Recognizes judges, clerks, bailiffs, attorneys, witnesses, and defendants.</w:t>
      </w:r>
    </w:p>
    <w:p>
      <w:pPr>
        <w:pStyle w:val="ListParagraph"/>
        <w:numPr>
          <w:ilvl w:val="0"/>
          <w:numId w:val="1"/>
        </w:numPr>
        <w:spacing w:after="50"/>
        <w:ind w:left="720"/>
      </w:pPr>
      <w:r>
        <w:rPr>
          <w:b/>
          <w:bCs/>
          <w:sz w:val="24"/>
          <w:szCs w:val="24"/>
        </w:rPr>
        <w:t xml:space="preserve">Recorded Statement: </w:t>
      </w:r>
      <w:r>
        <w:rPr>
          <w:sz w:val="24"/>
          <w:szCs w:val="24"/>
        </w:rPr>
        <w:t xml:space="preserve">Identifies the adjuster/investigator, claimant, and any interpreter.</w:t>
      </w:r>
    </w:p>
    <w:p>
      <w:pPr>
        <w:pStyle w:val="ListParagraph"/>
        <w:numPr>
          <w:ilvl w:val="0"/>
          <w:numId w:val="1"/>
        </w:numPr>
        <w:spacing w:after="50"/>
        <w:ind w:left="720"/>
      </w:pPr>
      <w:r>
        <w:rPr>
          <w:b/>
          <w:bCs/>
          <w:sz w:val="24"/>
          <w:szCs w:val="24"/>
        </w:rPr>
        <w:t xml:space="preserve">Police Interrogation: </w:t>
      </w:r>
      <w:r>
        <w:rPr>
          <w:sz w:val="24"/>
          <w:szCs w:val="24"/>
        </w:rPr>
        <w:t xml:space="preserve">Recognizes detectives, suspects, attorneys, and interpreters.</w:t>
      </w:r>
    </w:p>
    <w:p>
      <w:pPr>
        <w:pStyle w:val="ListParagraph"/>
        <w:numPr>
          <w:ilvl w:val="0"/>
          <w:numId w:val="1"/>
        </w:numPr>
        <w:spacing w:after="100"/>
        <w:ind w:left="720"/>
      </w:pPr>
      <w:r>
        <w:rPr>
          <w:b/>
          <w:bCs/>
          <w:sz w:val="24"/>
          <w:szCs w:val="24"/>
        </w:rPr>
        <w:t xml:space="preserve">General/Meeting: </w:t>
      </w:r>
      <w:r>
        <w:rPr>
          <w:sz w:val="24"/>
          <w:szCs w:val="24"/>
        </w:rPr>
        <w:t xml:space="preserve">Flexible identification without domain-specific assumptions.</w:t>
      </w:r>
    </w:p>
    <w:p>
      <w:pPr>
        <w:pBdr>
          <w:bottom w:val="single" w:color="4338CA" w:sz="2"/>
        </w:pBdr>
        <w:spacing w:before="400"/>
      </w:pPr>
    </w:p>
    <w:p>
      <w:pPr>
        <w:spacing w:before="200"/>
        <w:jc w:val="center"/>
      </w:pPr>
      <w:r>
        <w:rPr>
          <w:i/>
          <w:iCs/>
          <w:color w:val="94A3B8"/>
          <w:sz w:val="22"/>
          <w:szCs w:val="22"/>
        </w:rPr>
        <w:t xml:space="preserve">MattrMindrScribe — Built for legal professionals who need accuracy.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2026-03-21T03:23:11.666Z</dcterms:created>
  <dcterms:modified xsi:type="dcterms:W3CDTF">2026-03-21T03:23:11.666Z</dcterms:modified>
</cp:coreProperties>
</file>

<file path=docProps/custom.xml><?xml version="1.0" encoding="utf-8"?>
<Properties xmlns="http://schemas.openxmlformats.org/officeDocument/2006/custom-properties" xmlns:vt="http://schemas.openxmlformats.org/officeDocument/2006/docPropsVTypes"/>
</file>