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D7B6" w14:textId="53FC6B99" w:rsidR="005F20CE" w:rsidRPr="005615F6" w:rsidRDefault="005615F6">
      <w:pPr>
        <w:rPr>
          <w:b/>
          <w:bCs/>
          <w:sz w:val="28"/>
          <w:szCs w:val="28"/>
          <w:u w:val="single"/>
        </w:rPr>
      </w:pPr>
      <w:r w:rsidRPr="005615F6">
        <w:rPr>
          <w:b/>
          <w:bCs/>
          <w:sz w:val="28"/>
          <w:szCs w:val="28"/>
          <w:u w:val="single"/>
        </w:rPr>
        <w:t>Scope of Work – Group 1 – Project 2</w:t>
      </w:r>
    </w:p>
    <w:p w14:paraId="6BFCDF0E" w14:textId="65EC26D3" w:rsidR="005615F6" w:rsidRDefault="005615F6">
      <w:pPr>
        <w:rPr>
          <w:b/>
          <w:bCs/>
        </w:rPr>
      </w:pPr>
      <w:r w:rsidRPr="005615F6">
        <w:rPr>
          <w:b/>
          <w:bCs/>
        </w:rPr>
        <w:t>Project Goal(s):</w:t>
      </w:r>
    </w:p>
    <w:p w14:paraId="0503E1EA" w14:textId="4C5FF9FE" w:rsidR="00B31ED3" w:rsidRDefault="00E36036">
      <w:r>
        <w:t xml:space="preserve">The goal of this project is to </w:t>
      </w:r>
      <w:r w:rsidR="000D1BB2">
        <w:t xml:space="preserve">transform an Excel worksheet full of equations to perform a concrete mix design into a Python code model where the user may input any required values to create a concrete mix of their choice for the client, </w:t>
      </w:r>
      <w:r>
        <w:t>Nebraska Department of Transportation</w:t>
      </w:r>
      <w:r w:rsidR="000D1BB2">
        <w:t>. The client also asked us to perform</w:t>
      </w:r>
      <w:r w:rsidR="003778A1">
        <w:t xml:space="preserve"> 4 tasks in order to compute the Python code model correctly: (1) replicate all the calculations found in the Excel sheet under the “Mix Design” tab into Python code, (2) implement user inputs in the correct order as they appear in the Excel worksheet, (3) create the final </w:t>
      </w:r>
      <w:r w:rsidR="00F26712">
        <w:t xml:space="preserve">mix design output in a readable and professional manner, and lastly (4) research and test four different concrete design mixes in the Python model. </w:t>
      </w:r>
    </w:p>
    <w:p w14:paraId="576C1FC5" w14:textId="77777777" w:rsidR="00096799" w:rsidRPr="005615F6" w:rsidRDefault="00096799">
      <w:pPr>
        <w:rPr>
          <w:b/>
          <w:bCs/>
        </w:rPr>
      </w:pPr>
    </w:p>
    <w:p w14:paraId="4EF365E6" w14:textId="4A2057F4" w:rsidR="005615F6" w:rsidRPr="005615F6" w:rsidRDefault="005615F6">
      <w:pPr>
        <w:rPr>
          <w:b/>
          <w:bCs/>
        </w:rPr>
      </w:pPr>
      <w:r w:rsidRPr="005615F6">
        <w:rPr>
          <w:b/>
          <w:bCs/>
        </w:rPr>
        <w:t>Project Tasks:</w:t>
      </w:r>
    </w:p>
    <w:p w14:paraId="4DECB72D" w14:textId="71F77DF3" w:rsidR="005615F6" w:rsidRDefault="005615F6">
      <w:r>
        <w:t>1)</w:t>
      </w:r>
      <w:r w:rsidR="00F26712">
        <w:t xml:space="preserve"> To begin, pandas and numpy will both be imported as pd and np. </w:t>
      </w:r>
      <w:r w:rsidR="00AB0899">
        <w:t>Then, all calculations will be defined in Python and equations will be replicated as well.</w:t>
      </w:r>
      <w:r w:rsidR="007B79FC">
        <w:t xml:space="preserve"> For example, def caclulate_volume_W(water_weight_Q): </w:t>
      </w:r>
      <w:r w:rsidR="007B79FC">
        <w:rPr>
          <w:i/>
          <w:iCs/>
        </w:rPr>
        <w:t xml:space="preserve">enter bar </w:t>
      </w:r>
      <w:r w:rsidR="007B79FC">
        <w:t xml:space="preserve">volume_W = (water_weight_Q / unit_weight_water) </w:t>
      </w:r>
      <w:r w:rsidR="007B79FC" w:rsidRPr="007B79FC">
        <w:rPr>
          <w:i/>
          <w:iCs/>
        </w:rPr>
        <w:t>enter bar</w:t>
      </w:r>
      <w:r w:rsidR="007B79FC">
        <w:t xml:space="preserve"> return volume_W.</w:t>
      </w:r>
      <w:r w:rsidR="00AB0899">
        <w:t xml:space="preserve"> It is also important to add the unit weight of water and </w:t>
      </w:r>
      <w:r w:rsidR="009F53A4">
        <w:t>t</w:t>
      </w:r>
      <w:r w:rsidR="00AB0899">
        <w:t xml:space="preserve">he amount of cubic feet for one cubic yard. In this step, we must be </w:t>
      </w:r>
      <w:r w:rsidR="009F53A4">
        <w:t xml:space="preserve">attentive when defining values in order not to get lost with what values means what. </w:t>
      </w:r>
    </w:p>
    <w:p w14:paraId="3E8FFFB3" w14:textId="1E0647A6" w:rsidR="005615F6" w:rsidRDefault="005615F6">
      <w:r>
        <w:t>2)</w:t>
      </w:r>
      <w:r w:rsidR="00B96879">
        <w:t xml:space="preserve"> </w:t>
      </w:r>
      <w:r w:rsidR="00E01F79">
        <w:t xml:space="preserve">The obtain a user input, the </w:t>
      </w:r>
      <w:proofErr w:type="gramStart"/>
      <w:r w:rsidR="007B79FC">
        <w:t>input(</w:t>
      </w:r>
      <w:proofErr w:type="gramEnd"/>
      <w:r w:rsidR="00E01F79">
        <w:t>) function will be used</w:t>
      </w:r>
      <w:r w:rsidR="00F76681">
        <w:t xml:space="preserve"> in creating an </w:t>
      </w:r>
      <w:r w:rsidR="00E01F79">
        <w:t>integer input</w:t>
      </w:r>
      <w:r w:rsidR="00F76681">
        <w:t>, string input, and a float input. In this project, the integer input will be used to ask the user for the project number. The string input is used to ask the user for the class of concrete</w:t>
      </w:r>
      <w:r w:rsidR="007B79FC">
        <w:t>. The float input will be used to ask the user what value a certain material property is, for example, “Enter specific gravity of cement J:</w:t>
      </w:r>
      <w:proofErr w:type="gramStart"/>
      <w:r w:rsidR="007B79FC">
        <w:t xml:space="preserve">   “</w:t>
      </w:r>
      <w:proofErr w:type="gramEnd"/>
      <w:r w:rsidR="007B79FC">
        <w:t xml:space="preserve">. </w:t>
      </w:r>
    </w:p>
    <w:p w14:paraId="0A6FDBA9" w14:textId="19775102" w:rsidR="005615F6" w:rsidRDefault="005615F6">
      <w:r>
        <w:t>3)</w:t>
      </w:r>
      <w:r w:rsidR="00F21513">
        <w:t xml:space="preserve"> Creating the final output of the concrete mix design calls for all the calculation to be put into the same thread as well as all the input codes that were done in task 2. At the end of the thread, all the inputs will be printed in a weight </w:t>
      </w:r>
      <w:r w:rsidR="00D5644F">
        <w:t>chart</w:t>
      </w:r>
      <w:r w:rsidR="00CB6E51">
        <w:t xml:space="preserve"> using hyphens</w:t>
      </w:r>
      <w:r w:rsidR="00D5644F">
        <w:t>,</w:t>
      </w:r>
      <w:r w:rsidR="00F21513">
        <w:t xml:space="preserve"> and the values will be rounded using </w:t>
      </w:r>
      <w:r w:rsidR="00D5644F">
        <w:t>a format specifier, for example, 8.1f. The eight sig</w:t>
      </w:r>
      <w:r w:rsidR="00CB6E51">
        <w:t xml:space="preserve">nifies the width of characters, the one means the value will display one number after the decimal point, and the f formats the value as a floating-point number. </w:t>
      </w:r>
    </w:p>
    <w:p w14:paraId="7D22EDB7" w14:textId="081D46AD" w:rsidR="005615F6" w:rsidRDefault="005615F6">
      <w:r>
        <w:t>4)</w:t>
      </w:r>
      <w:r w:rsidR="00CB6E51">
        <w:t xml:space="preserve"> Lastly, the team will research various concrete mixes from the Department of Transportations resources. These mixes will each be checked to see if they operate correctly in the final output model created in task 3. All mix designs will be documented as well and displayed professionally. </w:t>
      </w:r>
    </w:p>
    <w:p w14:paraId="656D8870" w14:textId="29BBCA27" w:rsidR="00096799" w:rsidRDefault="00CB6E51">
      <w:r>
        <w:lastRenderedPageBreak/>
        <w:t xml:space="preserve">Note: All deliverables may be found in GitHub. </w:t>
      </w:r>
    </w:p>
    <w:p w14:paraId="3EDD0299" w14:textId="3F09CBED" w:rsidR="005615F6" w:rsidRPr="005615F6" w:rsidRDefault="005615F6">
      <w:pPr>
        <w:rPr>
          <w:b/>
          <w:bCs/>
        </w:rPr>
      </w:pPr>
      <w:r w:rsidRPr="005615F6">
        <w:rPr>
          <w:b/>
          <w:bCs/>
        </w:rPr>
        <w:t>Project Deliverables:</w:t>
      </w:r>
    </w:p>
    <w:tbl>
      <w:tblPr>
        <w:tblStyle w:val="TableGrid"/>
        <w:tblW w:w="0" w:type="auto"/>
        <w:tblLook w:val="04A0" w:firstRow="1" w:lastRow="0" w:firstColumn="1" w:lastColumn="0" w:noHBand="0" w:noVBand="1"/>
      </w:tblPr>
      <w:tblGrid>
        <w:gridCol w:w="3116"/>
        <w:gridCol w:w="3117"/>
        <w:gridCol w:w="3117"/>
      </w:tblGrid>
      <w:tr w:rsidR="005615F6" w14:paraId="6BEF9408" w14:textId="77777777" w:rsidTr="00D560C4">
        <w:tc>
          <w:tcPr>
            <w:tcW w:w="3116" w:type="dxa"/>
          </w:tcPr>
          <w:p w14:paraId="01B94F44" w14:textId="77777777" w:rsidR="005615F6" w:rsidRDefault="005615F6" w:rsidP="00D560C4">
            <w:pPr>
              <w:rPr>
                <w:rFonts w:ascii="Aptos" w:hAnsi="Aptos" w:cs="Arial"/>
                <w:b/>
                <w:bCs/>
                <w:color w:val="000000"/>
              </w:rPr>
            </w:pPr>
            <w:r>
              <w:rPr>
                <w:rFonts w:ascii="Aptos" w:hAnsi="Aptos" w:cs="Arial"/>
                <w:b/>
                <w:bCs/>
                <w:color w:val="000000"/>
              </w:rPr>
              <w:t>Deliverable</w:t>
            </w:r>
          </w:p>
        </w:tc>
        <w:tc>
          <w:tcPr>
            <w:tcW w:w="3117" w:type="dxa"/>
          </w:tcPr>
          <w:p w14:paraId="3D228605" w14:textId="7A5C1B67" w:rsidR="005615F6" w:rsidRDefault="005A2B18" w:rsidP="00D560C4">
            <w:pPr>
              <w:rPr>
                <w:rFonts w:ascii="Aptos" w:hAnsi="Aptos" w:cs="Arial"/>
                <w:b/>
                <w:bCs/>
                <w:color w:val="000000"/>
              </w:rPr>
            </w:pPr>
            <w:r>
              <w:rPr>
                <w:rFonts w:ascii="Aptos" w:hAnsi="Aptos" w:cs="Arial"/>
                <w:b/>
                <w:bCs/>
                <w:color w:val="000000"/>
              </w:rPr>
              <w:t>Files Included</w:t>
            </w:r>
          </w:p>
        </w:tc>
        <w:tc>
          <w:tcPr>
            <w:tcW w:w="3117" w:type="dxa"/>
          </w:tcPr>
          <w:p w14:paraId="707C4F00" w14:textId="77777777" w:rsidR="005615F6" w:rsidRDefault="005615F6" w:rsidP="00D560C4">
            <w:pPr>
              <w:rPr>
                <w:rFonts w:ascii="Aptos" w:hAnsi="Aptos" w:cs="Arial"/>
                <w:b/>
                <w:bCs/>
                <w:color w:val="000000"/>
              </w:rPr>
            </w:pPr>
            <w:r>
              <w:rPr>
                <w:rFonts w:ascii="Aptos" w:hAnsi="Aptos" w:cs="Arial"/>
                <w:b/>
                <w:bCs/>
                <w:color w:val="000000"/>
              </w:rPr>
              <w:t>Due Date</w:t>
            </w:r>
          </w:p>
        </w:tc>
      </w:tr>
      <w:tr w:rsidR="005615F6" w:rsidRPr="00031DF8" w14:paraId="3CD448BE" w14:textId="77777777" w:rsidTr="000D1BB2">
        <w:tc>
          <w:tcPr>
            <w:tcW w:w="3116" w:type="dxa"/>
            <w:vAlign w:val="center"/>
          </w:tcPr>
          <w:p w14:paraId="610ED96F" w14:textId="03723015" w:rsidR="005615F6" w:rsidRPr="00031DF8" w:rsidRDefault="005615F6" w:rsidP="000D1BB2">
            <w:pPr>
              <w:jc w:val="center"/>
              <w:rPr>
                <w:rFonts w:ascii="Aptos" w:hAnsi="Aptos" w:cs="Arial"/>
                <w:color w:val="000000"/>
              </w:rPr>
            </w:pPr>
            <w:r>
              <w:rPr>
                <w:rFonts w:ascii="Aptos" w:hAnsi="Aptos" w:cs="Arial"/>
                <w:color w:val="000000"/>
              </w:rPr>
              <w:t>GitHub</w:t>
            </w:r>
            <w:r w:rsidR="005A2B18">
              <w:rPr>
                <w:rFonts w:ascii="Aptos" w:hAnsi="Aptos" w:cs="Arial"/>
                <w:color w:val="000000"/>
              </w:rPr>
              <w:t xml:space="preserve"> link</w:t>
            </w:r>
          </w:p>
        </w:tc>
        <w:tc>
          <w:tcPr>
            <w:tcW w:w="3117" w:type="dxa"/>
            <w:vAlign w:val="center"/>
          </w:tcPr>
          <w:p w14:paraId="11B87223" w14:textId="60F6976D" w:rsidR="005615F6" w:rsidRPr="00031DF8" w:rsidRDefault="005A2B18" w:rsidP="000D1BB2">
            <w:pPr>
              <w:rPr>
                <w:rFonts w:ascii="Aptos" w:hAnsi="Aptos" w:cs="Arial"/>
                <w:color w:val="000000"/>
              </w:rPr>
            </w:pPr>
            <w:r>
              <w:rPr>
                <w:rFonts w:ascii="Aptos" w:hAnsi="Aptos" w:cs="Arial"/>
                <w:color w:val="000000"/>
              </w:rPr>
              <w:t>GitHub Repository</w:t>
            </w:r>
          </w:p>
        </w:tc>
        <w:tc>
          <w:tcPr>
            <w:tcW w:w="3117" w:type="dxa"/>
            <w:vAlign w:val="center"/>
          </w:tcPr>
          <w:p w14:paraId="6BFF5106" w14:textId="3D47E44E" w:rsidR="005615F6" w:rsidRPr="00031DF8" w:rsidRDefault="00096799" w:rsidP="000D1BB2">
            <w:pPr>
              <w:jc w:val="center"/>
              <w:rPr>
                <w:rFonts w:ascii="Aptos" w:hAnsi="Aptos" w:cs="Arial"/>
                <w:color w:val="000000"/>
              </w:rPr>
            </w:pPr>
            <w:r>
              <w:rPr>
                <w:rFonts w:ascii="Aptos" w:hAnsi="Aptos" w:cs="Arial"/>
                <w:color w:val="000000"/>
              </w:rPr>
              <w:t>Feb. 24</w:t>
            </w:r>
            <w:r w:rsidRPr="005A2B18">
              <w:rPr>
                <w:rFonts w:ascii="Aptos" w:hAnsi="Aptos" w:cs="Arial"/>
                <w:color w:val="000000"/>
                <w:vertAlign w:val="superscript"/>
              </w:rPr>
              <w:t>th</w:t>
            </w:r>
            <w:r>
              <w:rPr>
                <w:rFonts w:ascii="Aptos" w:hAnsi="Aptos" w:cs="Arial"/>
                <w:color w:val="000000"/>
              </w:rPr>
              <w:t>, 2026, before 6pm</w:t>
            </w:r>
          </w:p>
        </w:tc>
      </w:tr>
      <w:tr w:rsidR="000D1BB2" w:rsidRPr="00031DF8" w14:paraId="5A8DA982" w14:textId="77777777" w:rsidTr="000D1BB2">
        <w:tc>
          <w:tcPr>
            <w:tcW w:w="3116" w:type="dxa"/>
            <w:vMerge w:val="restart"/>
            <w:vAlign w:val="center"/>
          </w:tcPr>
          <w:p w14:paraId="36F77AB7" w14:textId="5D5E8333" w:rsidR="000D1BB2" w:rsidRPr="00031DF8" w:rsidRDefault="000D1BB2" w:rsidP="000D1BB2">
            <w:pPr>
              <w:jc w:val="center"/>
              <w:rPr>
                <w:rFonts w:ascii="Aptos" w:hAnsi="Aptos" w:cs="Arial"/>
                <w:color w:val="000000"/>
              </w:rPr>
            </w:pPr>
            <w:r>
              <w:rPr>
                <w:rFonts w:ascii="Aptos" w:hAnsi="Aptos" w:cs="Arial"/>
                <w:color w:val="000000"/>
              </w:rPr>
              <w:t>Project Management</w:t>
            </w:r>
          </w:p>
        </w:tc>
        <w:tc>
          <w:tcPr>
            <w:tcW w:w="3117" w:type="dxa"/>
            <w:vAlign w:val="center"/>
          </w:tcPr>
          <w:p w14:paraId="4F2B8237" w14:textId="4B9DEBC7" w:rsidR="000D1BB2" w:rsidRPr="00031DF8" w:rsidRDefault="000D1BB2" w:rsidP="000D1BB2">
            <w:pPr>
              <w:rPr>
                <w:rFonts w:ascii="Aptos" w:hAnsi="Aptos" w:cs="Arial"/>
                <w:color w:val="000000"/>
              </w:rPr>
            </w:pPr>
            <w:r>
              <w:rPr>
                <w:rFonts w:ascii="Aptos" w:hAnsi="Aptos" w:cs="Arial"/>
                <w:color w:val="000000"/>
              </w:rPr>
              <w:t>Scope of Work</w:t>
            </w:r>
          </w:p>
        </w:tc>
        <w:tc>
          <w:tcPr>
            <w:tcW w:w="3117" w:type="dxa"/>
            <w:vMerge w:val="restart"/>
            <w:vAlign w:val="center"/>
          </w:tcPr>
          <w:p w14:paraId="532F599C" w14:textId="1F5D72C5" w:rsidR="000D1BB2" w:rsidRPr="00031DF8" w:rsidRDefault="000D1BB2" w:rsidP="000D1BB2">
            <w:pPr>
              <w:jc w:val="center"/>
              <w:rPr>
                <w:rFonts w:ascii="Aptos" w:hAnsi="Aptos" w:cs="Arial"/>
                <w:color w:val="000000"/>
              </w:rPr>
            </w:pPr>
            <w:r>
              <w:rPr>
                <w:rFonts w:ascii="Aptos" w:hAnsi="Aptos" w:cs="Arial"/>
                <w:color w:val="000000"/>
              </w:rPr>
              <w:t>Feb. 24</w:t>
            </w:r>
            <w:r w:rsidRPr="005A2B18">
              <w:rPr>
                <w:rFonts w:ascii="Aptos" w:hAnsi="Aptos" w:cs="Arial"/>
                <w:color w:val="000000"/>
                <w:vertAlign w:val="superscript"/>
              </w:rPr>
              <w:t>th</w:t>
            </w:r>
            <w:r>
              <w:rPr>
                <w:rFonts w:ascii="Aptos" w:hAnsi="Aptos" w:cs="Arial"/>
                <w:color w:val="000000"/>
              </w:rPr>
              <w:t>, 2026, before 6pm</w:t>
            </w:r>
          </w:p>
        </w:tc>
      </w:tr>
      <w:tr w:rsidR="000D1BB2" w:rsidRPr="00031DF8" w14:paraId="78881AAF" w14:textId="77777777" w:rsidTr="000D1BB2">
        <w:tc>
          <w:tcPr>
            <w:tcW w:w="3116" w:type="dxa"/>
            <w:vMerge/>
            <w:vAlign w:val="center"/>
          </w:tcPr>
          <w:p w14:paraId="07ACD964" w14:textId="0DDC14B2" w:rsidR="000D1BB2" w:rsidRPr="00031DF8" w:rsidRDefault="000D1BB2" w:rsidP="000D1BB2">
            <w:pPr>
              <w:jc w:val="center"/>
              <w:rPr>
                <w:rFonts w:ascii="Aptos" w:hAnsi="Aptos" w:cs="Arial"/>
                <w:color w:val="000000"/>
              </w:rPr>
            </w:pPr>
          </w:p>
        </w:tc>
        <w:tc>
          <w:tcPr>
            <w:tcW w:w="3117" w:type="dxa"/>
            <w:vAlign w:val="center"/>
          </w:tcPr>
          <w:p w14:paraId="0D1C79CB" w14:textId="5617148A" w:rsidR="000D1BB2" w:rsidRPr="00031DF8" w:rsidRDefault="000D1BB2" w:rsidP="000D1BB2">
            <w:pPr>
              <w:rPr>
                <w:rFonts w:ascii="Aptos" w:hAnsi="Aptos" w:cs="Arial"/>
                <w:color w:val="000000"/>
              </w:rPr>
            </w:pPr>
            <w:r>
              <w:rPr>
                <w:rFonts w:ascii="Aptos" w:hAnsi="Aptos" w:cs="Arial"/>
                <w:color w:val="000000"/>
              </w:rPr>
              <w:t>Gantt Chart</w:t>
            </w:r>
          </w:p>
        </w:tc>
        <w:tc>
          <w:tcPr>
            <w:tcW w:w="3117" w:type="dxa"/>
            <w:vMerge/>
            <w:vAlign w:val="center"/>
          </w:tcPr>
          <w:p w14:paraId="18791785" w14:textId="0AA64420" w:rsidR="000D1BB2" w:rsidRPr="00031DF8" w:rsidRDefault="000D1BB2" w:rsidP="000D1BB2">
            <w:pPr>
              <w:jc w:val="center"/>
              <w:rPr>
                <w:rFonts w:ascii="Aptos" w:hAnsi="Aptos" w:cs="Arial"/>
                <w:color w:val="000000"/>
              </w:rPr>
            </w:pPr>
          </w:p>
        </w:tc>
      </w:tr>
      <w:tr w:rsidR="005A2B18" w:rsidRPr="00031DF8" w14:paraId="07E5738D" w14:textId="77777777" w:rsidTr="000D1BB2">
        <w:tc>
          <w:tcPr>
            <w:tcW w:w="3116" w:type="dxa"/>
            <w:vMerge w:val="restart"/>
            <w:vAlign w:val="center"/>
          </w:tcPr>
          <w:p w14:paraId="1874B5D2" w14:textId="44136780" w:rsidR="005A2B18" w:rsidRPr="00031DF8" w:rsidRDefault="005A2B18" w:rsidP="000D1BB2">
            <w:pPr>
              <w:jc w:val="center"/>
              <w:rPr>
                <w:rFonts w:ascii="Aptos" w:hAnsi="Aptos" w:cs="Arial"/>
                <w:color w:val="000000"/>
              </w:rPr>
            </w:pPr>
            <w:r>
              <w:rPr>
                <w:rFonts w:ascii="Aptos" w:hAnsi="Aptos" w:cs="Arial"/>
                <w:color w:val="000000"/>
              </w:rPr>
              <w:t>Technical Implementation</w:t>
            </w:r>
          </w:p>
        </w:tc>
        <w:tc>
          <w:tcPr>
            <w:tcW w:w="3117" w:type="dxa"/>
            <w:vAlign w:val="center"/>
          </w:tcPr>
          <w:p w14:paraId="506FF1B6" w14:textId="1CFBD531" w:rsidR="005A2B18" w:rsidRPr="00031DF8" w:rsidRDefault="005A2B18" w:rsidP="000D1BB2">
            <w:pPr>
              <w:rPr>
                <w:rFonts w:ascii="Aptos" w:hAnsi="Aptos" w:cs="Arial"/>
                <w:color w:val="000000"/>
              </w:rPr>
            </w:pPr>
            <w:r>
              <w:rPr>
                <w:rFonts w:ascii="Aptos" w:hAnsi="Aptos" w:cs="Arial"/>
                <w:color w:val="000000"/>
              </w:rPr>
              <w:t>Mix Scenarios Research &amp; Documentation</w:t>
            </w:r>
          </w:p>
        </w:tc>
        <w:tc>
          <w:tcPr>
            <w:tcW w:w="3117" w:type="dxa"/>
            <w:vMerge w:val="restart"/>
            <w:vAlign w:val="center"/>
          </w:tcPr>
          <w:p w14:paraId="7198A456" w14:textId="68385092" w:rsidR="005A2B18" w:rsidRPr="00031DF8" w:rsidRDefault="005A2B18" w:rsidP="000D1BB2">
            <w:pPr>
              <w:jc w:val="center"/>
              <w:rPr>
                <w:rFonts w:ascii="Aptos" w:hAnsi="Aptos" w:cs="Arial"/>
                <w:color w:val="000000"/>
              </w:rPr>
            </w:pPr>
            <w:r>
              <w:rPr>
                <w:rFonts w:ascii="Aptos" w:hAnsi="Aptos" w:cs="Arial"/>
                <w:color w:val="000000"/>
              </w:rPr>
              <w:t>Feb. 24</w:t>
            </w:r>
            <w:r w:rsidRPr="005A2B18">
              <w:rPr>
                <w:rFonts w:ascii="Aptos" w:hAnsi="Aptos" w:cs="Arial"/>
                <w:color w:val="000000"/>
                <w:vertAlign w:val="superscript"/>
              </w:rPr>
              <w:t>th</w:t>
            </w:r>
            <w:r>
              <w:rPr>
                <w:rFonts w:ascii="Aptos" w:hAnsi="Aptos" w:cs="Arial"/>
                <w:color w:val="000000"/>
              </w:rPr>
              <w:t>, 2026, before 6pm</w:t>
            </w:r>
          </w:p>
        </w:tc>
      </w:tr>
      <w:tr w:rsidR="005A2B18" w:rsidRPr="00031DF8" w14:paraId="679A41C8" w14:textId="77777777" w:rsidTr="000D1BB2">
        <w:tc>
          <w:tcPr>
            <w:tcW w:w="3116" w:type="dxa"/>
            <w:vMerge/>
            <w:vAlign w:val="center"/>
          </w:tcPr>
          <w:p w14:paraId="088EA8E4" w14:textId="3DBD9467" w:rsidR="005A2B18" w:rsidRPr="00031DF8" w:rsidRDefault="005A2B18" w:rsidP="000D1BB2">
            <w:pPr>
              <w:jc w:val="center"/>
              <w:rPr>
                <w:rFonts w:ascii="Aptos" w:hAnsi="Aptos" w:cs="Arial"/>
                <w:color w:val="000000"/>
              </w:rPr>
            </w:pPr>
          </w:p>
        </w:tc>
        <w:tc>
          <w:tcPr>
            <w:tcW w:w="3117" w:type="dxa"/>
            <w:vAlign w:val="center"/>
          </w:tcPr>
          <w:p w14:paraId="63F1DCF0" w14:textId="23667572" w:rsidR="005A2B18" w:rsidRPr="00031DF8" w:rsidRDefault="005A2B18" w:rsidP="000D1BB2">
            <w:pPr>
              <w:rPr>
                <w:rFonts w:ascii="Aptos" w:hAnsi="Aptos" w:cs="Arial"/>
                <w:color w:val="000000"/>
              </w:rPr>
            </w:pPr>
            <w:r>
              <w:rPr>
                <w:rFonts w:ascii="Aptos" w:hAnsi="Aptos" w:cs="Arial"/>
                <w:color w:val="000000"/>
              </w:rPr>
              <w:t xml:space="preserve">Python code </w:t>
            </w:r>
            <w:proofErr w:type="gramStart"/>
            <w:r>
              <w:rPr>
                <w:rFonts w:ascii="Aptos" w:hAnsi="Aptos" w:cs="Arial"/>
                <w:color w:val="000000"/>
              </w:rPr>
              <w:t>(</w:t>
            </w:r>
            <w:r>
              <w:rPr>
                <w:rFonts w:ascii="Aptos" w:hAnsi="Aptos" w:cs="Arial"/>
                <w:color w:val="000000"/>
              </w:rPr>
              <w:t>.ipynb</w:t>
            </w:r>
            <w:proofErr w:type="gramEnd"/>
            <w:r>
              <w:rPr>
                <w:rFonts w:ascii="Aptos" w:hAnsi="Aptos" w:cs="Arial"/>
                <w:color w:val="000000"/>
              </w:rPr>
              <w:t>)</w:t>
            </w:r>
          </w:p>
        </w:tc>
        <w:tc>
          <w:tcPr>
            <w:tcW w:w="3117" w:type="dxa"/>
            <w:vMerge/>
            <w:vAlign w:val="center"/>
          </w:tcPr>
          <w:p w14:paraId="50B5C02C" w14:textId="59CC973C" w:rsidR="005A2B18" w:rsidRPr="00031DF8" w:rsidRDefault="005A2B18" w:rsidP="000D1BB2">
            <w:pPr>
              <w:jc w:val="center"/>
              <w:rPr>
                <w:rFonts w:ascii="Aptos" w:hAnsi="Aptos" w:cs="Arial"/>
                <w:color w:val="000000"/>
              </w:rPr>
            </w:pPr>
          </w:p>
        </w:tc>
      </w:tr>
      <w:tr w:rsidR="005A2B18" w:rsidRPr="00031DF8" w14:paraId="2EF6128F" w14:textId="77777777" w:rsidTr="000D1BB2">
        <w:tc>
          <w:tcPr>
            <w:tcW w:w="3116" w:type="dxa"/>
            <w:vMerge/>
            <w:vAlign w:val="center"/>
          </w:tcPr>
          <w:p w14:paraId="23DA81C8" w14:textId="4E9E9C3D" w:rsidR="005A2B18" w:rsidRPr="00031DF8" w:rsidRDefault="005A2B18" w:rsidP="000D1BB2">
            <w:pPr>
              <w:jc w:val="center"/>
              <w:rPr>
                <w:rFonts w:ascii="Aptos" w:hAnsi="Aptos" w:cs="Arial"/>
                <w:color w:val="000000"/>
              </w:rPr>
            </w:pPr>
          </w:p>
        </w:tc>
        <w:tc>
          <w:tcPr>
            <w:tcW w:w="3117" w:type="dxa"/>
            <w:vAlign w:val="center"/>
          </w:tcPr>
          <w:p w14:paraId="10B18D42" w14:textId="5DC92932" w:rsidR="005A2B18" w:rsidRPr="00031DF8" w:rsidRDefault="005A2B18" w:rsidP="000D1BB2">
            <w:pPr>
              <w:rPr>
                <w:rFonts w:ascii="Aptos" w:hAnsi="Aptos" w:cs="Arial"/>
                <w:color w:val="000000"/>
              </w:rPr>
            </w:pPr>
            <w:r>
              <w:rPr>
                <w:rFonts w:ascii="Aptos" w:hAnsi="Aptos" w:cs="Arial"/>
                <w:color w:val="000000"/>
              </w:rPr>
              <w:t>Annotated Code Document</w:t>
            </w:r>
          </w:p>
        </w:tc>
        <w:tc>
          <w:tcPr>
            <w:tcW w:w="3117" w:type="dxa"/>
            <w:vMerge/>
            <w:vAlign w:val="center"/>
          </w:tcPr>
          <w:p w14:paraId="0684C7EA" w14:textId="288FED26" w:rsidR="005A2B18" w:rsidRPr="00031DF8" w:rsidRDefault="005A2B18" w:rsidP="000D1BB2">
            <w:pPr>
              <w:jc w:val="center"/>
              <w:rPr>
                <w:rFonts w:ascii="Aptos" w:hAnsi="Aptos" w:cs="Arial"/>
                <w:color w:val="000000"/>
              </w:rPr>
            </w:pPr>
          </w:p>
        </w:tc>
      </w:tr>
      <w:tr w:rsidR="005A2B18" w:rsidRPr="00031DF8" w14:paraId="21667171" w14:textId="77777777" w:rsidTr="000D1BB2">
        <w:tc>
          <w:tcPr>
            <w:tcW w:w="3116" w:type="dxa"/>
            <w:vMerge w:val="restart"/>
            <w:vAlign w:val="center"/>
          </w:tcPr>
          <w:p w14:paraId="09028F39" w14:textId="77777777" w:rsidR="005A2B18" w:rsidRDefault="005A2B18" w:rsidP="000D1BB2">
            <w:pPr>
              <w:jc w:val="center"/>
              <w:rPr>
                <w:rFonts w:ascii="Aptos" w:hAnsi="Aptos" w:cs="Arial"/>
                <w:color w:val="000000"/>
              </w:rPr>
            </w:pPr>
          </w:p>
          <w:p w14:paraId="10104646" w14:textId="49C02A5D" w:rsidR="005A2B18" w:rsidRDefault="005A2B18" w:rsidP="000D1BB2">
            <w:pPr>
              <w:jc w:val="center"/>
              <w:rPr>
                <w:rFonts w:ascii="Aptos" w:hAnsi="Aptos" w:cs="Arial"/>
                <w:color w:val="000000"/>
              </w:rPr>
            </w:pPr>
            <w:r>
              <w:rPr>
                <w:rFonts w:ascii="Aptos" w:hAnsi="Aptos" w:cs="Arial"/>
                <w:color w:val="000000"/>
              </w:rPr>
              <w:t>Written Technical Report</w:t>
            </w:r>
          </w:p>
        </w:tc>
        <w:tc>
          <w:tcPr>
            <w:tcW w:w="3117" w:type="dxa"/>
            <w:vAlign w:val="center"/>
          </w:tcPr>
          <w:p w14:paraId="5B64A6D9" w14:textId="59B8B079" w:rsidR="005A2B18" w:rsidRDefault="005A2B18" w:rsidP="000D1BB2">
            <w:pPr>
              <w:rPr>
                <w:rFonts w:ascii="Aptos" w:hAnsi="Aptos" w:cs="Arial"/>
                <w:color w:val="000000"/>
              </w:rPr>
            </w:pPr>
            <w:r>
              <w:rPr>
                <w:rFonts w:ascii="Aptos" w:hAnsi="Aptos" w:cs="Arial"/>
                <w:color w:val="000000"/>
              </w:rPr>
              <w:t>Introduction</w:t>
            </w:r>
          </w:p>
        </w:tc>
        <w:tc>
          <w:tcPr>
            <w:tcW w:w="3117" w:type="dxa"/>
            <w:vMerge w:val="restart"/>
            <w:vAlign w:val="center"/>
          </w:tcPr>
          <w:p w14:paraId="3F61AE3F" w14:textId="5CB8945E" w:rsidR="005A2B18" w:rsidRDefault="005A2B18" w:rsidP="000D1BB2">
            <w:pPr>
              <w:jc w:val="center"/>
              <w:rPr>
                <w:rFonts w:ascii="Aptos" w:hAnsi="Aptos" w:cs="Arial"/>
                <w:color w:val="000000"/>
              </w:rPr>
            </w:pPr>
            <w:r>
              <w:rPr>
                <w:rFonts w:ascii="Aptos" w:hAnsi="Aptos" w:cs="Arial"/>
                <w:color w:val="000000"/>
              </w:rPr>
              <w:t>Feb. 24</w:t>
            </w:r>
            <w:r w:rsidRPr="005A2B18">
              <w:rPr>
                <w:rFonts w:ascii="Aptos" w:hAnsi="Aptos" w:cs="Arial"/>
                <w:color w:val="000000"/>
                <w:vertAlign w:val="superscript"/>
              </w:rPr>
              <w:t>th</w:t>
            </w:r>
            <w:r>
              <w:rPr>
                <w:rFonts w:ascii="Aptos" w:hAnsi="Aptos" w:cs="Arial"/>
                <w:color w:val="000000"/>
              </w:rPr>
              <w:t>, 2026, before 6pm</w:t>
            </w:r>
          </w:p>
        </w:tc>
      </w:tr>
      <w:tr w:rsidR="005A2B18" w:rsidRPr="00031DF8" w14:paraId="3F056EAB" w14:textId="77777777" w:rsidTr="000D1BB2">
        <w:tc>
          <w:tcPr>
            <w:tcW w:w="3116" w:type="dxa"/>
            <w:vMerge/>
          </w:tcPr>
          <w:p w14:paraId="3ED1EB1B" w14:textId="77777777" w:rsidR="005A2B18" w:rsidRDefault="005A2B18" w:rsidP="005615F6">
            <w:pPr>
              <w:rPr>
                <w:rFonts w:ascii="Aptos" w:hAnsi="Aptos" w:cs="Arial"/>
                <w:color w:val="000000"/>
              </w:rPr>
            </w:pPr>
          </w:p>
        </w:tc>
        <w:tc>
          <w:tcPr>
            <w:tcW w:w="3117" w:type="dxa"/>
            <w:vAlign w:val="center"/>
          </w:tcPr>
          <w:p w14:paraId="16352DB9" w14:textId="3B9A0F6C" w:rsidR="005A2B18" w:rsidRDefault="005A2B18" w:rsidP="000D1BB2">
            <w:pPr>
              <w:rPr>
                <w:rFonts w:ascii="Aptos" w:hAnsi="Aptos" w:cs="Arial"/>
                <w:color w:val="000000"/>
              </w:rPr>
            </w:pPr>
            <w:r>
              <w:rPr>
                <w:rFonts w:ascii="Aptos" w:hAnsi="Aptos" w:cs="Arial"/>
                <w:color w:val="000000"/>
              </w:rPr>
              <w:t>Methods</w:t>
            </w:r>
          </w:p>
        </w:tc>
        <w:tc>
          <w:tcPr>
            <w:tcW w:w="3117" w:type="dxa"/>
            <w:vMerge/>
          </w:tcPr>
          <w:p w14:paraId="1127CD8E" w14:textId="77777777" w:rsidR="005A2B18" w:rsidRDefault="005A2B18" w:rsidP="005615F6">
            <w:pPr>
              <w:rPr>
                <w:rFonts w:ascii="Aptos" w:hAnsi="Aptos" w:cs="Arial"/>
                <w:color w:val="000000"/>
              </w:rPr>
            </w:pPr>
          </w:p>
        </w:tc>
      </w:tr>
      <w:tr w:rsidR="005A2B18" w:rsidRPr="00031DF8" w14:paraId="2FCB0042" w14:textId="77777777" w:rsidTr="000D1BB2">
        <w:tc>
          <w:tcPr>
            <w:tcW w:w="3116" w:type="dxa"/>
            <w:vMerge/>
          </w:tcPr>
          <w:p w14:paraId="723DED31" w14:textId="77777777" w:rsidR="005A2B18" w:rsidRDefault="005A2B18" w:rsidP="005615F6">
            <w:pPr>
              <w:rPr>
                <w:rFonts w:ascii="Aptos" w:hAnsi="Aptos" w:cs="Arial"/>
                <w:color w:val="000000"/>
              </w:rPr>
            </w:pPr>
          </w:p>
        </w:tc>
        <w:tc>
          <w:tcPr>
            <w:tcW w:w="3117" w:type="dxa"/>
            <w:vAlign w:val="center"/>
          </w:tcPr>
          <w:p w14:paraId="4CC1568E" w14:textId="09821023" w:rsidR="005A2B18" w:rsidRDefault="005A2B18" w:rsidP="000D1BB2">
            <w:pPr>
              <w:rPr>
                <w:rFonts w:ascii="Aptos" w:hAnsi="Aptos" w:cs="Arial"/>
                <w:color w:val="000000"/>
              </w:rPr>
            </w:pPr>
            <w:r>
              <w:rPr>
                <w:rFonts w:ascii="Aptos" w:hAnsi="Aptos" w:cs="Arial"/>
                <w:color w:val="000000"/>
              </w:rPr>
              <w:t>Results &amp; Discussion</w:t>
            </w:r>
          </w:p>
        </w:tc>
        <w:tc>
          <w:tcPr>
            <w:tcW w:w="3117" w:type="dxa"/>
            <w:vMerge/>
          </w:tcPr>
          <w:p w14:paraId="302252B0" w14:textId="77777777" w:rsidR="005A2B18" w:rsidRDefault="005A2B18" w:rsidP="005615F6">
            <w:pPr>
              <w:rPr>
                <w:rFonts w:ascii="Aptos" w:hAnsi="Aptos" w:cs="Arial"/>
                <w:color w:val="000000"/>
              </w:rPr>
            </w:pPr>
          </w:p>
        </w:tc>
      </w:tr>
      <w:tr w:rsidR="005A2B18" w:rsidRPr="00031DF8" w14:paraId="66612658" w14:textId="77777777" w:rsidTr="000D1BB2">
        <w:tc>
          <w:tcPr>
            <w:tcW w:w="3116" w:type="dxa"/>
            <w:vMerge/>
          </w:tcPr>
          <w:p w14:paraId="206FEAD2" w14:textId="77777777" w:rsidR="005A2B18" w:rsidRDefault="005A2B18" w:rsidP="005615F6">
            <w:pPr>
              <w:rPr>
                <w:rFonts w:ascii="Aptos" w:hAnsi="Aptos" w:cs="Arial"/>
                <w:color w:val="000000"/>
              </w:rPr>
            </w:pPr>
          </w:p>
        </w:tc>
        <w:tc>
          <w:tcPr>
            <w:tcW w:w="3117" w:type="dxa"/>
            <w:vAlign w:val="center"/>
          </w:tcPr>
          <w:p w14:paraId="00904FA3" w14:textId="191F13A6" w:rsidR="005A2B18" w:rsidRDefault="005A2B18" w:rsidP="000D1BB2">
            <w:pPr>
              <w:rPr>
                <w:rFonts w:ascii="Aptos" w:hAnsi="Aptos" w:cs="Arial"/>
                <w:color w:val="000000"/>
              </w:rPr>
            </w:pPr>
            <w:r>
              <w:rPr>
                <w:rFonts w:ascii="Aptos" w:hAnsi="Aptos" w:cs="Arial"/>
                <w:color w:val="000000"/>
              </w:rPr>
              <w:t>References</w:t>
            </w:r>
          </w:p>
        </w:tc>
        <w:tc>
          <w:tcPr>
            <w:tcW w:w="3117" w:type="dxa"/>
            <w:vMerge/>
          </w:tcPr>
          <w:p w14:paraId="3B4BCF6C" w14:textId="77777777" w:rsidR="005A2B18" w:rsidRDefault="005A2B18" w:rsidP="005615F6">
            <w:pPr>
              <w:rPr>
                <w:rFonts w:ascii="Aptos" w:hAnsi="Aptos" w:cs="Arial"/>
                <w:color w:val="000000"/>
              </w:rPr>
            </w:pPr>
          </w:p>
        </w:tc>
      </w:tr>
    </w:tbl>
    <w:p w14:paraId="6BC69915" w14:textId="77777777" w:rsidR="005615F6" w:rsidRDefault="005615F6"/>
    <w:sectPr w:rsidR="00561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95"/>
    <w:rsid w:val="00096799"/>
    <w:rsid w:val="000D1BB2"/>
    <w:rsid w:val="00164B95"/>
    <w:rsid w:val="003778A1"/>
    <w:rsid w:val="003C2FD4"/>
    <w:rsid w:val="005615F6"/>
    <w:rsid w:val="005A2B18"/>
    <w:rsid w:val="005B38CB"/>
    <w:rsid w:val="005F20CE"/>
    <w:rsid w:val="00606077"/>
    <w:rsid w:val="007B79FC"/>
    <w:rsid w:val="009F53A4"/>
    <w:rsid w:val="00AB0899"/>
    <w:rsid w:val="00B31ED3"/>
    <w:rsid w:val="00B96879"/>
    <w:rsid w:val="00BA2617"/>
    <w:rsid w:val="00CB6E51"/>
    <w:rsid w:val="00D5644F"/>
    <w:rsid w:val="00E01F79"/>
    <w:rsid w:val="00E36036"/>
    <w:rsid w:val="00F21513"/>
    <w:rsid w:val="00F26712"/>
    <w:rsid w:val="00F733BF"/>
    <w:rsid w:val="00F7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699362"/>
  <w15:chartTrackingRefBased/>
  <w15:docId w15:val="{AA5565AE-7B03-8944-AC58-5051C822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B95"/>
    <w:rPr>
      <w:rFonts w:eastAsiaTheme="majorEastAsia" w:cstheme="majorBidi"/>
      <w:color w:val="272727" w:themeColor="text1" w:themeTint="D8"/>
    </w:rPr>
  </w:style>
  <w:style w:type="paragraph" w:styleId="Title">
    <w:name w:val="Title"/>
    <w:basedOn w:val="Normal"/>
    <w:next w:val="Normal"/>
    <w:link w:val="TitleChar"/>
    <w:uiPriority w:val="10"/>
    <w:qFormat/>
    <w:rsid w:val="00164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B95"/>
    <w:pPr>
      <w:spacing w:before="160"/>
      <w:jc w:val="center"/>
    </w:pPr>
    <w:rPr>
      <w:i/>
      <w:iCs/>
      <w:color w:val="404040" w:themeColor="text1" w:themeTint="BF"/>
    </w:rPr>
  </w:style>
  <w:style w:type="character" w:customStyle="1" w:styleId="QuoteChar">
    <w:name w:val="Quote Char"/>
    <w:basedOn w:val="DefaultParagraphFont"/>
    <w:link w:val="Quote"/>
    <w:uiPriority w:val="29"/>
    <w:rsid w:val="00164B95"/>
    <w:rPr>
      <w:i/>
      <w:iCs/>
      <w:color w:val="404040" w:themeColor="text1" w:themeTint="BF"/>
    </w:rPr>
  </w:style>
  <w:style w:type="paragraph" w:styleId="ListParagraph">
    <w:name w:val="List Paragraph"/>
    <w:basedOn w:val="Normal"/>
    <w:uiPriority w:val="34"/>
    <w:qFormat/>
    <w:rsid w:val="00164B95"/>
    <w:pPr>
      <w:ind w:left="720"/>
      <w:contextualSpacing/>
    </w:pPr>
  </w:style>
  <w:style w:type="character" w:styleId="IntenseEmphasis">
    <w:name w:val="Intense Emphasis"/>
    <w:basedOn w:val="DefaultParagraphFont"/>
    <w:uiPriority w:val="21"/>
    <w:qFormat/>
    <w:rsid w:val="00164B95"/>
    <w:rPr>
      <w:i/>
      <w:iCs/>
      <w:color w:val="0F4761" w:themeColor="accent1" w:themeShade="BF"/>
    </w:rPr>
  </w:style>
  <w:style w:type="paragraph" w:styleId="IntenseQuote">
    <w:name w:val="Intense Quote"/>
    <w:basedOn w:val="Normal"/>
    <w:next w:val="Normal"/>
    <w:link w:val="IntenseQuoteChar"/>
    <w:uiPriority w:val="30"/>
    <w:qFormat/>
    <w:rsid w:val="00164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B95"/>
    <w:rPr>
      <w:i/>
      <w:iCs/>
      <w:color w:val="0F4761" w:themeColor="accent1" w:themeShade="BF"/>
    </w:rPr>
  </w:style>
  <w:style w:type="character" w:styleId="IntenseReference">
    <w:name w:val="Intense Reference"/>
    <w:basedOn w:val="DefaultParagraphFont"/>
    <w:uiPriority w:val="32"/>
    <w:qFormat/>
    <w:rsid w:val="00164B95"/>
    <w:rPr>
      <w:b/>
      <w:bCs/>
      <w:smallCaps/>
      <w:color w:val="0F4761" w:themeColor="accent1" w:themeShade="BF"/>
      <w:spacing w:val="5"/>
    </w:rPr>
  </w:style>
  <w:style w:type="table" w:styleId="TableGrid">
    <w:name w:val="Table Grid"/>
    <w:basedOn w:val="TableNormal"/>
    <w:uiPriority w:val="39"/>
    <w:rsid w:val="00561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535</Words>
  <Characters>2514</Characters>
  <Application>Microsoft Office Word</Application>
  <DocSecurity>0</DocSecurity>
  <Lines>64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Ashlee Rodriguez</dc:creator>
  <cp:keywords/>
  <dc:description/>
  <cp:lastModifiedBy>Ashlee Rodriguez</cp:lastModifiedBy>
  <cp:revision>3</cp:revision>
  <dcterms:created xsi:type="dcterms:W3CDTF">2026-02-23T08:35:00Z</dcterms:created>
  <dcterms:modified xsi:type="dcterms:W3CDTF">2026-02-24T21:05:00Z</dcterms:modified>
</cp:coreProperties>
</file>