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D957" w14:textId="7A5244AF" w:rsidR="00D27D0B" w:rsidRPr="00E10625" w:rsidRDefault="00D27D0B">
      <w:pPr>
        <w:rPr>
          <w:rFonts w:ascii="Times" w:hAnsi="Times"/>
          <w:sz w:val="22"/>
          <w:szCs w:val="22"/>
        </w:rPr>
      </w:pPr>
    </w:p>
    <w:p w14:paraId="7D105091" w14:textId="75EFBAFE" w:rsidR="003F4B43" w:rsidRDefault="003F4B43" w:rsidP="00740E7E">
      <w:pPr>
        <w:rPr>
          <w:rFonts w:ascii="Times" w:hAnsi="Times"/>
          <w:sz w:val="20"/>
          <w:szCs w:val="20"/>
        </w:rPr>
      </w:pPr>
    </w:p>
    <w:p w14:paraId="08E586E8" w14:textId="65F060BF" w:rsidR="003F4B43" w:rsidRDefault="003F4B43" w:rsidP="00740E7E">
      <w:pPr>
        <w:rPr>
          <w:rFonts w:ascii="Times" w:hAnsi="Times"/>
          <w:sz w:val="20"/>
          <w:szCs w:val="20"/>
        </w:rPr>
      </w:pPr>
    </w:p>
    <w:p w14:paraId="688E4BAD" w14:textId="76F32318" w:rsidR="00675473" w:rsidRDefault="00675473" w:rsidP="00675473">
      <w:pPr>
        <w:jc w:val="center"/>
        <w:rPr>
          <w:rFonts w:ascii="Times" w:hAnsi="Times"/>
        </w:rPr>
      </w:pPr>
      <w:r>
        <w:rPr>
          <w:rFonts w:ascii="Times" w:hAnsi="Times"/>
        </w:rPr>
        <w:t>INTRODUCTION</w:t>
      </w:r>
    </w:p>
    <w:p w14:paraId="68964EDF" w14:textId="695CA44A" w:rsidR="00675473" w:rsidRDefault="00675473" w:rsidP="00675473">
      <w:pPr>
        <w:rPr>
          <w:rFonts w:ascii="Times" w:hAnsi="Times"/>
        </w:rPr>
      </w:pPr>
    </w:p>
    <w:p w14:paraId="22179E93" w14:textId="0752EBEE" w:rsidR="00675473" w:rsidRDefault="00675473" w:rsidP="00675473">
      <w:pPr>
        <w:rPr>
          <w:rFonts w:ascii="Times" w:hAnsi="Times"/>
        </w:rPr>
      </w:pPr>
      <w:commentRangeStart w:id="0"/>
      <w:r>
        <w:rPr>
          <w:rFonts w:ascii="Times" w:hAnsi="Times"/>
        </w:rPr>
        <w:t>[…]</w:t>
      </w:r>
      <w:r w:rsidR="002648F8">
        <w:rPr>
          <w:rFonts w:ascii="Times" w:hAnsi="Times"/>
        </w:rPr>
        <w:t xml:space="preserve"> </w:t>
      </w:r>
      <w:commentRangeEnd w:id="0"/>
      <w:r w:rsidR="002648F8">
        <w:rPr>
          <w:rStyle w:val="CommentReference"/>
        </w:rPr>
        <w:commentReference w:id="0"/>
      </w:r>
      <w:r>
        <w:rPr>
          <w:rFonts w:ascii="Times" w:hAnsi="Times"/>
        </w:rPr>
        <w:t xml:space="preserve">We </w:t>
      </w:r>
      <w:r w:rsidR="002648F8">
        <w:rPr>
          <w:rFonts w:ascii="Times" w:hAnsi="Times"/>
        </w:rPr>
        <w:t xml:space="preserve">predict that both car weight and the number of cylinders will be independent predictors of fuel economy. </w:t>
      </w:r>
    </w:p>
    <w:p w14:paraId="70E5D8C4" w14:textId="453A337F" w:rsidR="003F4B43" w:rsidRDefault="003F4B43" w:rsidP="00740E7E">
      <w:pPr>
        <w:rPr>
          <w:rFonts w:ascii="Times" w:hAnsi="Times"/>
          <w:sz w:val="20"/>
          <w:szCs w:val="20"/>
        </w:rPr>
      </w:pPr>
    </w:p>
    <w:p w14:paraId="148AEB3E" w14:textId="77777777" w:rsidR="003F4B43" w:rsidRDefault="003F4B43" w:rsidP="003F4B43">
      <w:pPr>
        <w:rPr>
          <w:rFonts w:ascii="Times" w:hAnsi="Times"/>
        </w:rPr>
      </w:pPr>
    </w:p>
    <w:p w14:paraId="0EEB3B62" w14:textId="312B1302" w:rsidR="003F4B43" w:rsidRPr="003F4B43" w:rsidRDefault="000F1F92" w:rsidP="003F4B43">
      <w:pPr>
        <w:rPr>
          <w:rFonts w:ascii="Times" w:hAnsi="Times"/>
        </w:rPr>
      </w:pPr>
      <w:r>
        <w:rPr>
          <w:rFonts w:ascii="Times" w:hAnsi="Times"/>
        </w:rPr>
        <w:t>[</w:t>
      </w:r>
      <w:r w:rsidR="003F4B43">
        <w:rPr>
          <w:rFonts w:ascii="Times" w:hAnsi="Times"/>
        </w:rPr>
        <w:t>…</w:t>
      </w:r>
      <w:r>
        <w:rPr>
          <w:rFonts w:ascii="Times" w:hAnsi="Times"/>
        </w:rPr>
        <w:t>]</w:t>
      </w:r>
      <w:r w:rsidR="003F4B43">
        <w:rPr>
          <w:rFonts w:ascii="Times" w:hAnsi="Times"/>
        </w:rPr>
        <w:t xml:space="preserve">  We used linear regression to predict fuel economy from weight and </w:t>
      </w:r>
      <w:r w:rsidR="007575F5">
        <w:rPr>
          <w:rFonts w:ascii="Times" w:hAnsi="Times"/>
        </w:rPr>
        <w:t xml:space="preserve">number of </w:t>
      </w:r>
      <w:r w:rsidR="003F4B43">
        <w:rPr>
          <w:rFonts w:ascii="Times" w:hAnsi="Times"/>
        </w:rPr>
        <w:t>engine cylinders</w:t>
      </w:r>
      <w:r w:rsidR="007575F5">
        <w:rPr>
          <w:rFonts w:ascii="Times" w:hAnsi="Times"/>
        </w:rPr>
        <w:t xml:space="preserve">. We </w:t>
      </w:r>
      <w:r w:rsidR="003F4B43">
        <w:rPr>
          <w:rFonts w:ascii="Times" w:hAnsi="Times"/>
        </w:rPr>
        <w:t xml:space="preserve">compared alternative models </w:t>
      </w:r>
      <w:r w:rsidR="007575F5">
        <w:rPr>
          <w:rFonts w:ascii="Times" w:hAnsi="Times"/>
        </w:rPr>
        <w:t xml:space="preserve">using </w:t>
      </w:r>
      <w:r w:rsidR="003F4B43">
        <w:rPr>
          <w:rFonts w:ascii="Times" w:hAnsi="Times"/>
        </w:rPr>
        <w:t>a Bayes Factor.</w:t>
      </w:r>
      <w:r>
        <w:rPr>
          <w:rFonts w:ascii="Times" w:hAnsi="Times"/>
        </w:rPr>
        <w:t xml:space="preserve"> […]</w:t>
      </w:r>
    </w:p>
    <w:p w14:paraId="1633FF87" w14:textId="63DE98C9" w:rsidR="003F4B43" w:rsidRDefault="003F4B43" w:rsidP="00740E7E">
      <w:pPr>
        <w:rPr>
          <w:rFonts w:ascii="Times" w:hAnsi="Times"/>
        </w:rPr>
      </w:pPr>
    </w:p>
    <w:p w14:paraId="29E4C1DB" w14:textId="77777777" w:rsidR="00435324" w:rsidRDefault="00435324" w:rsidP="00740E7E">
      <w:pPr>
        <w:rPr>
          <w:rFonts w:ascii="Times" w:hAnsi="Times"/>
        </w:rPr>
      </w:pPr>
    </w:p>
    <w:p w14:paraId="23ACF9D1" w14:textId="5484EFEC" w:rsidR="003F4B43" w:rsidRPr="003F4B43" w:rsidRDefault="003F4B43" w:rsidP="003F4B43">
      <w:pPr>
        <w:jc w:val="center"/>
        <w:rPr>
          <w:rFonts w:ascii="Times" w:hAnsi="Times"/>
        </w:rPr>
      </w:pPr>
      <w:r>
        <w:rPr>
          <w:rFonts w:ascii="Times" w:hAnsi="Times"/>
        </w:rPr>
        <w:t>RESULTS</w:t>
      </w:r>
    </w:p>
    <w:p w14:paraId="368315D6" w14:textId="77777777" w:rsidR="002648F8" w:rsidRDefault="002648F8" w:rsidP="003F4B43">
      <w:pPr>
        <w:rPr>
          <w:rFonts w:ascii="Times" w:hAnsi="Times"/>
        </w:rPr>
      </w:pPr>
    </w:p>
    <w:p w14:paraId="497D9461" w14:textId="78AE44C9" w:rsidR="002648F8" w:rsidRDefault="00CF34DB" w:rsidP="003F4B43">
      <w:pPr>
        <w:rPr>
          <w:rFonts w:ascii="Times" w:hAnsi="Times"/>
        </w:rPr>
      </w:pPr>
      <w:r>
        <w:rPr>
          <w:rFonts w:ascii="Times" w:hAnsi="Times"/>
        </w:rPr>
        <w:t xml:space="preserve">Fuel economy </w:t>
      </w:r>
      <w:commentRangeStart w:id="1"/>
      <w:r>
        <w:rPr>
          <w:rFonts w:ascii="Times" w:hAnsi="Times"/>
        </w:rPr>
        <w:t xml:space="preserve">data </w:t>
      </w:r>
      <w:r w:rsidR="002648F8">
        <w:rPr>
          <w:rFonts w:ascii="Times" w:hAnsi="Times"/>
        </w:rPr>
        <w:t>were obtained for 32 cars</w:t>
      </w:r>
      <w:commentRangeEnd w:id="1"/>
      <w:r w:rsidR="002648F8">
        <w:rPr>
          <w:rStyle w:val="CommentReference"/>
        </w:rPr>
        <w:commentReference w:id="1"/>
      </w:r>
      <w:r w:rsidR="002648F8">
        <w:rPr>
          <w:rFonts w:ascii="Times" w:hAnsi="Times"/>
        </w:rPr>
        <w:t xml:space="preserve">. Car weights ranged from 686 to 2460kg (mean = 1459, SD=443), and models in this sample had between 4 and 8 cylinders. Fuel economy ranged from 10 to 34mpg (mean = 20, SD=6).  </w:t>
      </w:r>
    </w:p>
    <w:p w14:paraId="588C9337" w14:textId="77777777" w:rsidR="002648F8" w:rsidRDefault="002648F8" w:rsidP="003F4B43">
      <w:pPr>
        <w:rPr>
          <w:rFonts w:ascii="Times" w:hAnsi="Times"/>
        </w:rPr>
      </w:pPr>
    </w:p>
    <w:p w14:paraId="61E1D3A5" w14:textId="1F49B7CD" w:rsidR="00306D48" w:rsidRDefault="00306D48" w:rsidP="003F4B43">
      <w:pPr>
        <w:rPr>
          <w:rFonts w:ascii="Times" w:hAnsi="Times"/>
        </w:rPr>
      </w:pPr>
      <w:r>
        <w:rPr>
          <w:rFonts w:ascii="Times" w:hAnsi="Times"/>
        </w:rPr>
        <w:t>[…]</w:t>
      </w:r>
      <w:r>
        <w:rPr>
          <w:rFonts w:ascii="Times" w:hAnsi="Times"/>
        </w:rPr>
        <w:t xml:space="preserve"> Figure 2 suggests that both cylinders and weight were related to fuel economy.</w:t>
      </w:r>
    </w:p>
    <w:p w14:paraId="27A9F647" w14:textId="09EA969E" w:rsidR="005A619B" w:rsidRDefault="003F4B43" w:rsidP="003F4B43">
      <w:pPr>
        <w:rPr>
          <w:rFonts w:ascii="Times" w:hAnsi="Times"/>
        </w:rPr>
      </w:pPr>
      <w:r>
        <w:rPr>
          <w:rFonts w:ascii="Times" w:hAnsi="Times"/>
        </w:rPr>
        <w:t>To test whether cylinders and weight were independent predictors of fuel economy</w:t>
      </w:r>
      <w:r w:rsidR="000F1F92">
        <w:rPr>
          <w:rFonts w:ascii="Times" w:hAnsi="Times"/>
        </w:rPr>
        <w:t>, and to estimate the strength of these relationships,</w:t>
      </w:r>
      <w:r>
        <w:rPr>
          <w:rFonts w:ascii="Times" w:hAnsi="Times"/>
        </w:rPr>
        <w:t xml:space="preserve"> we ran two linear regression models.</w:t>
      </w:r>
      <w:r>
        <w:rPr>
          <w:rFonts w:ascii="Times" w:hAnsi="Times"/>
        </w:rPr>
        <w:t xml:space="preserve"> Model A included only weight as </w:t>
      </w:r>
      <w:r w:rsidR="000F1F92">
        <w:rPr>
          <w:rFonts w:ascii="Times" w:hAnsi="Times"/>
        </w:rPr>
        <w:t>a</w:t>
      </w:r>
      <w:r>
        <w:rPr>
          <w:rFonts w:ascii="Times" w:hAnsi="Times"/>
        </w:rPr>
        <w:t xml:space="preserve"> predictor; Model B included both weight and the number of cylinders. </w:t>
      </w:r>
      <w:r w:rsidR="000E5440">
        <w:rPr>
          <w:rFonts w:ascii="Times" w:hAnsi="Times"/>
        </w:rPr>
        <w:t>R</w:t>
      </w:r>
      <w:r>
        <w:rPr>
          <w:rFonts w:ascii="Times" w:hAnsi="Times"/>
        </w:rPr>
        <w:t xml:space="preserve">esults are presented in Table </w:t>
      </w:r>
      <w:proofErr w:type="spellStart"/>
      <w:r>
        <w:rPr>
          <w:rFonts w:ascii="Times" w:hAnsi="Times"/>
        </w:rPr>
        <w:t>X.</w:t>
      </w:r>
      <w:proofErr w:type="spellEnd"/>
      <w:r>
        <w:rPr>
          <w:rFonts w:ascii="Times" w:hAnsi="Times"/>
        </w:rPr>
        <w:t xml:space="preserve"> </w:t>
      </w:r>
      <w:r>
        <w:rPr>
          <w:rFonts w:ascii="Times" w:hAnsi="Times"/>
        </w:rPr>
        <w:t xml:space="preserve">Both </w:t>
      </w:r>
      <w:r w:rsidR="00F37641">
        <w:rPr>
          <w:rFonts w:ascii="Times" w:hAnsi="Times"/>
        </w:rPr>
        <w:t xml:space="preserve">additional </w:t>
      </w:r>
      <w:r>
        <w:rPr>
          <w:rFonts w:ascii="Times" w:hAnsi="Times"/>
        </w:rPr>
        <w:t xml:space="preserve">weight and </w:t>
      </w:r>
      <w:r w:rsidR="00F37641">
        <w:rPr>
          <w:rFonts w:ascii="Times" w:hAnsi="Times"/>
        </w:rPr>
        <w:t xml:space="preserve">additional </w:t>
      </w:r>
      <w:r>
        <w:rPr>
          <w:rFonts w:ascii="Times" w:hAnsi="Times"/>
        </w:rPr>
        <w:t xml:space="preserve">cylinders exerted a </w:t>
      </w:r>
      <w:commentRangeStart w:id="2"/>
      <w:r>
        <w:rPr>
          <w:rFonts w:ascii="Times" w:hAnsi="Times"/>
        </w:rPr>
        <w:t>substantial</w:t>
      </w:r>
      <w:r w:rsidR="00F37641">
        <w:rPr>
          <w:rFonts w:ascii="Times" w:hAnsi="Times"/>
        </w:rPr>
        <w:t xml:space="preserve"> negative</w:t>
      </w:r>
      <w:r>
        <w:rPr>
          <w:rFonts w:ascii="Times" w:hAnsi="Times"/>
        </w:rPr>
        <w:t xml:space="preserve"> influence</w:t>
      </w:r>
      <w:commentRangeEnd w:id="2"/>
      <w:r w:rsidR="00F37641">
        <w:rPr>
          <w:rStyle w:val="CommentReference"/>
        </w:rPr>
        <w:commentReference w:id="2"/>
      </w:r>
      <w:r>
        <w:rPr>
          <w:rFonts w:ascii="Times" w:hAnsi="Times"/>
        </w:rPr>
        <w:t xml:space="preserve"> on fuel econom</w:t>
      </w:r>
      <w:r w:rsidR="00F37641">
        <w:rPr>
          <w:rFonts w:ascii="Times" w:hAnsi="Times"/>
        </w:rPr>
        <w:t>y</w:t>
      </w:r>
      <w:r w:rsidR="000E5440">
        <w:rPr>
          <w:rFonts w:ascii="Times" w:hAnsi="Times"/>
        </w:rPr>
        <w:t>.</w:t>
      </w:r>
      <w:r w:rsidR="00F37641">
        <w:rPr>
          <w:rFonts w:ascii="Times" w:hAnsi="Times"/>
        </w:rPr>
        <w:t xml:space="preserve"> </w:t>
      </w:r>
      <w:r w:rsidR="000E5440">
        <w:rPr>
          <w:rFonts w:ascii="Times" w:hAnsi="Times"/>
        </w:rPr>
        <w:t>G</w:t>
      </w:r>
      <w:r>
        <w:rPr>
          <w:rFonts w:ascii="Times" w:hAnsi="Times"/>
        </w:rPr>
        <w:t>iven these data</w:t>
      </w:r>
      <w:r w:rsidR="00FB6A10">
        <w:rPr>
          <w:rFonts w:ascii="Times" w:hAnsi="Times"/>
        </w:rPr>
        <w:t>—</w:t>
      </w:r>
      <w:r>
        <w:rPr>
          <w:rFonts w:ascii="Times" w:hAnsi="Times"/>
        </w:rPr>
        <w:t>model B was 22 times more probable than model A</w:t>
      </w:r>
      <w:r w:rsidR="00385E1B">
        <w:rPr>
          <w:rFonts w:ascii="Times" w:hAnsi="Times"/>
        </w:rPr>
        <w:t>, suggesting weight and cylinders are independent predictors</w:t>
      </w:r>
      <w:r w:rsidR="000E5440">
        <w:rPr>
          <w:rFonts w:ascii="Times" w:hAnsi="Times"/>
        </w:rPr>
        <w:t xml:space="preserve"> of economy</w:t>
      </w:r>
      <w:r>
        <w:rPr>
          <w:rFonts w:ascii="Times" w:hAnsi="Times"/>
        </w:rPr>
        <w:t>.</w:t>
      </w:r>
      <w:r w:rsidR="00EB1DFD">
        <w:rPr>
          <w:rFonts w:ascii="Times" w:hAnsi="Times"/>
        </w:rPr>
        <w:t xml:space="preserve"> </w:t>
      </w:r>
      <w:commentRangeStart w:id="3"/>
      <w:r w:rsidR="00EB1DFD">
        <w:rPr>
          <w:rFonts w:ascii="Times" w:hAnsi="Times"/>
        </w:rPr>
        <w:t>Diagnostic plots for model B did not indicate any prob</w:t>
      </w:r>
      <w:r w:rsidR="006A42F8">
        <w:rPr>
          <w:rFonts w:ascii="Times" w:hAnsi="Times"/>
        </w:rPr>
        <w:t>l</w:t>
      </w:r>
      <w:r w:rsidR="00EB1DFD">
        <w:rPr>
          <w:rFonts w:ascii="Times" w:hAnsi="Times"/>
        </w:rPr>
        <w:t>ems with model fit or violations of assumptions.</w:t>
      </w:r>
      <w:commentRangeEnd w:id="3"/>
      <w:r w:rsidR="00435324">
        <w:rPr>
          <w:rStyle w:val="CommentReference"/>
        </w:rPr>
        <w:commentReference w:id="3"/>
      </w:r>
    </w:p>
    <w:p w14:paraId="0B8D8EAD" w14:textId="50A74A2E" w:rsidR="00675473" w:rsidRDefault="00675473" w:rsidP="003F4B43">
      <w:pPr>
        <w:rPr>
          <w:rFonts w:ascii="Times" w:hAnsi="Times"/>
        </w:rPr>
      </w:pPr>
    </w:p>
    <w:p w14:paraId="6A0A1811" w14:textId="77777777" w:rsidR="00675473" w:rsidRPr="00A66A20" w:rsidRDefault="00675473" w:rsidP="00675473">
      <w:pPr>
        <w:rPr>
          <w:rFonts w:ascii="Times" w:hAnsi="Times"/>
          <w:i/>
          <w:iCs/>
          <w:sz w:val="22"/>
          <w:szCs w:val="22"/>
        </w:rPr>
      </w:pPr>
      <w:r w:rsidRPr="00A66A20">
        <w:rPr>
          <w:rFonts w:ascii="Times" w:hAnsi="Times"/>
          <w:i/>
          <w:iCs/>
          <w:sz w:val="22"/>
          <w:szCs w:val="22"/>
        </w:rPr>
        <w:t>Table X. Results for models A and B</w:t>
      </w:r>
    </w:p>
    <w:p w14:paraId="204A28F5" w14:textId="77777777" w:rsidR="00675473" w:rsidRPr="00E10625" w:rsidRDefault="00675473" w:rsidP="00675473">
      <w:pPr>
        <w:rPr>
          <w:rFonts w:ascii="Times" w:hAnsi="Times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395"/>
        <w:gridCol w:w="1683"/>
        <w:gridCol w:w="785"/>
        <w:gridCol w:w="222"/>
        <w:gridCol w:w="1078"/>
        <w:gridCol w:w="1683"/>
        <w:gridCol w:w="675"/>
      </w:tblGrid>
      <w:tr w:rsidR="00675473" w:rsidRPr="00DC1525" w14:paraId="18A7FA0B" w14:textId="77777777" w:rsidTr="00BA09B9">
        <w:tc>
          <w:tcPr>
            <w:tcW w:w="0" w:type="auto"/>
          </w:tcPr>
          <w:p w14:paraId="5811FE3E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4553760D" w14:textId="77777777" w:rsidR="00675473" w:rsidRPr="00056268" w:rsidRDefault="00675473" w:rsidP="00BA09B9">
            <w:pPr>
              <w:spacing w:line="360" w:lineRule="auto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056268">
              <w:rPr>
                <w:rFonts w:ascii="Times" w:hAnsi="Times"/>
                <w:i/>
                <w:iCs/>
                <w:sz w:val="22"/>
                <w:szCs w:val="22"/>
              </w:rPr>
              <w:t>Model A</w:t>
            </w:r>
          </w:p>
        </w:tc>
        <w:tc>
          <w:tcPr>
            <w:tcW w:w="0" w:type="auto"/>
          </w:tcPr>
          <w:p w14:paraId="2DE4AF49" w14:textId="77777777" w:rsidR="00675473" w:rsidRPr="00056268" w:rsidRDefault="00675473" w:rsidP="00BA09B9">
            <w:pPr>
              <w:spacing w:line="360" w:lineRule="auto"/>
              <w:rPr>
                <w:rFonts w:ascii="Times" w:hAnsi="Times"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</w:tcPr>
          <w:p w14:paraId="39253FD6" w14:textId="77777777" w:rsidR="00675473" w:rsidRPr="00056268" w:rsidRDefault="00675473" w:rsidP="00BA09B9">
            <w:pPr>
              <w:spacing w:line="360" w:lineRule="auto"/>
              <w:rPr>
                <w:rFonts w:ascii="Times" w:hAnsi="Times"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</w:tcPr>
          <w:p w14:paraId="650ED70C" w14:textId="77777777" w:rsidR="00675473" w:rsidRPr="00056268" w:rsidRDefault="00675473" w:rsidP="00BA09B9">
            <w:pPr>
              <w:spacing w:line="360" w:lineRule="auto"/>
              <w:rPr>
                <w:rFonts w:ascii="Times" w:hAnsi="Times"/>
                <w:i/>
                <w:iCs/>
                <w:sz w:val="22"/>
                <w:szCs w:val="22"/>
              </w:rPr>
            </w:pPr>
          </w:p>
        </w:tc>
        <w:tc>
          <w:tcPr>
            <w:tcW w:w="0" w:type="auto"/>
          </w:tcPr>
          <w:p w14:paraId="055CCD31" w14:textId="77777777" w:rsidR="00675473" w:rsidRPr="00056268" w:rsidRDefault="00675473" w:rsidP="00BA09B9">
            <w:pPr>
              <w:spacing w:line="360" w:lineRule="auto"/>
              <w:rPr>
                <w:rFonts w:ascii="Times" w:hAnsi="Times"/>
                <w:i/>
                <w:iCs/>
                <w:sz w:val="22"/>
                <w:szCs w:val="22"/>
              </w:rPr>
            </w:pPr>
            <w:r w:rsidRPr="00056268">
              <w:rPr>
                <w:rFonts w:ascii="Times" w:hAnsi="Times"/>
                <w:i/>
                <w:iCs/>
                <w:sz w:val="22"/>
                <w:szCs w:val="22"/>
              </w:rPr>
              <w:t>Model B*</w:t>
            </w:r>
          </w:p>
        </w:tc>
        <w:tc>
          <w:tcPr>
            <w:tcW w:w="0" w:type="auto"/>
          </w:tcPr>
          <w:p w14:paraId="54387E82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165A136D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</w:tr>
      <w:tr w:rsidR="00675473" w:rsidRPr="00DC1525" w14:paraId="4BA97F8C" w14:textId="77777777" w:rsidTr="00BA09B9">
        <w:tc>
          <w:tcPr>
            <w:tcW w:w="0" w:type="auto"/>
            <w:tcBorders>
              <w:bottom w:val="single" w:sz="4" w:space="0" w:color="auto"/>
            </w:tcBorders>
          </w:tcPr>
          <w:p w14:paraId="7F30295F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Coefficient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5B0163F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commentRangeStart w:id="4"/>
            <w:r w:rsidRPr="00DC1525">
              <w:rPr>
                <w:rFonts w:ascii="Times" w:hAnsi="Times"/>
                <w:sz w:val="22"/>
                <w:szCs w:val="22"/>
              </w:rPr>
              <w:t>Estimate</w:t>
            </w:r>
            <w:commentRangeEnd w:id="4"/>
            <w:r>
              <w:rPr>
                <w:rStyle w:val="CommentReference"/>
                <w:rFonts w:asciiTheme="minorHAnsi" w:eastAsiaTheme="minorHAnsi" w:hAnsiTheme="minorHAnsi" w:cstheme="minorBidi"/>
                <w:lang w:eastAsia="en-US"/>
              </w:rPr>
              <w:commentReference w:id="4"/>
            </w:r>
            <w:r w:rsidRPr="00DC1525">
              <w:rPr>
                <w:rFonts w:ascii="Times" w:hAnsi="Times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526F16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commentRangeStart w:id="5"/>
            <w:r w:rsidRPr="00DC1525">
              <w:rPr>
                <w:rFonts w:ascii="Times" w:hAnsi="Times"/>
                <w:sz w:val="22"/>
                <w:szCs w:val="22"/>
              </w:rPr>
              <w:t>95% CI</w:t>
            </w:r>
            <w:commentRangeEnd w:id="5"/>
            <w:r w:rsidR="00EB1DFD">
              <w:rPr>
                <w:rStyle w:val="CommentReference"/>
              </w:rPr>
              <w:commentReference w:id="5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7C971B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commentRangeStart w:id="6"/>
            <w:r w:rsidRPr="00DC1525">
              <w:rPr>
                <w:rFonts w:ascii="Times" w:hAnsi="Times" w:cs="Cambria"/>
                <w:color w:val="000000"/>
                <w:sz w:val="22"/>
                <w:szCs w:val="22"/>
              </w:rPr>
              <w:t>β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EBDA0E0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D1A8CF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Estimate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545FBB8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95% CI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8D6989D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 w:cs="Cambria"/>
                <w:color w:val="000000"/>
                <w:sz w:val="22"/>
                <w:szCs w:val="22"/>
              </w:rPr>
              <w:t>β</w:t>
            </w:r>
          </w:p>
        </w:tc>
      </w:tr>
      <w:tr w:rsidR="00675473" w:rsidRPr="00DC1525" w14:paraId="1E0C28F0" w14:textId="77777777" w:rsidTr="00BA09B9">
        <w:trPr>
          <w:trHeight w:val="132"/>
        </w:trPr>
        <w:tc>
          <w:tcPr>
            <w:tcW w:w="0" w:type="auto"/>
          </w:tcPr>
          <w:p w14:paraId="408F06C2" w14:textId="77777777" w:rsidR="00675473" w:rsidRPr="00DC1525" w:rsidRDefault="00675473" w:rsidP="00BA09B9">
            <w:pPr>
              <w:spacing w:before="120"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Intercept</w:t>
            </w:r>
          </w:p>
        </w:tc>
        <w:tc>
          <w:tcPr>
            <w:tcW w:w="0" w:type="auto"/>
          </w:tcPr>
          <w:p w14:paraId="4A0325B4" w14:textId="77777777" w:rsidR="00675473" w:rsidRPr="00DC1525" w:rsidRDefault="00675473" w:rsidP="00BA09B9">
            <w:pPr>
              <w:spacing w:before="120"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37.287</w:t>
            </w:r>
          </w:p>
        </w:tc>
        <w:tc>
          <w:tcPr>
            <w:tcW w:w="0" w:type="auto"/>
          </w:tcPr>
          <w:p w14:paraId="75CA5370" w14:textId="77777777" w:rsidR="00675473" w:rsidRPr="00DC1525" w:rsidRDefault="00675473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[33.45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2</w:t>
            </w: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, 41.12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2</w:t>
            </w: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</w:tcPr>
          <w:p w14:paraId="6DEFE2DA" w14:textId="77777777" w:rsidR="00675473" w:rsidRPr="00DC1525" w:rsidRDefault="00675473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26DEA614" w14:textId="77777777" w:rsidR="00675473" w:rsidRPr="00DC1525" w:rsidRDefault="00675473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469621DC" w14:textId="77777777" w:rsidR="00675473" w:rsidRPr="00DC1525" w:rsidRDefault="00675473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39.687</w:t>
            </w:r>
          </w:p>
        </w:tc>
        <w:tc>
          <w:tcPr>
            <w:tcW w:w="0" w:type="auto"/>
          </w:tcPr>
          <w:p w14:paraId="089DD189" w14:textId="77777777" w:rsidR="00675473" w:rsidRPr="00DC1525" w:rsidRDefault="00675473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 xml:space="preserve">[36.179, 43.195] </w:t>
            </w:r>
          </w:p>
        </w:tc>
        <w:tc>
          <w:tcPr>
            <w:tcW w:w="0" w:type="auto"/>
          </w:tcPr>
          <w:p w14:paraId="297C3BBA" w14:textId="77777777" w:rsidR="00675473" w:rsidRPr="00DC1525" w:rsidRDefault="00675473" w:rsidP="00BA09B9">
            <w:pPr>
              <w:pStyle w:val="HTMLPreformatted"/>
              <w:shd w:val="clear" w:color="auto" w:fill="FFFFFF"/>
              <w:spacing w:before="120"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</w:p>
        </w:tc>
      </w:tr>
      <w:tr w:rsidR="00675473" w:rsidRPr="00DC1525" w14:paraId="7951FF45" w14:textId="77777777" w:rsidTr="00BA09B9">
        <w:tc>
          <w:tcPr>
            <w:tcW w:w="0" w:type="auto"/>
          </w:tcPr>
          <w:p w14:paraId="538B34E9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Weight</w:t>
            </w:r>
          </w:p>
        </w:tc>
        <w:tc>
          <w:tcPr>
            <w:tcW w:w="0" w:type="auto"/>
          </w:tcPr>
          <w:p w14:paraId="1E79B18D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-0.012</w:t>
            </w:r>
          </w:p>
        </w:tc>
        <w:tc>
          <w:tcPr>
            <w:tcW w:w="0" w:type="auto"/>
          </w:tcPr>
          <w:p w14:paraId="3D9D3F12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[-0.01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4</w:t>
            </w: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, -0.0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09</w:t>
            </w:r>
            <w:r w:rsidRPr="00DC1525">
              <w:rPr>
                <w:rFonts w:ascii="Times" w:hAnsi="Times"/>
                <w:color w:val="000000"/>
                <w:sz w:val="22"/>
                <w:szCs w:val="22"/>
              </w:rPr>
              <w:t xml:space="preserve">] </w:t>
            </w:r>
          </w:p>
        </w:tc>
        <w:tc>
          <w:tcPr>
            <w:tcW w:w="0" w:type="auto"/>
          </w:tcPr>
          <w:p w14:paraId="54896F01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-10.4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14:paraId="37744E8F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03F68B96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0" w:type="auto"/>
          </w:tcPr>
          <w:p w14:paraId="24559F7C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[-0.01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0</w:t>
            </w: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, -0.00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4</w:t>
            </w: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]</w:t>
            </w:r>
          </w:p>
        </w:tc>
        <w:tc>
          <w:tcPr>
            <w:tcW w:w="0" w:type="auto"/>
          </w:tcPr>
          <w:p w14:paraId="03D40F0C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-6.2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5</w:t>
            </w:r>
          </w:p>
        </w:tc>
      </w:tr>
      <w:tr w:rsidR="00675473" w:rsidRPr="00DC1525" w14:paraId="1A5613FA" w14:textId="77777777" w:rsidTr="00BA09B9">
        <w:tc>
          <w:tcPr>
            <w:tcW w:w="0" w:type="auto"/>
          </w:tcPr>
          <w:p w14:paraId="59BAF7F2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Cylinders</w:t>
            </w:r>
          </w:p>
        </w:tc>
        <w:tc>
          <w:tcPr>
            <w:tcW w:w="0" w:type="auto"/>
          </w:tcPr>
          <w:p w14:paraId="74C6DEBF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—</w:t>
            </w:r>
          </w:p>
        </w:tc>
        <w:tc>
          <w:tcPr>
            <w:tcW w:w="0" w:type="auto"/>
          </w:tcPr>
          <w:p w14:paraId="0C5C2B71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—</w:t>
            </w:r>
          </w:p>
        </w:tc>
        <w:tc>
          <w:tcPr>
            <w:tcW w:w="0" w:type="auto"/>
          </w:tcPr>
          <w:p w14:paraId="46FB50D0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32580F55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</w:tcPr>
          <w:p w14:paraId="77510C90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-1.508</w:t>
            </w:r>
          </w:p>
        </w:tc>
        <w:tc>
          <w:tcPr>
            <w:tcW w:w="0" w:type="auto"/>
          </w:tcPr>
          <w:p w14:paraId="7B5BE499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[-2.3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56</w:t>
            </w: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, -0.6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59</w:t>
            </w:r>
            <w:r w:rsidRPr="00DC1525">
              <w:rPr>
                <w:rFonts w:ascii="Times" w:hAnsi="Times"/>
                <w:color w:val="000000"/>
                <w:sz w:val="22"/>
                <w:szCs w:val="22"/>
              </w:rPr>
              <w:t xml:space="preserve">] </w:t>
            </w:r>
          </w:p>
        </w:tc>
        <w:tc>
          <w:tcPr>
            <w:tcW w:w="0" w:type="auto"/>
          </w:tcPr>
          <w:p w14:paraId="0F5DBE31" w14:textId="77777777" w:rsidR="00675473" w:rsidRPr="00DC1525" w:rsidRDefault="00675473" w:rsidP="00BA09B9">
            <w:pPr>
              <w:pStyle w:val="HTMLPreformatted"/>
              <w:shd w:val="clear" w:color="auto" w:fill="FFFFFF"/>
              <w:spacing w:line="360" w:lineRule="auto"/>
              <w:rPr>
                <w:rFonts w:ascii="Times" w:hAnsi="Times"/>
                <w:color w:val="000000"/>
                <w:sz w:val="22"/>
                <w:szCs w:val="22"/>
              </w:rPr>
            </w:pPr>
            <w:r w:rsidRPr="00DC1525">
              <w:rPr>
                <w:rFonts w:ascii="Times" w:hAnsi="Times"/>
                <w:color w:val="000000"/>
                <w:sz w:val="22"/>
                <w:szCs w:val="22"/>
              </w:rPr>
              <w:t>-5.3</w:t>
            </w:r>
            <w:r>
              <w:rPr>
                <w:rFonts w:ascii="Times" w:hAnsi="Times"/>
                <w:color w:val="000000"/>
                <w:sz w:val="22"/>
                <w:szCs w:val="22"/>
              </w:rPr>
              <w:t>9</w:t>
            </w:r>
          </w:p>
        </w:tc>
      </w:tr>
      <w:tr w:rsidR="00675473" w:rsidRPr="00DC1525" w14:paraId="2CB16D9D" w14:textId="77777777" w:rsidTr="00BA09B9">
        <w:tc>
          <w:tcPr>
            <w:tcW w:w="0" w:type="auto"/>
          </w:tcPr>
          <w:p w14:paraId="73491DCE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i/>
                <w:iCs/>
                <w:sz w:val="22"/>
                <w:szCs w:val="22"/>
              </w:rPr>
              <w:t>R</w:t>
            </w:r>
            <w:r w:rsidRPr="00DC1525">
              <w:rPr>
                <w:rFonts w:ascii="Times" w:hAnsi="Times"/>
                <w:sz w:val="22"/>
                <w:szCs w:val="22"/>
                <w:vertAlign w:val="superscript"/>
              </w:rPr>
              <w:t>2</w:t>
            </w:r>
            <w:r w:rsidRPr="00DC1525">
              <w:rPr>
                <w:rFonts w:ascii="Times" w:hAnsi="Times"/>
                <w:sz w:val="22"/>
                <w:szCs w:val="22"/>
                <w:vertAlign w:val="subscript"/>
              </w:rPr>
              <w:t>adjusted</w:t>
            </w:r>
          </w:p>
        </w:tc>
        <w:tc>
          <w:tcPr>
            <w:tcW w:w="0" w:type="auto"/>
          </w:tcPr>
          <w:p w14:paraId="57096CAF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0.75</w:t>
            </w:r>
          </w:p>
        </w:tc>
        <w:tc>
          <w:tcPr>
            <w:tcW w:w="0" w:type="auto"/>
          </w:tcPr>
          <w:p w14:paraId="1F9B515D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248D23D2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55A3EA42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0C5EBDF2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  <w:r w:rsidRPr="00DC1525">
              <w:rPr>
                <w:rFonts w:ascii="Times" w:hAnsi="Times"/>
                <w:sz w:val="22"/>
                <w:szCs w:val="22"/>
              </w:rPr>
              <w:t>0.82</w:t>
            </w:r>
          </w:p>
        </w:tc>
        <w:tc>
          <w:tcPr>
            <w:tcW w:w="0" w:type="auto"/>
          </w:tcPr>
          <w:p w14:paraId="29A9A9D5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0" w:type="auto"/>
          </w:tcPr>
          <w:p w14:paraId="6CE51DB4" w14:textId="77777777" w:rsidR="00675473" w:rsidRPr="00DC1525" w:rsidRDefault="00675473" w:rsidP="00BA09B9">
            <w:pPr>
              <w:spacing w:line="360" w:lineRule="auto"/>
              <w:rPr>
                <w:rFonts w:ascii="Times" w:hAnsi="Times"/>
                <w:sz w:val="22"/>
                <w:szCs w:val="22"/>
              </w:rPr>
            </w:pPr>
          </w:p>
        </w:tc>
      </w:tr>
    </w:tbl>
    <w:p w14:paraId="2DC6F72E" w14:textId="77777777" w:rsidR="00675473" w:rsidRDefault="00675473" w:rsidP="00675473">
      <w:pPr>
        <w:rPr>
          <w:rFonts w:ascii="Times" w:hAnsi="Times"/>
          <w:sz w:val="22"/>
          <w:szCs w:val="22"/>
        </w:rPr>
      </w:pPr>
    </w:p>
    <w:p w14:paraId="45055CB4" w14:textId="77777777" w:rsidR="00675473" w:rsidRDefault="00675473" w:rsidP="00675473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* </w:t>
      </w:r>
      <w:r w:rsidRPr="00740E7E">
        <w:rPr>
          <w:rFonts w:ascii="Times" w:hAnsi="Times"/>
          <w:sz w:val="20"/>
          <w:szCs w:val="20"/>
        </w:rPr>
        <w:t xml:space="preserve">Bayes Factor in favour of Model B </w:t>
      </w:r>
      <w:r>
        <w:rPr>
          <w:rFonts w:ascii="Times" w:hAnsi="Times"/>
          <w:sz w:val="20"/>
          <w:szCs w:val="20"/>
        </w:rPr>
        <w:t xml:space="preserve">(vs Model A) </w:t>
      </w:r>
      <w:r w:rsidRPr="00740E7E">
        <w:rPr>
          <w:rFonts w:ascii="Times" w:hAnsi="Times"/>
          <w:sz w:val="20"/>
          <w:szCs w:val="20"/>
        </w:rPr>
        <w:t xml:space="preserve">= </w:t>
      </w:r>
      <w:commentRangeStart w:id="7"/>
      <w:r w:rsidRPr="00740E7E">
        <w:rPr>
          <w:rFonts w:ascii="Times" w:hAnsi="Times"/>
          <w:sz w:val="20"/>
          <w:szCs w:val="20"/>
        </w:rPr>
        <w:t>22.7</w:t>
      </w:r>
      <w:commentRangeEnd w:id="7"/>
      <w:r>
        <w:rPr>
          <w:rStyle w:val="CommentReference"/>
        </w:rPr>
        <w:commentReference w:id="7"/>
      </w:r>
    </w:p>
    <w:p w14:paraId="3CD59D8E" w14:textId="77777777" w:rsidR="00675473" w:rsidRDefault="00675473" w:rsidP="003F4B43">
      <w:pPr>
        <w:rPr>
          <w:rFonts w:ascii="Times" w:hAnsi="Times"/>
        </w:rPr>
      </w:pPr>
    </w:p>
    <w:p w14:paraId="170C95E2" w14:textId="77777777" w:rsidR="005A619B" w:rsidRDefault="005A619B" w:rsidP="003F4B43">
      <w:pPr>
        <w:rPr>
          <w:rFonts w:ascii="Times" w:hAnsi="Times"/>
        </w:rPr>
      </w:pPr>
    </w:p>
    <w:p w14:paraId="71F44F41" w14:textId="1A37C9EC" w:rsidR="005A619B" w:rsidRDefault="005A619B" w:rsidP="003F4B43">
      <w:pPr>
        <w:rPr>
          <w:rFonts w:ascii="Times" w:hAnsi="Times"/>
        </w:rPr>
      </w:pPr>
    </w:p>
    <w:p w14:paraId="5EE8F1BF" w14:textId="33EB6A42" w:rsidR="005A619B" w:rsidRPr="003F4B43" w:rsidRDefault="005A619B" w:rsidP="005A619B">
      <w:pPr>
        <w:jc w:val="center"/>
        <w:rPr>
          <w:rFonts w:ascii="Times" w:hAnsi="Times"/>
        </w:rPr>
      </w:pPr>
      <w:r>
        <w:rPr>
          <w:rFonts w:ascii="Times" w:hAnsi="Times"/>
        </w:rPr>
        <w:t>DISCUSSION</w:t>
      </w:r>
    </w:p>
    <w:p w14:paraId="2F2FC6F1" w14:textId="77777777" w:rsidR="00675473" w:rsidRDefault="00675473" w:rsidP="003F4B43">
      <w:pPr>
        <w:rPr>
          <w:rFonts w:ascii="Times" w:hAnsi="Times"/>
        </w:rPr>
      </w:pPr>
    </w:p>
    <w:p w14:paraId="694A353A" w14:textId="10A4A16A" w:rsidR="005A619B" w:rsidRDefault="00675473" w:rsidP="003F4B43">
      <w:pPr>
        <w:rPr>
          <w:rFonts w:ascii="Times" w:hAnsi="Times"/>
        </w:rPr>
      </w:pPr>
      <w:commentRangeStart w:id="8"/>
      <w:r>
        <w:rPr>
          <w:rFonts w:ascii="Times" w:hAnsi="Times"/>
        </w:rPr>
        <w:t xml:space="preserve">As </w:t>
      </w:r>
      <w:proofErr w:type="gramStart"/>
      <w:r>
        <w:rPr>
          <w:rFonts w:ascii="Times" w:hAnsi="Times"/>
        </w:rPr>
        <w:t>expected</w:t>
      </w:r>
      <w:commentRangeEnd w:id="8"/>
      <w:proofErr w:type="gramEnd"/>
      <w:r w:rsidR="002648F8">
        <w:rPr>
          <w:rStyle w:val="CommentReference"/>
        </w:rPr>
        <w:commentReference w:id="8"/>
      </w:r>
      <w:r>
        <w:rPr>
          <w:rFonts w:ascii="Times" w:hAnsi="Times"/>
        </w:rPr>
        <w:t>, w</w:t>
      </w:r>
      <w:r w:rsidR="005A619B">
        <w:rPr>
          <w:rFonts w:ascii="Times" w:hAnsi="Times"/>
        </w:rPr>
        <w:t xml:space="preserve">e found </w:t>
      </w:r>
      <w:commentRangeStart w:id="9"/>
      <w:r>
        <w:rPr>
          <w:rFonts w:ascii="Times" w:hAnsi="Times"/>
        </w:rPr>
        <w:t xml:space="preserve">strong evidence </w:t>
      </w:r>
      <w:commentRangeEnd w:id="9"/>
      <w:r>
        <w:rPr>
          <w:rStyle w:val="CommentReference"/>
        </w:rPr>
        <w:commentReference w:id="9"/>
      </w:r>
      <w:r w:rsidR="005A619B">
        <w:rPr>
          <w:rFonts w:ascii="Times" w:hAnsi="Times"/>
        </w:rPr>
        <w:t xml:space="preserve">that both car weight and </w:t>
      </w:r>
      <w:r>
        <w:rPr>
          <w:rFonts w:ascii="Times" w:hAnsi="Times"/>
        </w:rPr>
        <w:t xml:space="preserve">number of </w:t>
      </w:r>
      <w:r w:rsidR="005A619B">
        <w:rPr>
          <w:rFonts w:ascii="Times" w:hAnsi="Times"/>
        </w:rPr>
        <w:t xml:space="preserve">cylinders </w:t>
      </w:r>
      <w:r>
        <w:rPr>
          <w:rFonts w:ascii="Times" w:hAnsi="Times"/>
        </w:rPr>
        <w:t>were independent predictors of fuel economy</w:t>
      </w:r>
      <w:r w:rsidR="002648F8">
        <w:rPr>
          <w:rFonts w:ascii="Times" w:hAnsi="Times"/>
        </w:rPr>
        <w:t>. […]</w:t>
      </w:r>
    </w:p>
    <w:p w14:paraId="0C97C377" w14:textId="58DEAF34" w:rsidR="003F4B43" w:rsidRDefault="003F4B43" w:rsidP="003F4B43">
      <w:pPr>
        <w:rPr>
          <w:rFonts w:ascii="Times" w:hAnsi="Times"/>
        </w:rPr>
      </w:pPr>
      <w:r>
        <w:rPr>
          <w:rFonts w:ascii="Times" w:hAnsi="Times"/>
        </w:rPr>
        <w:t xml:space="preserve"> </w:t>
      </w:r>
    </w:p>
    <w:p w14:paraId="4144B5FE" w14:textId="77777777" w:rsidR="003F4B43" w:rsidRPr="003F4B43" w:rsidRDefault="003F4B43" w:rsidP="00740E7E">
      <w:pPr>
        <w:rPr>
          <w:rFonts w:ascii="Times" w:hAnsi="Times"/>
        </w:rPr>
      </w:pPr>
    </w:p>
    <w:sectPr w:rsidR="003F4B43" w:rsidRPr="003F4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 Whalley" w:date="2022-09-06T13:58:00Z" w:initials="BW">
    <w:p w14:paraId="1331B48C" w14:textId="77777777" w:rsidR="002648F8" w:rsidRDefault="002648F8" w:rsidP="009745D0">
      <w:r>
        <w:rPr>
          <w:rStyle w:val="CommentReference"/>
        </w:rPr>
        <w:annotationRef/>
      </w:r>
      <w:r>
        <w:rPr>
          <w:sz w:val="20"/>
          <w:szCs w:val="20"/>
        </w:rPr>
        <w:t>The introduction contains the theoretical rationale for this study design, and makes one specific prediction that is tested later.</w:t>
      </w:r>
    </w:p>
  </w:comment>
  <w:comment w:id="1" w:author="Ben Whalley" w:date="2022-09-06T14:05:00Z" w:initials="BW">
    <w:p w14:paraId="23F88B69" w14:textId="77777777" w:rsidR="002648F8" w:rsidRDefault="002648F8" w:rsidP="004611B3">
      <w:r>
        <w:rPr>
          <w:rStyle w:val="CommentReference"/>
        </w:rPr>
        <w:annotationRef/>
      </w:r>
      <w:r>
        <w:rPr>
          <w:sz w:val="20"/>
          <w:szCs w:val="20"/>
        </w:rPr>
        <w:t>We begin by describing the sample. In this example we give figures in the text, but this data could also be provided as a table (e.g. if there were many more variables to describe).</w:t>
      </w:r>
    </w:p>
  </w:comment>
  <w:comment w:id="2" w:author="Ben Whalley" w:date="2022-09-06T13:49:00Z" w:initials="BW">
    <w:p w14:paraId="767C27BC" w14:textId="56FBFB41" w:rsidR="00F37641" w:rsidRDefault="00F37641" w:rsidP="003A0DBE">
      <w:r>
        <w:rPr>
          <w:rStyle w:val="CommentReference"/>
        </w:rPr>
        <w:annotationRef/>
      </w:r>
      <w:r>
        <w:rPr>
          <w:sz w:val="20"/>
          <w:szCs w:val="20"/>
        </w:rPr>
        <w:t>I comment that both predictors exerted substantial influence because both the beta values are relatively large (-6 and -5 respectively). We also know that both were independent predictors from the BF.</w:t>
      </w:r>
    </w:p>
    <w:p w14:paraId="140D5927" w14:textId="77777777" w:rsidR="00F37641" w:rsidRDefault="00F37641" w:rsidP="003A0DBE"/>
    <w:p w14:paraId="6CC6F30B" w14:textId="77777777" w:rsidR="00F37641" w:rsidRDefault="00F37641" w:rsidP="003A0DBE">
      <w:r>
        <w:rPr>
          <w:sz w:val="20"/>
          <w:szCs w:val="20"/>
        </w:rPr>
        <w:t xml:space="preserve">APA style suggests that coefficients included in tables are </w:t>
      </w:r>
      <w:r>
        <w:rPr>
          <w:i/>
          <w:iCs/>
          <w:sz w:val="20"/>
          <w:szCs w:val="20"/>
        </w:rPr>
        <w:t>not</w:t>
      </w:r>
      <w:r>
        <w:rPr>
          <w:sz w:val="20"/>
          <w:szCs w:val="20"/>
        </w:rPr>
        <w:t xml:space="preserve"> repeated in the text, is in this case it is sufficient to summarise the size and direction of the effect in prose.</w:t>
      </w:r>
    </w:p>
  </w:comment>
  <w:comment w:id="3" w:author="Ben Whalley" w:date="2022-09-06T14:10:00Z" w:initials="BW">
    <w:p w14:paraId="34878606" w14:textId="77777777" w:rsidR="00435324" w:rsidRDefault="00435324" w:rsidP="00946FDC">
      <w:r>
        <w:rPr>
          <w:rStyle w:val="CommentReference"/>
        </w:rPr>
        <w:annotationRef/>
      </w:r>
      <w:r>
        <w:rPr>
          <w:sz w:val="20"/>
          <w:szCs w:val="20"/>
        </w:rPr>
        <w:t xml:space="preserve">This sentence would often be omitted (and simply assumed) in real articles, especially so in short reports. </w:t>
      </w:r>
    </w:p>
    <w:p w14:paraId="50078168" w14:textId="77777777" w:rsidR="00435324" w:rsidRDefault="00435324" w:rsidP="00946FDC">
      <w:r>
        <w:rPr>
          <w:sz w:val="20"/>
          <w:szCs w:val="20"/>
        </w:rPr>
        <w:t>Either way, I suggest that code for diagnostics checks should be included in the data analysis code and shared with the publication.</w:t>
      </w:r>
    </w:p>
  </w:comment>
  <w:comment w:id="4" w:author="Ben Whalley" w:date="2022-09-06T13:32:00Z" w:initials="BW">
    <w:p w14:paraId="79C239AF" w14:textId="3E2D9B25" w:rsidR="00675473" w:rsidRDefault="00675473" w:rsidP="00675473">
      <w:r>
        <w:rPr>
          <w:rStyle w:val="CommentReference"/>
        </w:rPr>
        <w:annotationRef/>
      </w:r>
      <w:r>
        <w:rPr>
          <w:sz w:val="20"/>
          <w:szCs w:val="20"/>
        </w:rPr>
        <w:t>Estimates of model coefficients and the confidence interval should be rounded to  2 or 3 decimal places. In this instance, because the predictors are on a scale that leads to very small values, I have used 3 dp.</w:t>
      </w:r>
    </w:p>
  </w:comment>
  <w:comment w:id="5" w:author="Ben Whalley" w:date="2022-09-06T14:07:00Z" w:initials="BW">
    <w:p w14:paraId="233AE012" w14:textId="77777777" w:rsidR="00EB1DFD" w:rsidRDefault="00EB1DFD" w:rsidP="007D308B">
      <w:r>
        <w:rPr>
          <w:rStyle w:val="CommentReference"/>
        </w:rPr>
        <w:annotationRef/>
      </w:r>
      <w:r>
        <w:rPr>
          <w:sz w:val="20"/>
          <w:szCs w:val="20"/>
        </w:rPr>
        <w:t xml:space="preserve">The 95% CI is often included to provide information on how </w:t>
      </w:r>
      <w:r>
        <w:rPr>
          <w:i/>
          <w:iCs/>
          <w:sz w:val="20"/>
          <w:szCs w:val="20"/>
        </w:rPr>
        <w:t>precise</w:t>
      </w:r>
      <w:r>
        <w:rPr>
          <w:sz w:val="20"/>
          <w:szCs w:val="20"/>
        </w:rPr>
        <w:t xml:space="preserve"> the Estimate is.</w:t>
      </w:r>
    </w:p>
  </w:comment>
  <w:comment w:id="6" w:author="Ben Whalley" w:date="2022-09-06T13:33:00Z" w:initials="BW">
    <w:p w14:paraId="2B2BD5AD" w14:textId="0EB7DD8B" w:rsidR="00675473" w:rsidRDefault="00675473" w:rsidP="00675473">
      <w:r>
        <w:rPr>
          <w:rStyle w:val="CommentReference"/>
        </w:rPr>
        <w:annotationRef/>
      </w:r>
      <w:r>
        <w:rPr>
          <w:sz w:val="20"/>
          <w:szCs w:val="20"/>
        </w:rPr>
        <w:t>Standardised coefficients and other values an be rounded to 2dp, because this is typically sufficient precision.</w:t>
      </w:r>
    </w:p>
  </w:comment>
  <w:comment w:id="7" w:author="Ben Whalley" w:date="2022-09-06T13:34:00Z" w:initials="BW">
    <w:p w14:paraId="4BB1254A" w14:textId="77777777" w:rsidR="00675473" w:rsidRDefault="00675473" w:rsidP="00675473">
      <w:r>
        <w:rPr>
          <w:rStyle w:val="CommentReference"/>
        </w:rPr>
        <w:annotationRef/>
      </w:r>
      <w:r>
        <w:rPr>
          <w:sz w:val="20"/>
          <w:szCs w:val="20"/>
        </w:rPr>
        <w:t>If this Bayes Factor had been less than 1 then I would typically reverse it so that we present evidence in favour of model A.</w:t>
      </w:r>
    </w:p>
  </w:comment>
  <w:comment w:id="8" w:author="Ben Whalley" w:date="2022-09-06T14:06:00Z" w:initials="BW">
    <w:p w14:paraId="1BE2D896" w14:textId="77777777" w:rsidR="002648F8" w:rsidRDefault="002648F8" w:rsidP="00DB7F8D">
      <w:r>
        <w:rPr>
          <w:rStyle w:val="CommentReference"/>
        </w:rPr>
        <w:annotationRef/>
      </w:r>
      <w:r>
        <w:rPr>
          <w:sz w:val="20"/>
          <w:szCs w:val="20"/>
        </w:rPr>
        <w:t>We ALWAYS start the discussion with a restatement of the most important finding: in this case, that our prior prediction was confirmed.</w:t>
      </w:r>
    </w:p>
  </w:comment>
  <w:comment w:id="9" w:author="Ben Whalley" w:date="2022-09-06T13:54:00Z" w:initials="BW">
    <w:p w14:paraId="3BAABC86" w14:textId="77B7D041" w:rsidR="00675473" w:rsidRDefault="00675473" w:rsidP="003D7DBC">
      <w:r>
        <w:rPr>
          <w:rStyle w:val="CommentReference"/>
        </w:rPr>
        <w:annotationRef/>
      </w:r>
      <w:r>
        <w:rPr>
          <w:sz w:val="20"/>
          <w:szCs w:val="20"/>
        </w:rPr>
        <w:t>We do not repeat the BF value here, but “strong evidence” is summarising the BF analyses reported in the results.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31B48C" w15:done="0"/>
  <w15:commentEx w15:paraId="23F88B69" w15:done="0"/>
  <w15:commentEx w15:paraId="6CC6F30B" w15:done="0"/>
  <w15:commentEx w15:paraId="50078168" w15:done="0"/>
  <w15:commentEx w15:paraId="79C239AF" w15:done="0"/>
  <w15:commentEx w15:paraId="233AE012" w15:done="0"/>
  <w15:commentEx w15:paraId="2B2BD5AD" w15:done="0"/>
  <w15:commentEx w15:paraId="4BB1254A" w15:done="0"/>
  <w15:commentEx w15:paraId="1BE2D896" w15:done="0"/>
  <w15:commentEx w15:paraId="3BAABC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1D09F" w16cex:dateUtc="2022-09-06T12:58:00Z"/>
  <w16cex:commentExtensible w16cex:durableId="26C1D218" w16cex:dateUtc="2022-09-06T13:05:00Z"/>
  <w16cex:commentExtensible w16cex:durableId="26C1CE84" w16cex:dateUtc="2022-09-06T12:49:00Z"/>
  <w16cex:commentExtensible w16cex:durableId="26C1D353" w16cex:dateUtc="2022-09-06T13:10:00Z"/>
  <w16cex:commentExtensible w16cex:durableId="26C1CA85" w16cex:dateUtc="2022-09-06T12:32:00Z"/>
  <w16cex:commentExtensible w16cex:durableId="26C1D295" w16cex:dateUtc="2022-09-06T13:07:00Z"/>
  <w16cex:commentExtensible w16cex:durableId="26C1CAA5" w16cex:dateUtc="2022-09-06T12:33:00Z"/>
  <w16cex:commentExtensible w16cex:durableId="26C1CAFD" w16cex:dateUtc="2022-09-06T12:34:00Z"/>
  <w16cex:commentExtensible w16cex:durableId="26C1D24A" w16cex:dateUtc="2022-09-06T13:06:00Z"/>
  <w16cex:commentExtensible w16cex:durableId="26C1CFA4" w16cex:dateUtc="2022-09-06T12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31B48C" w16cid:durableId="26C1D09F"/>
  <w16cid:commentId w16cid:paraId="23F88B69" w16cid:durableId="26C1D218"/>
  <w16cid:commentId w16cid:paraId="6CC6F30B" w16cid:durableId="26C1CE84"/>
  <w16cid:commentId w16cid:paraId="50078168" w16cid:durableId="26C1D353"/>
  <w16cid:commentId w16cid:paraId="79C239AF" w16cid:durableId="26C1CA85"/>
  <w16cid:commentId w16cid:paraId="233AE012" w16cid:durableId="26C1D295"/>
  <w16cid:commentId w16cid:paraId="2B2BD5AD" w16cid:durableId="26C1CAA5"/>
  <w16cid:commentId w16cid:paraId="4BB1254A" w16cid:durableId="26C1CAFD"/>
  <w16cid:commentId w16cid:paraId="1BE2D896" w16cid:durableId="26C1D24A"/>
  <w16cid:commentId w16cid:paraId="3BAABC86" w16cid:durableId="26C1CF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altName w:val="﷽﷽﷽﷽﷽﷽8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93D4A"/>
    <w:multiLevelType w:val="hybridMultilevel"/>
    <w:tmpl w:val="EA44B05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353480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 Whalley">
    <w15:presenceInfo w15:providerId="AD" w15:userId="S::ben.whalley@plymouth.ac.uk::992b1961-36a9-437c-8255-3fb7ce6d547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DA"/>
    <w:rsid w:val="00056268"/>
    <w:rsid w:val="000A7325"/>
    <w:rsid w:val="000E5440"/>
    <w:rsid w:val="000F1F92"/>
    <w:rsid w:val="001A5FF5"/>
    <w:rsid w:val="002648F8"/>
    <w:rsid w:val="00306D48"/>
    <w:rsid w:val="00385E1B"/>
    <w:rsid w:val="003D3497"/>
    <w:rsid w:val="003F4B43"/>
    <w:rsid w:val="004121F8"/>
    <w:rsid w:val="00435324"/>
    <w:rsid w:val="0056018E"/>
    <w:rsid w:val="005A619B"/>
    <w:rsid w:val="00675473"/>
    <w:rsid w:val="006A42F8"/>
    <w:rsid w:val="00740E7E"/>
    <w:rsid w:val="007575F5"/>
    <w:rsid w:val="008908DA"/>
    <w:rsid w:val="00A66A20"/>
    <w:rsid w:val="00B30FE3"/>
    <w:rsid w:val="00B3179B"/>
    <w:rsid w:val="00BD4F2E"/>
    <w:rsid w:val="00CF34DB"/>
    <w:rsid w:val="00D27D0B"/>
    <w:rsid w:val="00DC1525"/>
    <w:rsid w:val="00E10625"/>
    <w:rsid w:val="00EB1DFD"/>
    <w:rsid w:val="00F04405"/>
    <w:rsid w:val="00F37641"/>
    <w:rsid w:val="00F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F9AD1"/>
  <w15:chartTrackingRefBased/>
  <w15:docId w15:val="{850A6897-5D72-8D4D-8F78-7CAB57D9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08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04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440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5601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D34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34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34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34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34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Whalley</dc:creator>
  <cp:keywords/>
  <dc:description/>
  <cp:lastModifiedBy>Ben Whalley</cp:lastModifiedBy>
  <cp:revision>30</cp:revision>
  <dcterms:created xsi:type="dcterms:W3CDTF">2022-09-05T15:34:00Z</dcterms:created>
  <dcterms:modified xsi:type="dcterms:W3CDTF">2022-09-06T13:26:00Z</dcterms:modified>
</cp:coreProperties>
</file>