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F55" w:rsidRDefault="00831504">
      <w:r>
        <w:t xml:space="preserve">Mike Sharkey – Arizona State </w:t>
      </w:r>
      <w:proofErr w:type="spellStart"/>
      <w:r>
        <w:t>Uni</w:t>
      </w:r>
      <w:proofErr w:type="spellEnd"/>
    </w:p>
    <w:p w:rsidR="00831504" w:rsidRDefault="00831504"/>
    <w:p w:rsidR="00831504" w:rsidRDefault="00831504">
      <w:r>
        <w:t>ASU charter of success has a nice line about inclusivity</w:t>
      </w:r>
    </w:p>
    <w:p w:rsidR="00831504" w:rsidRDefault="00831504">
      <w:r>
        <w:t>We can put data in front of students to help them do their job better</w:t>
      </w:r>
    </w:p>
    <w:p w:rsidR="00831504" w:rsidRDefault="00831504">
      <w:r>
        <w:rPr>
          <w:noProof/>
          <w:lang w:eastAsia="en-AU"/>
        </w:rPr>
        <w:drawing>
          <wp:inline distT="0" distB="0" distL="0" distR="0" wp14:anchorId="40C1813E" wp14:editId="3A095141">
            <wp:extent cx="5731510" cy="2496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496185"/>
                    </a:xfrm>
                    <a:prstGeom prst="rect">
                      <a:avLst/>
                    </a:prstGeom>
                  </pic:spPr>
                </pic:pic>
              </a:graphicData>
            </a:graphic>
          </wp:inline>
        </w:drawing>
      </w:r>
    </w:p>
    <w:p w:rsidR="00831504" w:rsidRDefault="00831504"/>
    <w:p w:rsidR="00831504" w:rsidRDefault="00831504">
      <w:r>
        <w:t>Title of dashboard will be a question (i.e. which of your students are at risk?)</w:t>
      </w:r>
    </w:p>
    <w:p w:rsidR="00831504" w:rsidRDefault="00831504">
      <w:r>
        <w:rPr>
          <w:noProof/>
          <w:lang w:eastAsia="en-AU"/>
        </w:rPr>
        <w:drawing>
          <wp:inline distT="0" distB="0" distL="0" distR="0" wp14:anchorId="4D95DDA5" wp14:editId="0A1EE18A">
            <wp:extent cx="5731510" cy="2877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7820"/>
                    </a:xfrm>
                    <a:prstGeom prst="rect">
                      <a:avLst/>
                    </a:prstGeom>
                  </pic:spPr>
                </pic:pic>
              </a:graphicData>
            </a:graphic>
          </wp:inline>
        </w:drawing>
      </w:r>
    </w:p>
    <w:p w:rsidR="00831504" w:rsidRDefault="00831504">
      <w:r>
        <w:rPr>
          <w:noProof/>
          <w:lang w:eastAsia="en-AU"/>
        </w:rPr>
        <w:lastRenderedPageBreak/>
        <w:drawing>
          <wp:inline distT="0" distB="0" distL="0" distR="0" wp14:anchorId="39604752" wp14:editId="7288560D">
            <wp:extent cx="5731510" cy="39585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58590"/>
                    </a:xfrm>
                    <a:prstGeom prst="rect">
                      <a:avLst/>
                    </a:prstGeom>
                  </pic:spPr>
                </pic:pic>
              </a:graphicData>
            </a:graphic>
          </wp:inline>
        </w:drawing>
      </w:r>
    </w:p>
    <w:p w:rsidR="00831504" w:rsidRDefault="00831504"/>
    <w:p w:rsidR="00831504" w:rsidRDefault="00831504">
      <w:r>
        <w:rPr>
          <w:noProof/>
          <w:lang w:eastAsia="en-AU"/>
        </w:rPr>
        <w:drawing>
          <wp:inline distT="0" distB="0" distL="0" distR="0" wp14:anchorId="1E7DD8CE" wp14:editId="15E73B72">
            <wp:extent cx="5731510" cy="25482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48255"/>
                    </a:xfrm>
                    <a:prstGeom prst="rect">
                      <a:avLst/>
                    </a:prstGeom>
                  </pic:spPr>
                </pic:pic>
              </a:graphicData>
            </a:graphic>
          </wp:inline>
        </w:drawing>
      </w:r>
    </w:p>
    <w:p w:rsidR="00DF4DAA" w:rsidRDefault="00DF4DAA"/>
    <w:p w:rsidR="00DF4DAA" w:rsidRDefault="00DF4DAA">
      <w:r>
        <w:rPr>
          <w:noProof/>
          <w:lang w:eastAsia="en-AU"/>
        </w:rPr>
        <w:lastRenderedPageBreak/>
        <w:drawing>
          <wp:inline distT="0" distB="0" distL="0" distR="0" wp14:anchorId="609ABD88" wp14:editId="06DD52FE">
            <wp:extent cx="5731510" cy="46310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31055"/>
                    </a:xfrm>
                    <a:prstGeom prst="rect">
                      <a:avLst/>
                    </a:prstGeom>
                  </pic:spPr>
                </pic:pic>
              </a:graphicData>
            </a:graphic>
          </wp:inline>
        </w:drawing>
      </w:r>
    </w:p>
    <w:p w:rsidR="007D7ED6" w:rsidRDefault="007D7ED6">
      <w:r>
        <w:t xml:space="preserve">Other Course Measures: </w:t>
      </w:r>
      <w:r>
        <w:t xml:space="preserve">Current course score; days since last access; minutes; logins; clicks </w:t>
      </w:r>
    </w:p>
    <w:p w:rsidR="007D7ED6" w:rsidRDefault="007D7ED6">
      <w:r>
        <w:t>Identification of ‘at risk’ students left up to the ‘success coach’ who monitors the students. Training in the use of the dashboard managed by supporting the experts who then help the others.</w:t>
      </w:r>
      <w:bookmarkStart w:id="0" w:name="_GoBack"/>
      <w:bookmarkEnd w:id="0"/>
    </w:p>
    <w:p w:rsidR="00DF4DAA" w:rsidRDefault="00DF4DAA"/>
    <w:p w:rsidR="00DF4DAA" w:rsidRDefault="00DF4DAA"/>
    <w:p w:rsidR="00DF4DAA" w:rsidRDefault="00DF4DAA">
      <w:r>
        <w:rPr>
          <w:noProof/>
          <w:lang w:eastAsia="en-AU"/>
        </w:rPr>
        <w:drawing>
          <wp:inline distT="0" distB="0" distL="0" distR="0" wp14:anchorId="5D608188" wp14:editId="2B1E92E6">
            <wp:extent cx="5731510" cy="24739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73960"/>
                    </a:xfrm>
                    <a:prstGeom prst="rect">
                      <a:avLst/>
                    </a:prstGeom>
                  </pic:spPr>
                </pic:pic>
              </a:graphicData>
            </a:graphic>
          </wp:inline>
        </w:drawing>
      </w:r>
    </w:p>
    <w:p w:rsidR="00DF4DAA" w:rsidRDefault="00DF4DAA">
      <w:r>
        <w:rPr>
          <w:noProof/>
          <w:lang w:eastAsia="en-AU"/>
        </w:rPr>
        <w:lastRenderedPageBreak/>
        <w:drawing>
          <wp:inline distT="0" distB="0" distL="0" distR="0" wp14:anchorId="2CFB8258" wp14:editId="3F9A40E9">
            <wp:extent cx="5731510" cy="20408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40890"/>
                    </a:xfrm>
                    <a:prstGeom prst="rect">
                      <a:avLst/>
                    </a:prstGeom>
                  </pic:spPr>
                </pic:pic>
              </a:graphicData>
            </a:graphic>
          </wp:inline>
        </w:drawing>
      </w:r>
    </w:p>
    <w:p w:rsidR="00DF4DAA" w:rsidRDefault="00DF4DAA">
      <w:r>
        <w:t>Note – this subject was an indicator subject – students who struggle in this subject will struggle in the rest of the program</w:t>
      </w:r>
    </w:p>
    <w:p w:rsidR="007D7ED6" w:rsidRDefault="007D7ED6"/>
    <w:p w:rsidR="007D7ED6" w:rsidRPr="007D7ED6" w:rsidRDefault="007D7ED6">
      <w:pPr>
        <w:rPr>
          <w:i/>
        </w:rPr>
      </w:pPr>
      <w:r w:rsidRPr="007D7ED6">
        <w:rPr>
          <w:i/>
        </w:rPr>
        <w:t>Other comments</w:t>
      </w:r>
    </w:p>
    <w:p w:rsidR="00DF4DAA" w:rsidRDefault="00DF4DAA">
      <w:r>
        <w:t xml:space="preserve">On efficacy </w:t>
      </w:r>
      <w:r w:rsidR="007D7ED6">
        <w:t xml:space="preserve">of products </w:t>
      </w:r>
      <w:r w:rsidR="00B823B1">
        <w:t>–</w:t>
      </w:r>
      <w:r>
        <w:t xml:space="preserve"> </w:t>
      </w:r>
      <w:r w:rsidR="00B823B1">
        <w:t>ask the people who use it</w:t>
      </w:r>
      <w:r w:rsidR="007D7ED6">
        <w:t xml:space="preserve"> (dashboards)</w:t>
      </w:r>
      <w:r w:rsidR="00B823B1">
        <w:t xml:space="preserve"> “does this make you a better x?</w:t>
      </w:r>
      <w:proofErr w:type="gramStart"/>
      <w:r w:rsidR="00B823B1">
        <w:t>”</w:t>
      </w:r>
      <w:r w:rsidR="007D7ED6">
        <w:t>.</w:t>
      </w:r>
      <w:proofErr w:type="gramEnd"/>
      <w:r w:rsidR="007D7ED6">
        <w:t xml:space="preserve"> S</w:t>
      </w:r>
      <w:r w:rsidR="00B823B1">
        <w:t>ometimes showing causation and effect is too hard (sometimes they don’t even try)</w:t>
      </w:r>
      <w:r w:rsidR="007D7ED6">
        <w:t>.</w:t>
      </w:r>
    </w:p>
    <w:p w:rsidR="00B823B1" w:rsidRDefault="00B823B1">
      <w:r>
        <w:t>The Faculty that want to support students don’</w:t>
      </w:r>
      <w:r w:rsidR="007D7ED6">
        <w:t>t reach out (to the analy</w:t>
      </w:r>
      <w:r>
        <w:t>st)</w:t>
      </w:r>
    </w:p>
    <w:p w:rsidR="00B823B1" w:rsidRDefault="00B823B1"/>
    <w:p w:rsidR="00831504" w:rsidRDefault="00831504"/>
    <w:sectPr w:rsidR="008315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504"/>
    <w:rsid w:val="0025293C"/>
    <w:rsid w:val="007D7ED6"/>
    <w:rsid w:val="00831504"/>
    <w:rsid w:val="00B823B1"/>
    <w:rsid w:val="00DF4DAA"/>
    <w:rsid w:val="00FC6F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A35BF2-FED3-4F6D-9D46-7168E852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141</Words>
  <Characters>808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Charles Sturt University</Company>
  <LinksUpToDate>false</LinksUpToDate>
  <CharactersWithSpaces>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Hicks, Ben</dc:creator>
  <cp:keywords/>
  <dc:description/>
  <cp:lastModifiedBy>Hicks, Ben</cp:lastModifiedBy>
  <cp:revision>1</cp:revision>
  <dcterms:created xsi:type="dcterms:W3CDTF">2020-08-12T23:05:00Z</dcterms:created>
  <dcterms:modified xsi:type="dcterms:W3CDTF">2020-08-13T00:24:00Z</dcterms:modified>
</cp:coreProperties>
</file>