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06676" w14:textId="77777777" w:rsidR="0094719A" w:rsidRDefault="00000000">
      <w:pPr>
        <w:pStyle w:val="berschrift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0F979656" w14:textId="77777777" w:rsidR="0094719A" w:rsidRDefault="00000000">
      <w:r>
        <w:pict w14:anchorId="12459AD8">
          <v:rect id="_x0000_i1025" style="width:0;height:1.5pt" o:hralign="center" o:hrstd="t" o:hr="t" fillcolor="#a0a0a0" stroked="f"/>
        </w:pict>
      </w:r>
    </w:p>
    <w:p w14:paraId="456F1013" w14:textId="77777777" w:rsidR="0094719A" w:rsidRDefault="0094719A"/>
    <w:p w14:paraId="50C87088" w14:textId="77777777" w:rsidR="0094719A" w:rsidRDefault="0094719A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94719A" w14:paraId="491304A3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041F" w14:textId="77777777" w:rsidR="0094719A" w:rsidRDefault="0094719A">
            <w:pPr>
              <w:widowControl w:val="0"/>
              <w:spacing w:line="240" w:lineRule="auto"/>
            </w:pPr>
          </w:p>
        </w:tc>
        <w:tc>
          <w:tcPr>
            <w:tcW w:w="3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F69F" w14:textId="77777777" w:rsidR="0094719A" w:rsidRDefault="00000000">
            <w:pPr>
              <w:pStyle w:val="berschrift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6180B" w14:textId="77777777" w:rsidR="0094719A" w:rsidRDefault="00000000">
            <w:pPr>
              <w:pStyle w:val="berschrift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0F25" w14:textId="77777777" w:rsidR="0094719A" w:rsidRDefault="00000000">
            <w:pPr>
              <w:pStyle w:val="berschrift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94719A" w:rsidRPr="0036104D" w14:paraId="4EA6F1F6" w14:textId="77777777">
        <w:trPr>
          <w:trHeight w:val="2889"/>
        </w:trPr>
        <w:tc>
          <w:tcPr>
            <w:tcW w:w="2490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9A5C757" w14:textId="77777777" w:rsidR="0094719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D57F6" w14:textId="54877657" w:rsidR="0036104D" w:rsidRPr="0036104D" w:rsidRDefault="0036104D" w:rsidP="0036104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  <w:i/>
                <w:iCs/>
                <w:lang w:val="de-DE"/>
              </w:rPr>
            </w:pPr>
            <w:r w:rsidRPr="0036104D">
              <w:rPr>
                <w:rFonts w:ascii="Google Sans" w:eastAsia="Google Sans" w:hAnsi="Google Sans" w:cs="Google Sans"/>
                <w:bCs/>
                <w:i/>
                <w:iCs/>
                <w:lang w:val="de-DE"/>
              </w:rPr>
              <w:t>-</w:t>
            </w:r>
            <w:r w:rsidRPr="0036104D">
              <w:rPr>
                <w:rFonts w:ascii="Google Sans" w:eastAsia="Google Sans" w:hAnsi="Google Sans" w:cs="Google Sans"/>
                <w:bCs/>
                <w:i/>
                <w:iCs/>
                <w:lang w:val="de-DE"/>
              </w:rPr>
              <w:t>Die verdächtigen Aktivitäten stammen von Jordan Lee, einem ehemaligen Mitarbeiter.</w:t>
            </w:r>
          </w:p>
          <w:p w14:paraId="733B736C" w14:textId="7A83F8C9" w:rsidR="0094719A" w:rsidRPr="0036104D" w:rsidRDefault="0036104D" w:rsidP="0036104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lang w:val="de-DE"/>
              </w:rPr>
            </w:pPr>
            <w:r>
              <w:rPr>
                <w:rFonts w:ascii="Google Sans" w:eastAsia="Google Sans" w:hAnsi="Google Sans" w:cs="Google Sans"/>
                <w:bCs/>
                <w:i/>
                <w:iCs/>
                <w:lang w:val="de-DE"/>
              </w:rPr>
              <w:t>-</w:t>
            </w:r>
            <w:r w:rsidRPr="0036104D">
              <w:rPr>
                <w:rFonts w:ascii="Google Sans" w:eastAsia="Google Sans" w:hAnsi="Google Sans" w:cs="Google Sans"/>
                <w:bCs/>
                <w:i/>
                <w:iCs/>
                <w:lang w:val="de-DE"/>
              </w:rPr>
              <w:t>Der Zugriff erfolgte am 2. Juli 2025 um 14:37 Uhr von einem privaten Gerät mit IP-Adresse 192.168.1.33.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6C4E4" w14:textId="17FF9E68" w:rsidR="0036104D" w:rsidRPr="0036104D" w:rsidRDefault="0036104D" w:rsidP="0036104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lang w:val="de-DE"/>
              </w:rPr>
            </w:pPr>
            <w:r>
              <w:rPr>
                <w:rFonts w:ascii="Google Sans" w:eastAsia="Google Sans" w:hAnsi="Google Sans" w:cs="Google Sans"/>
                <w:i/>
                <w:lang w:val="de-DE"/>
              </w:rPr>
              <w:t>-</w:t>
            </w:r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>Jordan Lee hatte weiterhin Zugriff auf Finanzdaten, obwohl er laut Mitarbeiterverzeichnis das Unternehmen verlassen hatte.</w:t>
            </w:r>
          </w:p>
          <w:p w14:paraId="651924C1" w14:textId="02B94102" w:rsidR="0094719A" w:rsidRPr="0036104D" w:rsidRDefault="0036104D" w:rsidP="0036104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lang w:val="de-DE"/>
              </w:rPr>
            </w:pPr>
            <w:r>
              <w:rPr>
                <w:rFonts w:ascii="Google Sans" w:eastAsia="Google Sans" w:hAnsi="Google Sans" w:cs="Google Sans"/>
                <w:i/>
                <w:lang w:val="de-DE"/>
              </w:rPr>
              <w:t>-</w:t>
            </w:r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>Sein Benutzerkonto war noch aktiv und verfügte über volle Berechtigungen.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002E" w14:textId="0A94AA19" w:rsidR="0036104D" w:rsidRDefault="0036104D" w:rsidP="0036104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lang w:val="de-DE"/>
              </w:rPr>
            </w:pPr>
            <w:r>
              <w:rPr>
                <w:rFonts w:ascii="Google Sans" w:eastAsia="Google Sans" w:hAnsi="Google Sans" w:cs="Google Sans"/>
                <w:i/>
                <w:lang w:val="de-DE"/>
              </w:rPr>
              <w:t>-</w:t>
            </w:r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 xml:space="preserve">Implementierung eines automatisierten </w:t>
            </w:r>
            <w:proofErr w:type="spellStart"/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>Offboarding</w:t>
            </w:r>
            <w:proofErr w:type="spellEnd"/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>-Prozesses, der Benutzerzugänge bei Austritt sofort deaktiviert (operational).</w:t>
            </w:r>
          </w:p>
          <w:p w14:paraId="7C291210" w14:textId="6ED8B495" w:rsidR="0094719A" w:rsidRPr="0036104D" w:rsidRDefault="0036104D" w:rsidP="0036104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lang w:val="de-DE"/>
              </w:rPr>
            </w:pPr>
            <w:r>
              <w:rPr>
                <w:rFonts w:ascii="Google Sans" w:eastAsia="Google Sans" w:hAnsi="Google Sans" w:cs="Google Sans"/>
                <w:i/>
                <w:lang w:val="de-DE"/>
              </w:rPr>
              <w:t>-</w:t>
            </w:r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 xml:space="preserve"> Einführung individueller Benutzerkonten mit rollenbasierter Zugriffskontrolle und Protokollierung (</w:t>
            </w:r>
            <w:proofErr w:type="spellStart"/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>technical</w:t>
            </w:r>
            <w:proofErr w:type="spellEnd"/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>/</w:t>
            </w:r>
            <w:proofErr w:type="spellStart"/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>managerial</w:t>
            </w:r>
            <w:proofErr w:type="spellEnd"/>
            <w:r w:rsidRPr="0036104D">
              <w:rPr>
                <w:rFonts w:ascii="Google Sans" w:eastAsia="Google Sans" w:hAnsi="Google Sans" w:cs="Google Sans"/>
                <w:i/>
                <w:lang w:val="de-DE"/>
              </w:rPr>
              <w:t>).</w:t>
            </w:r>
          </w:p>
        </w:tc>
      </w:tr>
    </w:tbl>
    <w:p w14:paraId="759D57D6" w14:textId="77777777" w:rsidR="0094719A" w:rsidRPr="0036104D" w:rsidRDefault="0094719A">
      <w:pPr>
        <w:rPr>
          <w:lang w:val="de-DE"/>
        </w:rPr>
      </w:pPr>
    </w:p>
    <w:p w14:paraId="303F950B" w14:textId="77777777" w:rsidR="0094719A" w:rsidRPr="0036104D" w:rsidRDefault="0094719A">
      <w:pPr>
        <w:rPr>
          <w:lang w:val="de-DE"/>
        </w:rPr>
      </w:pPr>
    </w:p>
    <w:sectPr w:rsidR="0094719A" w:rsidRPr="0036104D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87DD164-3DFE-4052-8487-BB63ACA40F93}"/>
    <w:embedBold r:id="rId2" w:fontKey="{93B7D75C-590F-4490-89D3-045DB68C09F1}"/>
    <w:embedItalic r:id="rId3" w:fontKey="{D5A23D35-1B89-4B11-877C-534F9C20DE0D}"/>
    <w:embedBoldItalic r:id="rId4" w:fontKey="{2B370858-9BFB-449F-9C62-06E4DFD3A74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C4B86E0-753B-46A7-A034-13A399EF05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3C589B4-D72A-4149-AA00-08B4EEEEAB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609A8"/>
    <w:multiLevelType w:val="multilevel"/>
    <w:tmpl w:val="445855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B76069"/>
    <w:multiLevelType w:val="multilevel"/>
    <w:tmpl w:val="BACEF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7652B9"/>
    <w:multiLevelType w:val="multilevel"/>
    <w:tmpl w:val="B2E8E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68536255">
    <w:abstractNumId w:val="0"/>
  </w:num>
  <w:num w:numId="2" w16cid:durableId="1441561360">
    <w:abstractNumId w:val="2"/>
  </w:num>
  <w:num w:numId="3" w16cid:durableId="662319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19A"/>
    <w:rsid w:val="0036104D"/>
    <w:rsid w:val="007B0F11"/>
    <w:rsid w:val="0094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F69E4"/>
  <w15:docId w15:val="{D40BBF91-054C-48C6-8251-4E333B5A7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</Words>
  <Characters>640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 Wies</cp:lastModifiedBy>
  <cp:revision>2</cp:revision>
  <dcterms:created xsi:type="dcterms:W3CDTF">2025-07-17T12:46:00Z</dcterms:created>
  <dcterms:modified xsi:type="dcterms:W3CDTF">2025-07-17T12:48:00Z</dcterms:modified>
</cp:coreProperties>
</file>