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20" name="image1.png"/>
            <a:graphic>
              <a:graphicData uri="http://schemas.openxmlformats.org/drawingml/2006/picture">
                <pic:pic>
                  <pic:nvPicPr>
                    <pic:cNvPr descr="Duoc UC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s76o8mvtriv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247650</wp:posOffset>
                </wp:positionV>
                <wp:extent cx="2771775" cy="542925"/>
                <wp:effectExtent b="0" l="0" r="0" t="0"/>
                <wp:wrapNone/>
                <wp:docPr id="172566081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247650</wp:posOffset>
                </wp:positionV>
                <wp:extent cx="2771775" cy="542925"/>
                <wp:effectExtent b="0" l="0" r="0" t="0"/>
                <wp:wrapNone/>
                <wp:docPr id="17256608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(PRY3211)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  <w:rtl w:val="0"/>
        </w:rPr>
        <w:t xml:space="preserve">Formato de respuesta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Romina Torres, Benjamín Morales, Renato Tan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Asignatura: 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 Analista programador 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Profesor: Jorge Canales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09-10-2025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14288</wp:posOffset>
                </wp:positionH>
                <wp:positionV relativeFrom="paragraph">
                  <wp:posOffset>297498</wp:posOffset>
                </wp:positionV>
                <wp:extent cx="6391275" cy="473710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85050"/>
                <wp:effectExtent b="0" l="0" r="0" t="0"/>
                <wp:wrapNone/>
                <wp:docPr id="172566080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4650" y="3548225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https://github.com/benxh7/BookInApp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33339</wp:posOffset>
                </wp:positionH>
                <wp:positionV relativeFrom="paragraph">
                  <wp:posOffset>273368</wp:posOffset>
                </wp:positionV>
                <wp:extent cx="6372225" cy="485050"/>
                <wp:effectExtent b="0" l="0" r="0" t="0"/>
                <wp:wrapNone/>
                <wp:docPr id="172566080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85048"/>
                <wp:effectExtent b="0" l="0" r="0" t="0"/>
                <wp:wrapNone/>
                <wp:docPr id="17256608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74175" y="3548225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https://trello.com/b/6O8uYolQ/mi-tablero-de-trello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52389</wp:posOffset>
                </wp:positionH>
                <wp:positionV relativeFrom="paragraph">
                  <wp:posOffset>185103</wp:posOffset>
                </wp:positionV>
                <wp:extent cx="6353175" cy="485048"/>
                <wp:effectExtent b="0" l="0" r="0" t="0"/>
                <wp:wrapNone/>
                <wp:docPr id="17256608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485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  <w:rtl w:val="0"/>
        </w:rPr>
        <w:t xml:space="preserve">Pega el link que se generó al culminar la grabación de tu presentación en Teams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headerReference r:id="rId11" w:type="default"/>
          <w:footerReference r:id="rId12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-916939</wp:posOffset>
            </wp:positionV>
            <wp:extent cx="7750081" cy="5646921"/>
            <wp:effectExtent b="0" l="0" r="0" t="0"/>
            <wp:wrapNone/>
            <wp:docPr id="17256608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8" name="image4.png"/>
            <a:graphic>
              <a:graphicData uri="http://schemas.openxmlformats.org/drawingml/2006/picture">
                <pic:pic>
                  <pic:nvPicPr>
                    <pic:cNvPr descr="Duoc UC Online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-100077</wp:posOffset>
              </wp:positionH>
              <wp:positionV relativeFrom="paragraph">
                <wp:posOffset>-73779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-60324</wp:posOffset>
              </wp:positionH>
              <wp:positionV relativeFrom="paragraph">
                <wp:posOffset>-87661</wp:posOffset>
              </wp:positionV>
              <wp:extent cx="0" cy="28575"/>
              <wp:effectExtent b="0" l="0" r="0" t="0"/>
              <wp:wrapNone/>
              <wp:docPr id="17256608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6240430</wp:posOffset>
              </wp:positionH>
              <wp:positionV relativeFrom="paragraph">
                <wp:posOffset>-68896</wp:posOffset>
              </wp:positionV>
              <wp:extent cx="0" cy="28575"/>
              <wp:effectExtent b="0" l="0" r="0" t="0"/>
              <wp:wrapNone/>
              <wp:docPr id="17256608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-681036</wp:posOffset>
              </wp:positionH>
              <wp:positionV relativeFrom="paragraph">
                <wp:posOffset>-445451</wp:posOffset>
              </wp:positionV>
              <wp:extent cx="7762875" cy="695325"/>
              <wp:effectExtent b="0" l="0" r="0" t="0"/>
              <wp:wrapNone/>
              <wp:docPr id="17256608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-75881</wp:posOffset>
              </wp:positionH>
              <wp:positionV relativeFrom="paragraph">
                <wp:posOffset>-293686</wp:posOffset>
              </wp:positionV>
              <wp:extent cx="4737735" cy="30924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98125" y="3529175"/>
                        <a:ext cx="409575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Evaluación final transversal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-80961</wp:posOffset>
              </wp:positionH>
              <wp:positionV relativeFrom="paragraph">
                <wp:posOffset>-111441</wp:posOffset>
              </wp:positionV>
              <wp:extent cx="4105275" cy="511175"/>
              <wp:effectExtent b="0" l="0" r="0" t="0"/>
              <wp:wrapNone/>
              <wp:docPr id="17256608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4"/>
        <w:szCs w:val="24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paragraph" w:customStyle="1">
    <w:name w:val="paragraph"/>
    <w:basedOn w:val="Normal"/>
    <w:rsid w:val="003B3D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CL"/>
    </w:rPr>
  </w:style>
  <w:style w:type="character" w:styleId="eop" w:customStyle="1">
    <w:name w:val="eop"/>
    <w:basedOn w:val="Fuentedeprrafopredeter"/>
    <w:rsid w:val="003B3D4E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image" Target="media/image5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Ub1TFWB6JdyXMeyGeqatBLWWQ==">CgMxLjAyDmguczc2bzhtdnRyaXY0OAByITF5NTMxRzF0RlgzeVFlTGRhTExrc05VWDRBSXhYVS1QVA==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2023-07-26T16:18:00.0000000Z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948000.0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