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CFAF40">
      <w:pPr>
        <w:rPr>
          <w:rFonts w:hint="eastAsia"/>
          <w:lang w:val="en-US" w:eastAsia="zh-CN"/>
        </w:rPr>
      </w:pPr>
      <w:r>
        <w:rPr>
          <w:rFonts w:hint="eastAsia"/>
          <w:lang w:val="en-US" w:eastAsia="zh-CN"/>
        </w:rPr>
        <w:t>一 从算数开始引入函数</w:t>
      </w:r>
    </w:p>
    <w:p w14:paraId="13795102">
      <w:pPr>
        <w:numPr>
          <w:ilvl w:val="0"/>
          <w:numId w:val="1"/>
        </w:numPr>
        <w:ind w:firstLine="420" w:firstLineChars="0"/>
        <w:rPr>
          <w:rFonts w:hint="eastAsia"/>
          <w:lang w:val="en-US" w:eastAsia="zh-CN"/>
        </w:rPr>
      </w:pPr>
      <w:r>
        <w:rPr>
          <w:rFonts w:hint="eastAsia"/>
          <w:lang w:val="en-US" w:eastAsia="zh-CN"/>
        </w:rPr>
        <w:t>算数的基底加法</w:t>
      </w:r>
    </w:p>
    <w:p w14:paraId="485AD55D">
      <w:pPr>
        <w:numPr>
          <w:ilvl w:val="0"/>
          <w:numId w:val="0"/>
        </w:numPr>
        <w:ind w:firstLine="420" w:firstLineChars="0"/>
        <w:rPr>
          <w:rFonts w:hint="eastAsia"/>
          <w:lang w:val="en-US" w:eastAsia="zh-CN"/>
        </w:rPr>
      </w:pPr>
      <w:r>
        <w:rPr>
          <w:rFonts w:hint="eastAsia"/>
          <w:lang w:val="en-US" w:eastAsia="zh-CN"/>
        </w:rPr>
        <w:t>加法在数学上呈现：就如1+2=3；作用：比如核算家里两个鸡栏一个1只一个2只，加来3只；但也可以一只一只数，但是一但栏子和鸡数量增加，那么一只只数就混乱，可以一栏一栏数然后加起来，便是引入加法；</w:t>
      </w:r>
    </w:p>
    <w:p w14:paraId="642EAC95">
      <w:pPr>
        <w:numPr>
          <w:ilvl w:val="0"/>
          <w:numId w:val="1"/>
        </w:numPr>
        <w:ind w:left="0" w:leftChars="0" w:firstLine="420" w:firstLineChars="0"/>
        <w:rPr>
          <w:rFonts w:hint="eastAsia"/>
          <w:lang w:val="en-US" w:eastAsia="zh-CN"/>
        </w:rPr>
      </w:pPr>
      <w:r>
        <w:rPr>
          <w:rFonts w:hint="eastAsia"/>
          <w:lang w:val="en-US" w:eastAsia="zh-CN"/>
        </w:rPr>
        <w:t>从加法引入各种算数</w:t>
      </w:r>
    </w:p>
    <w:p w14:paraId="61AE25C1">
      <w:pPr>
        <w:numPr>
          <w:ilvl w:val="0"/>
          <w:numId w:val="0"/>
        </w:numPr>
        <w:ind w:left="420" w:leftChars="0"/>
      </w:pPr>
      <w:r>
        <w:drawing>
          <wp:inline distT="0" distB="0" distL="114300" distR="114300">
            <wp:extent cx="5268595" cy="3107055"/>
            <wp:effectExtent l="0" t="0" r="8255"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8595" cy="3107055"/>
                    </a:xfrm>
                    <a:prstGeom prst="rect">
                      <a:avLst/>
                    </a:prstGeom>
                    <a:noFill/>
                    <a:ln>
                      <a:noFill/>
                    </a:ln>
                  </pic:spPr>
                </pic:pic>
              </a:graphicData>
            </a:graphic>
          </wp:inline>
        </w:drawing>
      </w:r>
    </w:p>
    <w:p w14:paraId="183185EA">
      <w:pPr>
        <w:numPr>
          <w:ilvl w:val="0"/>
          <w:numId w:val="0"/>
        </w:numPr>
        <w:ind w:left="420" w:leftChars="0"/>
        <w:rPr>
          <w:rFonts w:hint="eastAsia"/>
          <w:lang w:val="en-US" w:eastAsia="zh-CN"/>
        </w:rPr>
      </w:pPr>
      <w:r>
        <w:rPr>
          <w:rFonts w:hint="eastAsia"/>
          <w:lang w:val="en-US" w:eastAsia="zh-CN"/>
        </w:rPr>
        <w:t>如引入乘法，数学呈现为：2.2*4=8.8；作用：若要算出长方形面积，可以是4+4+4*0.2，使用加法最终还是引入了乘法，所以引入乘法可以直接乘法运算</w:t>
      </w:r>
    </w:p>
    <w:p w14:paraId="025FA450">
      <w:pPr>
        <w:numPr>
          <w:ilvl w:val="0"/>
          <w:numId w:val="1"/>
        </w:numPr>
        <w:ind w:left="0" w:leftChars="0" w:firstLine="420" w:firstLineChars="0"/>
        <w:rPr>
          <w:rFonts w:hint="eastAsia"/>
          <w:lang w:val="en-US" w:eastAsia="zh-CN"/>
        </w:rPr>
      </w:pPr>
      <w:r>
        <w:rPr>
          <w:rFonts w:hint="eastAsia"/>
          <w:lang w:val="en-US" w:eastAsia="zh-CN"/>
        </w:rPr>
        <w:t>从引入算数及作用总结算数的底层</w:t>
      </w:r>
    </w:p>
    <w:p w14:paraId="7D379214">
      <w:pPr>
        <w:numPr>
          <w:ilvl w:val="0"/>
          <w:numId w:val="0"/>
        </w:numPr>
        <w:ind w:left="420" w:leftChars="0"/>
        <w:rPr>
          <w:rFonts w:hint="eastAsia"/>
          <w:lang w:val="en-US" w:eastAsia="zh-CN"/>
        </w:rPr>
      </w:pPr>
      <w:r>
        <w:rPr>
          <w:rFonts w:hint="eastAsia"/>
          <w:lang w:val="en-US" w:eastAsia="zh-CN"/>
        </w:rPr>
        <w:t>加法：重复的递增/增加</w:t>
      </w:r>
    </w:p>
    <w:p w14:paraId="25AE0156">
      <w:pPr>
        <w:numPr>
          <w:ilvl w:val="0"/>
          <w:numId w:val="0"/>
        </w:numPr>
        <w:ind w:left="420" w:leftChars="0"/>
        <w:rPr>
          <w:rFonts w:hint="eastAsia"/>
          <w:lang w:val="en-US" w:eastAsia="zh-CN"/>
        </w:rPr>
      </w:pPr>
      <w:r>
        <w:rPr>
          <w:rFonts w:hint="eastAsia"/>
          <w:lang w:val="en-US" w:eastAsia="zh-CN"/>
        </w:rPr>
        <w:t>乘法：重复的加法</w:t>
      </w:r>
    </w:p>
    <w:p w14:paraId="769B80E3">
      <w:pPr>
        <w:numPr>
          <w:ilvl w:val="0"/>
          <w:numId w:val="0"/>
        </w:numPr>
        <w:ind w:left="420" w:leftChars="0"/>
        <w:rPr>
          <w:rFonts w:hint="eastAsia"/>
          <w:lang w:val="en-US" w:eastAsia="zh-CN"/>
        </w:rPr>
      </w:pPr>
      <w:r>
        <w:rPr>
          <w:rFonts w:hint="eastAsia"/>
          <w:lang w:val="en-US" w:eastAsia="zh-CN"/>
        </w:rPr>
        <w:t>幂运算：重复的乘法</w:t>
      </w:r>
    </w:p>
    <w:p w14:paraId="791FA385">
      <w:pPr>
        <w:numPr>
          <w:ilvl w:val="0"/>
          <w:numId w:val="0"/>
        </w:numPr>
        <w:ind w:left="420" w:leftChars="0"/>
        <w:rPr>
          <w:rFonts w:hint="eastAsia"/>
          <w:lang w:val="en-US" w:eastAsia="zh-CN"/>
        </w:rPr>
      </w:pPr>
      <w:r>
        <w:rPr>
          <w:rFonts w:hint="eastAsia"/>
          <w:lang w:val="en-US" w:eastAsia="zh-CN"/>
        </w:rPr>
        <w:t>迭代幂次：重复的幂运算；</w:t>
      </w:r>
    </w:p>
    <w:p w14:paraId="64C50AEB">
      <w:pPr>
        <w:numPr>
          <w:ilvl w:val="0"/>
          <w:numId w:val="0"/>
        </w:numPr>
        <w:ind w:left="420" w:leftChars="0"/>
        <w:rPr>
          <w:rFonts w:hint="default"/>
          <w:lang w:val="en-US" w:eastAsia="zh-CN"/>
        </w:rPr>
      </w:pPr>
      <w:r>
        <w:rPr>
          <w:rFonts w:hint="eastAsia"/>
          <w:lang w:val="en-US" w:eastAsia="zh-CN"/>
        </w:rPr>
        <w:t>下图的上一行解释底下一行的数学算数：</w:t>
      </w:r>
    </w:p>
    <w:p w14:paraId="1E2AC7F6">
      <w:pPr>
        <w:numPr>
          <w:ilvl w:val="0"/>
          <w:numId w:val="0"/>
        </w:numPr>
        <w:ind w:left="420" w:leftChars="0"/>
      </w:pPr>
      <w:r>
        <w:drawing>
          <wp:inline distT="0" distB="0" distL="114300" distR="114300">
            <wp:extent cx="5273675" cy="2277745"/>
            <wp:effectExtent l="0" t="0" r="317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3675" cy="2277745"/>
                    </a:xfrm>
                    <a:prstGeom prst="rect">
                      <a:avLst/>
                    </a:prstGeom>
                    <a:noFill/>
                    <a:ln>
                      <a:noFill/>
                    </a:ln>
                  </pic:spPr>
                </pic:pic>
              </a:graphicData>
            </a:graphic>
          </wp:inline>
        </w:drawing>
      </w:r>
    </w:p>
    <w:p w14:paraId="463DDDF2">
      <w:pPr>
        <w:numPr>
          <w:ilvl w:val="0"/>
          <w:numId w:val="0"/>
        </w:numPr>
        <w:ind w:left="420" w:leftChars="0"/>
        <w:rPr>
          <w:rFonts w:hint="eastAsia"/>
          <w:lang w:val="en-US" w:eastAsia="zh-CN"/>
        </w:rPr>
      </w:pPr>
      <w:r>
        <w:rPr>
          <w:rFonts w:hint="eastAsia"/>
          <w:lang w:val="en-US" w:eastAsia="zh-CN"/>
        </w:rPr>
        <w:t>总结：所有的算数引入都是由最初的加法基础。之所以引入是因为在合适的场景会有巨大的潜力；</w:t>
      </w:r>
    </w:p>
    <w:p w14:paraId="2A5237F5">
      <w:pPr>
        <w:numPr>
          <w:ilvl w:val="0"/>
          <w:numId w:val="1"/>
        </w:numPr>
        <w:ind w:left="0" w:leftChars="0" w:firstLine="420" w:firstLineChars="0"/>
        <w:rPr>
          <w:rFonts w:hint="eastAsia"/>
          <w:lang w:val="en-US" w:eastAsia="zh-CN"/>
        </w:rPr>
      </w:pPr>
      <w:r>
        <w:rPr>
          <w:rFonts w:hint="eastAsia"/>
          <w:lang w:val="en-US" w:eastAsia="zh-CN"/>
        </w:rPr>
        <w:t>从引入算数启发引入函数</w:t>
      </w:r>
    </w:p>
    <w:p w14:paraId="7E9A9401">
      <w:pPr>
        <w:numPr>
          <w:ilvl w:val="0"/>
          <w:numId w:val="0"/>
        </w:numPr>
        <w:ind w:left="420" w:leftChars="0"/>
        <w:rPr>
          <w:rFonts w:hint="default"/>
          <w:lang w:val="en-US" w:eastAsia="zh-CN"/>
        </w:rPr>
      </w:pPr>
      <w:r>
        <w:rPr>
          <w:rFonts w:hint="eastAsia"/>
          <w:lang w:val="en-US" w:eastAsia="zh-CN"/>
        </w:rPr>
        <w:t>函数在数学的呈现如：y=1/x;作用：如我们知道长方形的面积是1，那么当知道长度我们便可以知道宽度（如下图）；所以引入函数为了总结当前场景规律，随时处理复杂关系；</w:t>
      </w:r>
    </w:p>
    <w:p w14:paraId="70964FF5">
      <w:pPr>
        <w:numPr>
          <w:ilvl w:val="0"/>
          <w:numId w:val="0"/>
        </w:numPr>
        <w:ind w:left="420" w:leftChars="0"/>
      </w:pPr>
      <w:r>
        <w:drawing>
          <wp:inline distT="0" distB="0" distL="114300" distR="114300">
            <wp:extent cx="5271135" cy="3619500"/>
            <wp:effectExtent l="0" t="0" r="571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1135" cy="3619500"/>
                    </a:xfrm>
                    <a:prstGeom prst="rect">
                      <a:avLst/>
                    </a:prstGeom>
                    <a:noFill/>
                    <a:ln>
                      <a:noFill/>
                    </a:ln>
                  </pic:spPr>
                </pic:pic>
              </a:graphicData>
            </a:graphic>
          </wp:inline>
        </w:drawing>
      </w:r>
    </w:p>
    <w:p w14:paraId="1B682A69">
      <w:pPr>
        <w:numPr>
          <w:ilvl w:val="0"/>
          <w:numId w:val="0"/>
        </w:numPr>
        <w:ind w:left="420" w:leftChars="0"/>
      </w:pPr>
    </w:p>
    <w:p w14:paraId="4CB74E0B">
      <w:pPr>
        <w:numPr>
          <w:ilvl w:val="0"/>
          <w:numId w:val="0"/>
        </w:numPr>
        <w:rPr>
          <w:rFonts w:hint="default"/>
          <w:lang w:val="en-US" w:eastAsia="zh-CN"/>
        </w:rPr>
      </w:pPr>
      <w:r>
        <w:rPr>
          <w:rFonts w:hint="eastAsia"/>
          <w:lang w:val="en-US" w:eastAsia="zh-CN"/>
        </w:rPr>
        <w:t>二 引入函数处理复杂环境到复杂函数自身推导</w:t>
      </w:r>
    </w:p>
    <w:p w14:paraId="13F222C3">
      <w:pPr>
        <w:numPr>
          <w:ilvl w:val="0"/>
          <w:numId w:val="2"/>
        </w:numPr>
        <w:ind w:firstLine="420" w:firstLineChars="0"/>
        <w:rPr>
          <w:rFonts w:hint="eastAsia"/>
          <w:lang w:val="en-US" w:eastAsia="zh-CN"/>
        </w:rPr>
      </w:pPr>
      <w:r>
        <w:rPr>
          <w:rFonts w:hint="eastAsia"/>
          <w:lang w:val="en-US" w:eastAsia="zh-CN"/>
        </w:rPr>
        <w:t>斜率，k=∆y/∆x;作用：用来知晓变化变化∆x下的y变化量；</w:t>
      </w:r>
    </w:p>
    <w:p w14:paraId="755D24F8">
      <w:pPr>
        <w:numPr>
          <w:ilvl w:val="0"/>
          <w:numId w:val="0"/>
        </w:numPr>
        <w:ind w:firstLine="420" w:firstLineChars="0"/>
        <w:rPr>
          <w:rFonts w:hint="default"/>
          <w:lang w:val="en-US" w:eastAsia="zh-CN"/>
        </w:rPr>
      </w:pPr>
      <w:r>
        <w:rPr>
          <w:rFonts w:hint="eastAsia"/>
          <w:lang w:val="en-US" w:eastAsia="zh-CN"/>
        </w:rPr>
        <w:t>如下图，如果∆x的x取得过大，那么实际函数在波动但是斜率对不上，所以要取尽可能小的∆x，但不为0；这就是取极限</w:t>
      </w:r>
      <m:oMath>
        <m:func>
          <m:funcPr>
            <m:ctrlPr>
              <w:rPr>
                <w:rFonts w:ascii="Cambria Math" w:hAnsi="Cambria Math"/>
                <w:i/>
                <w:lang w:val="en-US"/>
              </w:rPr>
            </m:ctrlPr>
          </m:funcPr>
          <m:fName>
            <m:limLow>
              <m:limLowPr>
                <m:ctrlPr>
                  <w:rPr>
                    <w:rFonts w:ascii="Cambria Math" w:hAnsi="Cambria Math"/>
                    <w:lang w:val="en-US"/>
                  </w:rPr>
                </m:ctrlPr>
              </m:limLowPr>
              <m:e>
                <m:r>
                  <m:rPr>
                    <m:sty m:val="p"/>
                  </m:rPr>
                  <w:rPr>
                    <w:rFonts w:ascii="Cambria Math" w:hAnsi="Cambria Math"/>
                    <w:lang w:val="en-US"/>
                  </w:rPr>
                  <m:t>lim</m:t>
                </m:r>
                <m:ctrlPr>
                  <w:rPr>
                    <w:rFonts w:ascii="Cambria Math" w:hAnsi="Cambria Math"/>
                    <w:i/>
                    <w:lang w:val="en-US"/>
                  </w:rPr>
                </m:ctrlPr>
              </m:e>
              <m:lim>
                <m:r>
                  <m:rPr/>
                  <w:rPr>
                    <w:rFonts w:hint="default" w:ascii="Cambria Math" w:hAnsi="Cambria Math"/>
                    <w:lang w:val="en-US" w:eastAsia="zh-CN"/>
                  </w:rPr>
                  <m:t>x−&gt;0</m:t>
                </m:r>
                <m:ctrlPr>
                  <w:rPr>
                    <w:rFonts w:ascii="Cambria Math" w:hAnsi="Cambria Math"/>
                    <w:i/>
                    <w:lang w:val="en-US"/>
                  </w:rPr>
                </m:ctrlPr>
              </m:lim>
            </m:limLow>
            <m:ctrlPr>
              <w:rPr>
                <w:rFonts w:ascii="Cambria Math" w:hAnsi="Cambria Math"/>
                <w:i/>
                <w:lang w:val="en-US"/>
              </w:rPr>
            </m:ctrlPr>
          </m:fName>
          <m:e>
            <m:ctrlPr>
              <w:rPr>
                <w:rFonts w:ascii="Cambria Math" w:hAnsi="Cambria Math"/>
                <w:i/>
                <w:lang w:val="en-US"/>
              </w:rPr>
            </m:ctrlPr>
          </m:e>
        </m:func>
      </m:oMath>
      <w:r>
        <w:rPr>
          <w:rFonts w:hint="eastAsia"/>
          <w:lang w:val="en-US" w:eastAsia="zh-CN"/>
        </w:rPr>
        <w:t>作用</w:t>
      </w:r>
    </w:p>
    <w:p w14:paraId="4614B4DE">
      <w:pPr>
        <w:numPr>
          <w:ilvl w:val="0"/>
          <w:numId w:val="0"/>
        </w:numPr>
        <w:ind w:firstLine="420" w:firstLineChars="0"/>
      </w:pPr>
      <w:r>
        <w:drawing>
          <wp:inline distT="0" distB="0" distL="114300" distR="114300">
            <wp:extent cx="5272405" cy="26930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2405" cy="2693035"/>
                    </a:xfrm>
                    <a:prstGeom prst="rect">
                      <a:avLst/>
                    </a:prstGeom>
                    <a:noFill/>
                    <a:ln>
                      <a:noFill/>
                    </a:ln>
                  </pic:spPr>
                </pic:pic>
              </a:graphicData>
            </a:graphic>
          </wp:inline>
        </w:drawing>
      </w:r>
    </w:p>
    <w:p w14:paraId="1062370A">
      <w:pPr>
        <w:numPr>
          <w:ilvl w:val="0"/>
          <w:numId w:val="0"/>
        </w:numPr>
        <w:ind w:firstLine="420" w:firstLineChars="0"/>
        <w:rPr>
          <w:rFonts w:hint="eastAsia"/>
          <w:lang w:val="en-US" w:eastAsia="zh-CN"/>
        </w:rPr>
      </w:pPr>
      <w:r>
        <w:rPr>
          <w:rFonts w:hint="eastAsia"/>
          <w:lang w:val="en-US" w:eastAsia="zh-CN"/>
        </w:rPr>
        <w:t>2）利用极限求斜率就是函数求导：</w:t>
      </w:r>
    </w:p>
    <w:p w14:paraId="10ADD7A9">
      <w:pPr>
        <w:numPr>
          <w:ilvl w:val="0"/>
          <w:numId w:val="0"/>
        </w:numPr>
        <w:ind w:firstLine="420" w:firstLineChars="0"/>
      </w:pPr>
      <w:r>
        <w:drawing>
          <wp:inline distT="0" distB="0" distL="114300" distR="114300">
            <wp:extent cx="5268595" cy="1193800"/>
            <wp:effectExtent l="0" t="0" r="8255"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8595" cy="1193800"/>
                    </a:xfrm>
                    <a:prstGeom prst="rect">
                      <a:avLst/>
                    </a:prstGeom>
                    <a:noFill/>
                    <a:ln>
                      <a:noFill/>
                    </a:ln>
                  </pic:spPr>
                </pic:pic>
              </a:graphicData>
            </a:graphic>
          </wp:inline>
        </w:drawing>
      </w:r>
    </w:p>
    <w:p w14:paraId="0263D724">
      <w:pPr>
        <w:numPr>
          <w:ilvl w:val="0"/>
          <w:numId w:val="0"/>
        </w:numPr>
        <w:ind w:firstLine="420" w:firstLineChars="0"/>
        <w:rPr>
          <w:rFonts w:hint="eastAsia"/>
          <w:lang w:val="en-US" w:eastAsia="zh-CN"/>
        </w:rPr>
      </w:pPr>
      <w:r>
        <w:rPr>
          <w:rFonts w:hint="eastAsia"/>
          <w:lang w:val="en-US" w:eastAsia="zh-CN"/>
        </w:rPr>
        <w:t>3）对导数求积分便是原函数变量项：</w:t>
      </w:r>
    </w:p>
    <w:p w14:paraId="7E53A52D">
      <w:pPr>
        <w:numPr>
          <w:ilvl w:val="0"/>
          <w:numId w:val="0"/>
        </w:numPr>
        <w:ind w:firstLine="420" w:firstLineChars="0"/>
        <w:rPr>
          <w:rFonts w:hint="eastAsia" w:hAnsi="Cambria Math"/>
          <w:i w:val="0"/>
          <w:lang w:val="en-US" w:eastAsia="zh-CN"/>
        </w:rPr>
      </w:pPr>
      <w:r>
        <w:rPr>
          <w:rFonts w:hint="eastAsia"/>
          <w:lang w:val="en-US" w:eastAsia="zh-CN"/>
        </w:rPr>
        <w:t>方法一：直观法当对导数积分</w:t>
      </w:r>
      <m:oMath>
        <m:nary>
          <m:naryPr>
            <m:limLoc m:val="subSup"/>
            <m:ctrlPr>
              <w:rPr>
                <w:rFonts w:ascii="Cambria Math" w:hAnsi="Cambria Math"/>
                <w:i/>
                <w:lang w:val="en-US"/>
              </w:rPr>
            </m:ctrlPr>
          </m:naryPr>
          <m:sub>
            <m:ctrlPr>
              <w:rPr>
                <w:rFonts w:ascii="Cambria Math" w:hAnsi="Cambria Math"/>
                <w:i/>
                <w:lang w:val="en-US"/>
              </w:rPr>
            </m:ctrlPr>
          </m:sub>
          <m:sup>
            <m:ctrlPr>
              <w:rPr>
                <w:rFonts w:ascii="Cambria Math" w:hAnsi="Cambria Math"/>
                <w:i/>
                <w:lang w:val="en-US"/>
              </w:rPr>
            </m:ctrlPr>
          </m:sup>
          <m:e>
            <m:acc>
              <m:accPr>
                <m:chr m:val="̇"/>
                <m:ctrlPr>
                  <w:rPr>
                    <w:rFonts w:ascii="Cambria Math" w:hAnsi="Cambria Math"/>
                    <w:i/>
                    <w:lang w:val="en-US"/>
                  </w:rPr>
                </m:ctrlPr>
              </m:accPr>
              <m:e>
                <m:acc>
                  <m:accPr>
                    <m:chr m:val="̇"/>
                    <m:ctrlPr>
                      <w:rPr>
                        <w:rFonts w:ascii="Cambria Math" w:hAnsi="Cambria Math"/>
                        <w:i/>
                        <w:lang w:val="en-US"/>
                      </w:rPr>
                    </m:ctrlPr>
                  </m:accPr>
                  <m:e>
                    <m:r>
                      <m:rPr/>
                      <w:rPr>
                        <w:rFonts w:hint="default" w:ascii="Cambria Math" w:hAnsi="Cambria Math"/>
                        <w:lang w:val="en-US" w:eastAsia="zh-CN"/>
                      </w:rPr>
                      <m:t>f(x)</m:t>
                    </m:r>
                    <m:ctrlPr>
                      <w:rPr>
                        <w:rFonts w:ascii="Cambria Math" w:hAnsi="Cambria Math"/>
                        <w:i/>
                        <w:lang w:val="en-US"/>
                      </w:rPr>
                    </m:ctrlPr>
                  </m:e>
                </m:acc>
                <m:r>
                  <m:rPr/>
                  <w:rPr>
                    <w:rFonts w:hint="default" w:ascii="Cambria Math" w:hAnsi="Cambria Math"/>
                    <w:lang w:val="en-US" w:eastAsia="zh-CN"/>
                  </w:rPr>
                  <m:t>=</m:t>
                </m:r>
                <m:nary>
                  <m:naryPr>
                    <m:chr m:val="∑"/>
                    <m:limLoc m:val="undOvr"/>
                    <m:ctrlPr>
                      <w:rPr>
                        <w:rFonts w:hint="default" w:ascii="Cambria Math" w:hAnsi="Cambria Math"/>
                        <w:i/>
                        <w:lang w:val="en-US" w:eastAsia="zh-CN"/>
                      </w:rPr>
                    </m:ctrlPr>
                  </m:naryPr>
                  <m:sub>
                    <m:ctrlPr>
                      <w:rPr>
                        <w:rFonts w:hint="default" w:ascii="Cambria Math" w:hAnsi="Cambria Math"/>
                        <w:i/>
                        <w:lang w:val="en-US" w:eastAsia="zh-CN"/>
                      </w:rPr>
                    </m:ctrlPr>
                  </m:sub>
                  <m:sup>
                    <m:ctrlPr>
                      <w:rPr>
                        <w:rFonts w:hint="default" w:ascii="Cambria Math" w:hAnsi="Cambria Math"/>
                        <w:i/>
                        <w:lang w:val="en-US" w:eastAsia="zh-CN"/>
                      </w:rPr>
                    </m:ctrlPr>
                  </m:sup>
                  <m:e>
                    <m:f>
                      <m:fPr>
                        <m:ctrlPr>
                          <w:rPr>
                            <w:rFonts w:hint="default" w:ascii="Cambria Math" w:hAnsi="Cambria Math"/>
                            <w:i/>
                            <w:lang w:val="en-US" w:eastAsia="zh-CN"/>
                          </w:rPr>
                        </m:ctrlPr>
                      </m:fPr>
                      <m:num>
                        <m:r>
                          <m:rPr>
                            <m:sty m:val="p"/>
                          </m:rPr>
                          <w:rPr>
                            <w:rFonts w:hint="eastAsia"/>
                            <w:lang w:val="en-US" w:eastAsia="zh-CN"/>
                          </w:rPr>
                          <m:t>∆y</m:t>
                        </m:r>
                        <m:ctrlPr>
                          <w:rPr>
                            <w:rFonts w:hint="default" w:ascii="Cambria Math" w:hAnsi="Cambria Math"/>
                            <w:i/>
                            <w:lang w:val="en-US" w:eastAsia="zh-CN"/>
                          </w:rPr>
                        </m:ctrlPr>
                      </m:num>
                      <m:den>
                        <m:r>
                          <m:rPr>
                            <m:sty m:val="p"/>
                          </m:rPr>
                          <w:rPr>
                            <w:rFonts w:hint="eastAsia"/>
                            <w:lang w:val="en-US" w:eastAsia="zh-CN"/>
                          </w:rPr>
                          <m:t>∆x</m:t>
                        </m:r>
                        <m:ctrlPr>
                          <w:rPr>
                            <w:rFonts w:hint="default" w:ascii="Cambria Math" w:hAnsi="Cambria Math"/>
                            <w:i/>
                            <w:lang w:val="en-US" w:eastAsia="zh-CN"/>
                          </w:rPr>
                        </m:ctrlPr>
                      </m:den>
                    </m:f>
                    <m:ctrlPr>
                      <w:rPr>
                        <w:rFonts w:hint="default" w:ascii="Cambria Math" w:hAnsi="Cambria Math"/>
                        <w:i/>
                        <w:lang w:val="en-US" w:eastAsia="zh-CN"/>
                      </w:rPr>
                    </m:ctrlPr>
                  </m:e>
                </m:nary>
                <m:ctrlPr>
                  <w:rPr>
                    <w:rFonts w:ascii="Cambria Math" w:hAnsi="Cambria Math"/>
                    <w:i/>
                    <w:lang w:val="en-US"/>
                  </w:rPr>
                </m:ctrlPr>
              </m:e>
            </m:acc>
            <m:ctrlPr>
              <w:rPr>
                <w:rFonts w:ascii="Cambria Math" w:hAnsi="Cambria Math"/>
                <w:i/>
                <w:lang w:val="en-US"/>
              </w:rPr>
            </m:ctrlPr>
          </m:e>
        </m:nary>
      </m:oMath>
      <w:r>
        <w:rPr>
          <w:rFonts w:hint="eastAsia" w:hAnsi="Cambria Math"/>
          <w:i w:val="0"/>
          <w:lang w:val="en-US" w:eastAsia="zh-CN"/>
        </w:rPr>
        <w:t>+...;从直观结果可以看出累加结果就是变化到x点位y的值，所以有：</w:t>
      </w:r>
    </w:p>
    <w:p w14:paraId="46B4BAC2">
      <w:pPr>
        <w:numPr>
          <w:ilvl w:val="0"/>
          <w:numId w:val="0"/>
        </w:numPr>
        <w:ind w:firstLine="420" w:firstLineChars="0"/>
        <w:rPr>
          <w:rFonts w:hint="eastAsia" w:hAnsi="Cambria Math"/>
          <w:i w:val="0"/>
          <w:lang w:val="en-US" w:eastAsia="zh-CN"/>
        </w:rPr>
      </w:pPr>
    </w:p>
    <w:p w14:paraId="2DC9CBDF">
      <w:pPr>
        <w:numPr>
          <w:ilvl w:val="0"/>
          <w:numId w:val="0"/>
        </w:numPr>
        <w:ind w:firstLine="420" w:firstLineChars="0"/>
      </w:pPr>
      <w:r>
        <w:drawing>
          <wp:inline distT="0" distB="0" distL="114300" distR="114300">
            <wp:extent cx="4524375" cy="1943100"/>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4524375" cy="1943100"/>
                    </a:xfrm>
                    <a:prstGeom prst="rect">
                      <a:avLst/>
                    </a:prstGeom>
                    <a:noFill/>
                    <a:ln>
                      <a:noFill/>
                    </a:ln>
                  </pic:spPr>
                </pic:pic>
              </a:graphicData>
            </a:graphic>
          </wp:inline>
        </w:drawing>
      </w:r>
    </w:p>
    <w:p w14:paraId="6C10DF3F">
      <w:pPr>
        <w:numPr>
          <w:ilvl w:val="0"/>
          <w:numId w:val="1"/>
        </w:numPr>
        <w:ind w:left="0" w:leftChars="0" w:firstLine="420" w:firstLineChars="0"/>
        <w:rPr>
          <w:rFonts w:hint="eastAsia"/>
          <w:lang w:val="en-US" w:eastAsia="zh-CN"/>
        </w:rPr>
      </w:pPr>
      <w:r>
        <w:rPr>
          <w:rFonts w:hint="eastAsia"/>
          <w:lang w:val="en-US" w:eastAsia="zh-CN"/>
        </w:rPr>
        <w:t>三角函数</w:t>
      </w:r>
    </w:p>
    <w:p w14:paraId="673E6439">
      <w:pPr>
        <w:numPr>
          <w:ilvl w:val="0"/>
          <w:numId w:val="0"/>
        </w:numPr>
        <w:ind w:left="420" w:leftChars="0"/>
        <w:rPr>
          <w:rFonts w:hint="eastAsia" w:hAnsi="Cambria Math"/>
          <w:i w:val="0"/>
          <w:lang w:val="en-US" w:eastAsia="zh-CN"/>
        </w:rPr>
      </w:pPr>
      <w:r>
        <w:rPr>
          <w:rFonts w:hint="eastAsia"/>
          <w:lang w:val="en-US" w:eastAsia="zh-CN"/>
        </w:rPr>
        <w:t>当我们想描述圆周运动（一个点在单位圆上运动的现象），如今我们的任何一个连续性的函数y=k</w:t>
      </w:r>
      <m:oMath>
        <m:sSup>
          <m:sSupPr>
            <m:ctrlPr>
              <w:rPr>
                <w:rFonts w:ascii="Cambria Math" w:hAnsi="Cambria Math"/>
                <w:i/>
                <w:lang w:val="en-US"/>
              </w:rPr>
            </m:ctrlPr>
          </m:sSupPr>
          <m:e>
            <m:r>
              <m:rPr/>
              <w:rPr>
                <w:rFonts w:hint="default" w:ascii="Cambria Math" w:hAnsi="Cambria Math"/>
                <w:lang w:val="en-US" w:eastAsia="zh-CN"/>
              </w:rPr>
              <m:t>x</m:t>
            </m:r>
            <m:ctrlPr>
              <w:rPr>
                <w:rFonts w:ascii="Cambria Math" w:hAnsi="Cambria Math"/>
                <w:i/>
                <w:lang w:val="en-US"/>
              </w:rPr>
            </m:ctrlPr>
          </m:e>
          <m:sup>
            <m:r>
              <m:rPr/>
              <w:rPr>
                <w:rFonts w:hint="default" w:ascii="Cambria Math" w:hAnsi="Cambria Math"/>
                <w:lang w:val="en-US" w:eastAsia="zh-CN"/>
              </w:rPr>
              <m:t>n</m:t>
            </m:r>
            <m:ctrlPr>
              <w:rPr>
                <w:rFonts w:ascii="Cambria Math" w:hAnsi="Cambria Math"/>
                <w:i/>
                <w:lang w:val="en-US"/>
              </w:rPr>
            </m:ctrlPr>
          </m:sup>
        </m:sSup>
        <m:r>
          <m:rPr/>
          <w:rPr>
            <w:rFonts w:hint="default" w:ascii="Cambria Math" w:hAnsi="Cambria Math"/>
            <w:lang w:val="en-US" w:eastAsia="zh-CN"/>
          </w:rPr>
          <m:t>+..</m:t>
        </m:r>
      </m:oMath>
      <w:r>
        <w:rPr>
          <w:rFonts w:hint="eastAsia" w:hAnsi="Cambria Math"/>
          <w:i w:val="0"/>
          <w:lang w:val="en-US" w:eastAsia="zh-CN"/>
        </w:rPr>
        <w:t>都无法在x连续增长的情况下描述整个运动的周期变化（角度/弧度与运动的变化关系），于是引入三角函数；</w:t>
      </w:r>
    </w:p>
    <w:p w14:paraId="05E9C660">
      <w:pPr>
        <w:numPr>
          <w:ilvl w:val="0"/>
          <w:numId w:val="0"/>
        </w:numPr>
        <w:ind w:left="420" w:leftChars="0"/>
        <w:rPr>
          <w:rFonts w:hint="eastAsia" w:hAnsi="Cambria Math"/>
          <w:i w:val="0"/>
          <w:lang w:val="en-US" w:eastAsia="zh-CN"/>
        </w:rPr>
      </w:pPr>
      <w:r>
        <w:rPr>
          <w:rFonts w:hint="eastAsia" w:hAnsi="Cambria Math"/>
          <w:i w:val="0"/>
          <w:lang w:val="en-US" w:eastAsia="zh-CN"/>
        </w:rPr>
        <w:t>如y/r=</w:t>
      </w:r>
      <m:oMath>
        <m:func>
          <m:funcPr>
            <m:ctrlPr>
              <w:rPr>
                <w:rFonts w:ascii="Cambria Math" w:hAnsi="Cambria Math"/>
                <w:lang w:val="en-US"/>
              </w:rPr>
            </m:ctrlPr>
          </m:funcPr>
          <m:fName>
            <m:r>
              <m:rPr>
                <m:sty m:val="p"/>
              </m:rPr>
              <w:rPr>
                <w:rFonts w:ascii="Cambria Math" w:hAnsi="Cambria Math"/>
                <w:lang w:val="en-US"/>
              </w:rPr>
              <m:t>sin</m:t>
            </m:r>
            <m:ctrlPr>
              <w:rPr>
                <w:rFonts w:ascii="Cambria Math" w:hAnsi="Cambria Math"/>
                <w:i/>
                <w:lang w:val="en-US"/>
              </w:rPr>
            </m:ctrlPr>
          </m:fName>
          <m:e>
            <m:r>
              <m:rPr/>
              <w:rPr>
                <w:rFonts w:hint="default" w:ascii="Cambria Math" w:hAnsi="Cambria Math"/>
                <w:lang w:val="en-US" w:eastAsia="zh-CN"/>
              </w:rPr>
              <m:t>wt</m:t>
            </m:r>
            <m:ctrlPr>
              <w:rPr>
                <w:rFonts w:ascii="Cambria Math" w:hAnsi="Cambria Math"/>
                <w:i/>
                <w:lang w:val="en-US"/>
              </w:rPr>
            </m:ctrlPr>
          </m:e>
        </m:func>
      </m:oMath>
      <w:r>
        <w:rPr>
          <w:rFonts w:hint="eastAsia" w:hAnsi="Cambria Math"/>
          <w:i w:val="0"/>
          <w:lang w:val="en-US" w:eastAsia="zh-CN"/>
        </w:rPr>
        <w:t>,反应圆周角度与纵坐标值：</w:t>
      </w:r>
    </w:p>
    <w:p w14:paraId="16E70EF9">
      <w:pPr>
        <w:numPr>
          <w:ilvl w:val="0"/>
          <w:numId w:val="0"/>
        </w:numPr>
        <w:ind w:left="420" w:leftChars="0"/>
      </w:pPr>
      <w:r>
        <w:drawing>
          <wp:inline distT="0" distB="0" distL="114300" distR="114300">
            <wp:extent cx="5270500" cy="1845310"/>
            <wp:effectExtent l="0" t="0" r="635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70500" cy="1845310"/>
                    </a:xfrm>
                    <a:prstGeom prst="rect">
                      <a:avLst/>
                    </a:prstGeom>
                    <a:noFill/>
                    <a:ln>
                      <a:noFill/>
                    </a:ln>
                  </pic:spPr>
                </pic:pic>
              </a:graphicData>
            </a:graphic>
          </wp:inline>
        </w:drawing>
      </w:r>
    </w:p>
    <w:p w14:paraId="2DFA58C6">
      <w:pPr>
        <w:numPr>
          <w:ilvl w:val="0"/>
          <w:numId w:val="0"/>
        </w:numPr>
        <w:ind w:left="420" w:leftChars="0"/>
        <w:rPr>
          <w:rFonts w:hint="eastAsia" w:hAnsi="Cambria Math"/>
          <w:i w:val="0"/>
          <w:lang w:val="en-US" w:eastAsia="zh-CN"/>
        </w:rPr>
      </w:pPr>
      <w:r>
        <w:rPr>
          <w:rFonts w:hint="eastAsia"/>
          <w:lang w:val="en-US" w:eastAsia="zh-CN"/>
        </w:rPr>
        <w:t>我们定义正玄反馈圆在坐标轴y和角度的关系，也知道规定</w:t>
      </w:r>
      <m:oMath>
        <m:func>
          <m:funcPr>
            <m:ctrlPr>
              <w:rPr>
                <w:rFonts w:ascii="Cambria Math" w:hAnsi="Cambria Math"/>
                <w:lang w:val="en-US"/>
              </w:rPr>
            </m:ctrlPr>
          </m:funcPr>
          <m:fName>
            <m:r>
              <m:rPr>
                <m:sty m:val="p"/>
              </m:rPr>
              <w:rPr>
                <w:rFonts w:ascii="Cambria Math" w:hAnsi="Cambria Math"/>
                <w:lang w:val="en-US"/>
              </w:rPr>
              <m:t>sin</m:t>
            </m:r>
            <m:ctrlPr>
              <w:rPr>
                <w:rFonts w:ascii="Cambria Math" w:hAnsi="Cambria Math"/>
                <w:i/>
                <w:lang w:val="en-US"/>
              </w:rPr>
            </m:ctrlPr>
          </m:fName>
          <m:e>
            <m:r>
              <m:rPr/>
              <w:rPr>
                <w:rFonts w:ascii="Cambria Math" w:hAnsi="Cambria Math"/>
                <w:lang w:val="en-US"/>
              </w:rPr>
              <m:t>θ</m:t>
            </m:r>
            <m:ctrlPr>
              <w:rPr>
                <w:rFonts w:ascii="Cambria Math" w:hAnsi="Cambria Math"/>
                <w:i/>
                <w:lang w:val="en-US"/>
              </w:rPr>
            </m:ctrlPr>
          </m:e>
        </m:func>
        <m:r>
          <m:rPr/>
          <w:rPr>
            <w:rFonts w:hint="default" w:ascii="Cambria Math" w:hAnsi="Cambria Math"/>
            <w:lang w:val="en-US" w:eastAsia="zh-CN"/>
          </w:rPr>
          <m:t>=y/r</m:t>
        </m:r>
      </m:oMath>
      <w:r>
        <w:rPr>
          <w:rFonts w:hint="eastAsia" w:hAnsi="Cambria Math"/>
          <w:i w:val="0"/>
          <w:lang w:val="en-US" w:eastAsia="zh-CN"/>
        </w:rPr>
        <w:t>;那么为什么会这么规定，如上图单位圆r=1于是y=</w:t>
      </w:r>
      <m:oMath>
        <m:func>
          <m:funcPr>
            <m:ctrlPr>
              <w:rPr>
                <w:rFonts w:ascii="Cambria Math" w:hAnsi="Cambria Math"/>
                <w:lang w:val="en-US"/>
              </w:rPr>
            </m:ctrlPr>
          </m:funcPr>
          <m:fName>
            <m:r>
              <m:rPr>
                <m:sty m:val="p"/>
              </m:rPr>
              <w:rPr>
                <w:rFonts w:ascii="Cambria Math" w:hAnsi="Cambria Math"/>
                <w:lang w:val="en-US"/>
              </w:rPr>
              <m:t>sin</m:t>
            </m:r>
            <m:ctrlPr>
              <w:rPr>
                <w:rFonts w:ascii="Cambria Math" w:hAnsi="Cambria Math"/>
                <w:i/>
                <w:lang w:val="en-US"/>
              </w:rPr>
            </m:ctrlPr>
          </m:fName>
          <m:e>
            <m:r>
              <m:rPr/>
              <w:rPr>
                <w:rFonts w:ascii="Cambria Math" w:hAnsi="Cambria Math"/>
                <w:lang w:val="en-US"/>
              </w:rPr>
              <m:t>θ</m:t>
            </m:r>
            <m:ctrlPr>
              <w:rPr>
                <w:rFonts w:ascii="Cambria Math" w:hAnsi="Cambria Math"/>
                <w:i/>
                <w:lang w:val="en-US"/>
              </w:rPr>
            </m:ctrlPr>
          </m:e>
        </m:func>
      </m:oMath>
      <w:r>
        <w:rPr>
          <w:rFonts w:hint="eastAsia" w:hAnsi="Cambria Math"/>
          <w:i w:val="0"/>
          <w:lang w:val="en-US" w:eastAsia="zh-CN"/>
        </w:rPr>
        <w:t>,找出角度与y关系：</w:t>
      </w:r>
    </w:p>
    <w:p w14:paraId="7F002D6F">
      <w:pPr>
        <w:numPr>
          <w:ilvl w:val="0"/>
          <w:numId w:val="0"/>
        </w:numPr>
        <w:ind w:left="420" w:leftChars="0"/>
        <w:rPr>
          <w:rFonts w:hint="eastAsia" w:hAnsi="Cambria Math"/>
          <w:i w:val="0"/>
          <w:lang w:val="en-US" w:eastAsia="zh-CN"/>
        </w:rPr>
      </w:pPr>
      <w:r>
        <w:rPr>
          <w:rFonts w:hint="eastAsia" w:hAnsi="Cambria Math"/>
          <w:i w:val="0"/>
          <w:lang w:val="en-US" w:eastAsia="zh-CN"/>
        </w:rPr>
        <w:t>步骤一，角度与y长度不是通过单位，不能直接运算，于是角度换算长度，定义：弧度=弧长/半径；单位圆弧度=弧长；</w:t>
      </w:r>
    </w:p>
    <w:p w14:paraId="3174AA00">
      <w:pPr>
        <w:numPr>
          <w:ilvl w:val="0"/>
          <w:numId w:val="0"/>
        </w:numPr>
        <w:ind w:left="420" w:leftChars="0"/>
        <w:rPr>
          <w:rFonts w:hint="default" w:hAnsi="Cambria Math" w:eastAsiaTheme="minorEastAsia"/>
          <w:i w:val="0"/>
          <w:lang w:val="en-US" w:eastAsia="zh-CN"/>
        </w:rPr>
      </w:pPr>
      <w:r>
        <w:rPr>
          <w:rFonts w:hint="eastAsia" w:hAnsi="Cambria Math"/>
          <w:i w:val="0"/>
          <w:lang w:val="en-US" w:eastAsia="zh-CN"/>
        </w:rPr>
        <w:t>那么，</w:t>
      </w:r>
      <m:oMath>
        <m:func>
          <m:funcPr>
            <m:ctrlPr>
              <w:rPr>
                <w:rFonts w:ascii="Cambria Math" w:hAnsi="Cambria Math"/>
                <w:lang w:val="en-US"/>
              </w:rPr>
            </m:ctrlPr>
          </m:funcPr>
          <m:fName>
            <m:r>
              <m:rPr>
                <m:sty m:val="p"/>
              </m:rPr>
              <w:rPr>
                <w:rFonts w:ascii="Cambria Math" w:hAnsi="Cambria Math"/>
                <w:lang w:val="en-US"/>
              </w:rPr>
              <m:t>sin</m:t>
            </m:r>
            <m:ctrlPr>
              <w:rPr>
                <w:rFonts w:ascii="Cambria Math" w:hAnsi="Cambria Math"/>
                <w:i/>
                <w:lang w:val="en-US"/>
              </w:rPr>
            </m:ctrlPr>
          </m:fName>
          <m:e>
            <m:r>
              <m:rPr/>
              <w:rPr>
                <w:rFonts w:ascii="Cambria Math" w:hAnsi="Cambria Math"/>
                <w:lang w:val="en-US"/>
              </w:rPr>
              <m:t>θ</m:t>
            </m:r>
            <m:ctrlPr>
              <w:rPr>
                <w:rFonts w:ascii="Cambria Math" w:hAnsi="Cambria Math"/>
                <w:i/>
                <w:lang w:val="en-US"/>
              </w:rPr>
            </m:ctrlPr>
          </m:e>
        </m:func>
      </m:oMath>
      <w:r>
        <w:rPr>
          <w:rFonts w:hint="eastAsia" w:hAnsi="Cambria Math"/>
          <w:i w:val="0"/>
          <w:lang w:val="en-US" w:eastAsia="zh-CN"/>
        </w:rPr>
        <w:t>定义角度与y关系，而角度转换长度单位弧度=弧长，于是正弦就是弧长与y关系；</w:t>
      </w:r>
    </w:p>
    <w:p w14:paraId="4A669612">
      <w:pPr>
        <w:numPr>
          <w:ilvl w:val="0"/>
          <w:numId w:val="0"/>
        </w:numPr>
        <w:ind w:left="420" w:leftChars="0"/>
        <w:rPr>
          <w:rFonts w:hint="eastAsia" w:hAnsi="Cambria Math"/>
          <w:i w:val="0"/>
          <w:lang w:val="en-US" w:eastAsia="zh-CN"/>
        </w:rPr>
      </w:pPr>
      <w:r>
        <w:rPr>
          <w:rFonts w:hint="eastAsia" w:hAnsi="Cambria Math"/>
          <w:i w:val="0"/>
          <w:lang w:val="en-US" w:eastAsia="zh-CN"/>
        </w:rPr>
        <w:t>步骤二，利用单位圆某角度的弧长不断张开（欧拉猜想），于是如下图所示：</w:t>
      </w:r>
    </w:p>
    <w:p w14:paraId="6E9E26EE">
      <w:pPr>
        <w:numPr>
          <w:ilvl w:val="0"/>
          <w:numId w:val="0"/>
        </w:numPr>
        <w:ind w:left="420" w:leftChars="0"/>
      </w:pPr>
      <w:r>
        <w:drawing>
          <wp:inline distT="0" distB="0" distL="114300" distR="114300">
            <wp:extent cx="5271770" cy="2650490"/>
            <wp:effectExtent l="0" t="0" r="5080" b="165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1770" cy="2650490"/>
                    </a:xfrm>
                    <a:prstGeom prst="rect">
                      <a:avLst/>
                    </a:prstGeom>
                    <a:noFill/>
                    <a:ln>
                      <a:noFill/>
                    </a:ln>
                  </pic:spPr>
                </pic:pic>
              </a:graphicData>
            </a:graphic>
          </wp:inline>
        </w:drawing>
      </w:r>
    </w:p>
    <w:p w14:paraId="0A09B284">
      <w:pPr>
        <w:numPr>
          <w:ilvl w:val="0"/>
          <w:numId w:val="0"/>
        </w:numPr>
        <w:ind w:left="420" w:leftChars="0"/>
      </w:pPr>
      <w:r>
        <w:drawing>
          <wp:inline distT="0" distB="0" distL="114300" distR="114300">
            <wp:extent cx="5272405" cy="4140200"/>
            <wp:effectExtent l="0" t="0" r="4445" b="1270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72405" cy="4140200"/>
                    </a:xfrm>
                    <a:prstGeom prst="rect">
                      <a:avLst/>
                    </a:prstGeom>
                    <a:noFill/>
                    <a:ln>
                      <a:noFill/>
                    </a:ln>
                  </pic:spPr>
                </pic:pic>
              </a:graphicData>
            </a:graphic>
          </wp:inline>
        </w:drawing>
      </w:r>
    </w:p>
    <w:p w14:paraId="678AC8C4">
      <w:pPr>
        <w:numPr>
          <w:ilvl w:val="0"/>
          <w:numId w:val="0"/>
        </w:numPr>
        <w:ind w:left="420" w:leftChars="0"/>
        <w:rPr>
          <w:rFonts w:hint="eastAsia"/>
          <w:lang w:val="en-US" w:eastAsia="zh-CN"/>
        </w:rPr>
      </w:pPr>
      <w:r>
        <w:rPr>
          <w:rFonts w:hint="eastAsia"/>
          <w:lang w:val="en-US" w:eastAsia="zh-CN"/>
        </w:rPr>
        <w:t>当我们要求正弦，就是求y与弧长关系，那么就是求得平行y的长度无穷加减过程，等到了完全跟泰勒张开相同公式；</w:t>
      </w:r>
    </w:p>
    <w:p w14:paraId="6CADFE71">
      <w:pPr>
        <w:numPr>
          <w:ilvl w:val="0"/>
          <w:numId w:val="0"/>
        </w:numPr>
        <w:ind w:left="420" w:leftChars="0"/>
        <w:rPr>
          <w:rFonts w:hint="default"/>
          <w:lang w:val="en-US" w:eastAsia="zh-CN"/>
        </w:rPr>
      </w:pPr>
      <w:r>
        <w:rPr>
          <w:rFonts w:hint="eastAsia"/>
          <w:lang w:val="en-US" w:eastAsia="zh-CN"/>
        </w:rPr>
        <w:t>步骤三，总结由上图得知单位圆周任意一点的y=Rsin(x)；而张开中X=l/r，从而理解为什么sin(x)=y/r;</w:t>
      </w:r>
    </w:p>
    <w:p w14:paraId="6D763232">
      <w:pPr>
        <w:numPr>
          <w:ilvl w:val="0"/>
          <w:numId w:val="1"/>
        </w:numPr>
        <w:ind w:left="0" w:leftChars="0" w:firstLine="420" w:firstLineChars="0"/>
        <w:rPr>
          <w:rFonts w:hint="eastAsia"/>
          <w:lang w:val="en-US" w:eastAsia="zh-CN"/>
        </w:rPr>
      </w:pPr>
      <w:r>
        <w:rPr>
          <w:rFonts w:hint="eastAsia"/>
          <w:lang w:val="en-US" w:eastAsia="zh-CN"/>
        </w:rPr>
        <w:t>三角函数到欧拉公式</w:t>
      </w:r>
    </w:p>
    <w:p w14:paraId="744CEB3D">
      <w:pPr>
        <w:numPr>
          <w:ilvl w:val="0"/>
          <w:numId w:val="0"/>
        </w:numPr>
        <w:ind w:left="420" w:leftChars="0"/>
        <w:rPr>
          <w:rFonts w:hint="eastAsia"/>
          <w:lang w:val="en-US" w:eastAsia="zh-CN"/>
        </w:rPr>
      </w:pPr>
      <w:r>
        <w:rPr>
          <w:rFonts w:hint="eastAsia"/>
          <w:lang w:val="en-US" w:eastAsia="zh-CN"/>
        </w:rPr>
        <w:t>如下图：</w:t>
      </w:r>
    </w:p>
    <w:p w14:paraId="674D2BC3">
      <w:pPr>
        <w:numPr>
          <w:ilvl w:val="0"/>
          <w:numId w:val="0"/>
        </w:numPr>
        <w:ind w:left="420" w:leftChars="0"/>
        <w:rPr>
          <w:rFonts w:hint="default"/>
          <w:lang w:val="en-US" w:eastAsia="zh-CN"/>
        </w:rPr>
      </w:pPr>
      <w:r>
        <w:rPr>
          <w:rFonts w:hint="eastAsia"/>
          <w:lang w:val="en-US" w:eastAsia="zh-CN"/>
        </w:rPr>
        <w:t>我们获取的正弦函数和余弦函数相加，与自然指数</w:t>
      </w:r>
      <m:oMath>
        <m:sSup>
          <m:sSupPr>
            <m:ctrlPr>
              <w:rPr>
                <w:rFonts w:ascii="Cambria Math" w:hAnsi="Cambria Math"/>
                <w:i/>
                <w:lang w:val="en-US"/>
              </w:rPr>
            </m:ctrlPr>
          </m:sSupPr>
          <m:e>
            <m:r>
              <m:rPr/>
              <w:rPr>
                <w:rFonts w:hint="default" w:ascii="Cambria Math" w:hAnsi="Cambria Math"/>
                <w:lang w:val="en-US" w:eastAsia="zh-CN"/>
              </w:rPr>
              <m:t>e</m:t>
            </m:r>
            <m:ctrlPr>
              <w:rPr>
                <w:rFonts w:ascii="Cambria Math" w:hAnsi="Cambria Math"/>
                <w:i/>
                <w:lang w:val="en-US"/>
              </w:rPr>
            </m:ctrlPr>
          </m:e>
          <m:sup>
            <m:r>
              <m:rPr/>
              <w:rPr>
                <w:rFonts w:hint="default" w:ascii="Cambria Math" w:hAnsi="Cambria Math"/>
                <w:lang w:val="en-US" w:eastAsia="zh-CN"/>
              </w:rPr>
              <m:t>x</m:t>
            </m:r>
            <m:ctrlPr>
              <w:rPr>
                <w:rFonts w:ascii="Cambria Math" w:hAnsi="Cambria Math"/>
                <w:i/>
                <w:lang w:val="en-US"/>
              </w:rPr>
            </m:ctrlPr>
          </m:sup>
        </m:sSup>
      </m:oMath>
      <w:r>
        <w:rPr>
          <w:rFonts w:hint="eastAsia" w:hAnsi="Cambria Math"/>
          <w:i w:val="0"/>
          <w:lang w:val="en-US" w:eastAsia="zh-CN"/>
        </w:rPr>
        <w:t>d的泰勒展开</w:t>
      </w:r>
      <w:r>
        <w:rPr>
          <w:rFonts w:hint="eastAsia"/>
          <w:lang w:val="en-US" w:eastAsia="zh-CN"/>
        </w:rPr>
        <w:t>比较，似乎就差个符号，那么他们之间必定存在某种关系；</w:t>
      </w:r>
    </w:p>
    <w:p w14:paraId="5E0FBE65">
      <w:pPr>
        <w:numPr>
          <w:ilvl w:val="0"/>
          <w:numId w:val="0"/>
        </w:numPr>
        <w:ind w:left="420" w:leftChars="0"/>
        <w:rPr>
          <w:rFonts w:hint="default"/>
          <w:lang w:val="en-US" w:eastAsia="zh-CN"/>
        </w:rPr>
      </w:pPr>
      <w:r>
        <w:drawing>
          <wp:inline distT="0" distB="0" distL="114300" distR="114300">
            <wp:extent cx="5272405" cy="2790825"/>
            <wp:effectExtent l="0" t="0" r="444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72405" cy="2790825"/>
                    </a:xfrm>
                    <a:prstGeom prst="rect">
                      <a:avLst/>
                    </a:prstGeom>
                    <a:noFill/>
                    <a:ln>
                      <a:noFill/>
                    </a:ln>
                  </pic:spPr>
                </pic:pic>
              </a:graphicData>
            </a:graphic>
          </wp:inline>
        </w:drawing>
      </w:r>
    </w:p>
    <w:p w14:paraId="2233B762">
      <w:pPr>
        <w:widowControl w:val="0"/>
        <w:numPr>
          <w:ilvl w:val="0"/>
          <w:numId w:val="0"/>
        </w:numPr>
        <w:ind w:firstLine="420" w:firstLineChars="0"/>
        <w:jc w:val="both"/>
        <w:rPr>
          <w:rFonts w:hint="eastAsia"/>
          <w:lang w:val="en-US" w:eastAsia="zh-CN"/>
        </w:rPr>
      </w:pPr>
      <w:r>
        <w:rPr>
          <w:rFonts w:hint="eastAsia"/>
          <w:lang w:val="en-US" w:eastAsia="zh-CN"/>
        </w:rPr>
        <w:t>于是我们令x=ix代入泰勒展开，得出如下关系，欧拉公式：</w:t>
      </w:r>
    </w:p>
    <w:p w14:paraId="76E07B25">
      <w:pPr>
        <w:widowControl w:val="0"/>
        <w:numPr>
          <w:ilvl w:val="0"/>
          <w:numId w:val="0"/>
        </w:numPr>
        <w:ind w:firstLine="420" w:firstLineChars="0"/>
        <w:jc w:val="both"/>
      </w:pPr>
      <w:r>
        <w:drawing>
          <wp:inline distT="0" distB="0" distL="114300" distR="114300">
            <wp:extent cx="5269865" cy="1111250"/>
            <wp:effectExtent l="0" t="0" r="6985" b="1270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69865" cy="1111250"/>
                    </a:xfrm>
                    <a:prstGeom prst="rect">
                      <a:avLst/>
                    </a:prstGeom>
                    <a:noFill/>
                    <a:ln>
                      <a:noFill/>
                    </a:ln>
                  </pic:spPr>
                </pic:pic>
              </a:graphicData>
            </a:graphic>
          </wp:inline>
        </w:drawing>
      </w:r>
    </w:p>
    <w:p w14:paraId="1237F952">
      <w:pPr>
        <w:widowControl w:val="0"/>
        <w:numPr>
          <w:ilvl w:val="0"/>
          <w:numId w:val="0"/>
        </w:numPr>
        <w:jc w:val="both"/>
        <w:rPr>
          <w:rFonts w:hint="eastAsia"/>
          <w:lang w:val="en-US" w:eastAsia="zh-CN"/>
        </w:rPr>
      </w:pPr>
      <w:r>
        <w:rPr>
          <w:rFonts w:hint="eastAsia"/>
          <w:lang w:val="en-US" w:eastAsia="zh-CN"/>
        </w:rPr>
        <w:t>三 傅里叶变换</w:t>
      </w:r>
    </w:p>
    <w:p w14:paraId="351A30F7">
      <w:pPr>
        <w:widowControl w:val="0"/>
        <w:numPr>
          <w:ilvl w:val="0"/>
          <w:numId w:val="3"/>
        </w:numPr>
        <w:ind w:firstLine="420" w:firstLineChars="0"/>
        <w:jc w:val="both"/>
        <w:rPr>
          <w:rFonts w:hint="default"/>
          <w:lang w:val="en-US" w:eastAsia="zh-CN"/>
        </w:rPr>
      </w:pPr>
      <w:r>
        <w:rPr>
          <w:rFonts w:hint="eastAsia"/>
          <w:lang w:val="en-US" w:eastAsia="zh-CN"/>
        </w:rPr>
        <w:t>由向量内积思考复平面的函数</w:t>
      </w:r>
    </w:p>
    <w:p w14:paraId="0C00DC1D">
      <w:pPr>
        <w:numPr>
          <w:ilvl w:val="0"/>
          <w:numId w:val="0"/>
        </w:numPr>
        <w:ind w:firstLine="420" w:firstLineChars="0"/>
      </w:pPr>
      <w:r>
        <w:drawing>
          <wp:inline distT="0" distB="0" distL="114300" distR="114300">
            <wp:extent cx="4743450" cy="3133725"/>
            <wp:effectExtent l="0" t="0" r="0" b="952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5"/>
                    <a:stretch>
                      <a:fillRect/>
                    </a:stretch>
                  </pic:blipFill>
                  <pic:spPr>
                    <a:xfrm>
                      <a:off x="0" y="0"/>
                      <a:ext cx="4743450" cy="3133725"/>
                    </a:xfrm>
                    <a:prstGeom prst="rect">
                      <a:avLst/>
                    </a:prstGeom>
                    <a:noFill/>
                    <a:ln>
                      <a:noFill/>
                    </a:ln>
                  </pic:spPr>
                </pic:pic>
              </a:graphicData>
            </a:graphic>
          </wp:inline>
        </w:drawing>
      </w:r>
    </w:p>
    <w:p w14:paraId="2BC74BD2">
      <w:pPr>
        <w:numPr>
          <w:ilvl w:val="0"/>
          <w:numId w:val="0"/>
        </w:numPr>
        <w:ind w:firstLine="420" w:firstLineChars="0"/>
        <w:rPr>
          <w:rFonts w:hint="eastAsia"/>
          <w:lang w:val="en-US" w:eastAsia="zh-CN"/>
        </w:rPr>
      </w:pPr>
      <w:r>
        <w:rPr>
          <w:rFonts w:hint="eastAsia"/>
          <w:lang w:val="en-US" w:eastAsia="zh-CN"/>
        </w:rPr>
        <w:t>如上图，当向量a要获取横坐标的值，那么只要a与单位横坐标u的内积（纵坐标同理）：</w:t>
      </w:r>
    </w:p>
    <w:p w14:paraId="149604C3">
      <w:pPr>
        <w:numPr>
          <w:ilvl w:val="0"/>
          <w:numId w:val="0"/>
        </w:numPr>
        <w:ind w:firstLine="420" w:firstLineChars="0"/>
      </w:pPr>
      <w:r>
        <w:drawing>
          <wp:inline distT="0" distB="0" distL="114300" distR="114300">
            <wp:extent cx="1885950" cy="419100"/>
            <wp:effectExtent l="0" t="0" r="0" b="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6"/>
                    <a:stretch>
                      <a:fillRect/>
                    </a:stretch>
                  </pic:blipFill>
                  <pic:spPr>
                    <a:xfrm>
                      <a:off x="0" y="0"/>
                      <a:ext cx="1885950" cy="419100"/>
                    </a:xfrm>
                    <a:prstGeom prst="rect">
                      <a:avLst/>
                    </a:prstGeom>
                    <a:noFill/>
                    <a:ln>
                      <a:noFill/>
                    </a:ln>
                  </pic:spPr>
                </pic:pic>
              </a:graphicData>
            </a:graphic>
          </wp:inline>
        </w:drawing>
      </w:r>
    </w:p>
    <w:p w14:paraId="457CD512">
      <w:pPr>
        <w:numPr>
          <w:ilvl w:val="0"/>
          <w:numId w:val="0"/>
        </w:numPr>
        <w:ind w:firstLine="420" w:firstLineChars="0"/>
        <w:rPr>
          <w:rFonts w:hint="default"/>
          <w:lang w:val="en-US" w:eastAsia="zh-CN"/>
        </w:rPr>
      </w:pPr>
      <w:r>
        <w:rPr>
          <w:rFonts w:hint="eastAsia"/>
          <w:lang w:val="en-US" w:eastAsia="zh-CN"/>
        </w:rPr>
        <w:t>而横坐标的值就是a向量在u方向上的模，这个模值就是多个u值的叠加，那么，我们有任意二位平面函数上的任意一点可以是某几个基底函数方向的模叠加（如上图的向量）；</w:t>
      </w:r>
    </w:p>
    <w:p w14:paraId="481654D5">
      <w:pPr>
        <w:numPr>
          <w:ilvl w:val="0"/>
          <w:numId w:val="0"/>
        </w:numPr>
        <w:ind w:firstLine="420" w:firstLineChars="0"/>
      </w:pPr>
      <w:r>
        <w:drawing>
          <wp:inline distT="0" distB="0" distL="114300" distR="114300">
            <wp:extent cx="5269230" cy="2622550"/>
            <wp:effectExtent l="0" t="0" r="7620" b="635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7"/>
                    <a:stretch>
                      <a:fillRect/>
                    </a:stretch>
                  </pic:blipFill>
                  <pic:spPr>
                    <a:xfrm>
                      <a:off x="0" y="0"/>
                      <a:ext cx="5269230" cy="2622550"/>
                    </a:xfrm>
                    <a:prstGeom prst="rect">
                      <a:avLst/>
                    </a:prstGeom>
                    <a:noFill/>
                    <a:ln>
                      <a:noFill/>
                    </a:ln>
                  </pic:spPr>
                </pic:pic>
              </a:graphicData>
            </a:graphic>
          </wp:inline>
        </w:drawing>
      </w:r>
    </w:p>
    <w:p w14:paraId="46164013">
      <w:pPr>
        <w:numPr>
          <w:ilvl w:val="0"/>
          <w:numId w:val="0"/>
        </w:numPr>
        <w:ind w:firstLine="420" w:firstLineChars="0"/>
        <w:rPr>
          <w:rFonts w:hint="eastAsia" w:hAnsi="Cambria Math"/>
          <w:i w:val="0"/>
          <w:lang w:val="en-US" w:eastAsia="zh-CN"/>
        </w:rPr>
      </w:pPr>
      <w:r>
        <w:rPr>
          <w:rFonts w:hint="eastAsia"/>
          <w:lang w:val="en-US" w:eastAsia="zh-CN"/>
        </w:rPr>
        <w:t>于是我们引入基底函数</w:t>
      </w:r>
      <m:oMath>
        <m:func>
          <m:funcPr>
            <m:ctrlPr>
              <w:rPr>
                <w:rFonts w:ascii="Cambria Math" w:hAnsi="Cambria Math"/>
                <w:lang w:val="en-US"/>
              </w:rPr>
            </m:ctrlPr>
          </m:funcPr>
          <m:fName>
            <m:r>
              <m:rPr>
                <m:sty m:val="p"/>
              </m:rPr>
              <w:rPr>
                <w:rFonts w:ascii="Cambria Math" w:hAnsi="Cambria Math"/>
                <w:lang w:val="en-US"/>
              </w:rPr>
              <m:t>cos</m:t>
            </m:r>
            <m:ctrlPr>
              <w:rPr>
                <w:rFonts w:ascii="Cambria Math" w:hAnsi="Cambria Math"/>
                <w:i/>
                <w:lang w:val="en-US"/>
              </w:rPr>
            </m:ctrlPr>
          </m:fName>
          <m:e>
            <m:r>
              <m:rPr/>
              <w:rPr>
                <w:rFonts w:hint="default" w:ascii="Cambria Math" w:hAnsi="Cambria Math"/>
                <w:lang w:val="en-US" w:eastAsia="zh-CN"/>
              </w:rPr>
              <m:t>w</m:t>
            </m:r>
            <m:ctrlPr>
              <w:rPr>
                <w:rFonts w:ascii="Cambria Math" w:hAnsi="Cambria Math"/>
                <w:i/>
                <w:lang w:val="en-US"/>
              </w:rPr>
            </m:ctrlPr>
          </m:e>
        </m:func>
      </m:oMath>
      <w:r>
        <w:rPr>
          <w:rFonts w:hint="eastAsia" w:hAnsi="Cambria Math"/>
          <w:i w:val="0"/>
          <w:lang w:val="en-US" w:eastAsia="zh-CN"/>
        </w:rPr>
        <w:t>,我们有某个点f(t)是在基底</w:t>
      </w:r>
      <m:oMath>
        <m:func>
          <m:funcPr>
            <m:ctrlPr>
              <w:rPr>
                <w:rFonts w:ascii="Cambria Math" w:hAnsi="Cambria Math"/>
                <w:lang w:val="en-US"/>
              </w:rPr>
            </m:ctrlPr>
          </m:funcPr>
          <m:fName>
            <m:r>
              <m:rPr>
                <m:sty m:val="p"/>
              </m:rPr>
              <w:rPr>
                <w:rFonts w:ascii="Cambria Math" w:hAnsi="Cambria Math"/>
                <w:lang w:val="en-US"/>
              </w:rPr>
              <m:t>cos</m:t>
            </m:r>
            <m:ctrlPr>
              <w:rPr>
                <w:rFonts w:ascii="Cambria Math" w:hAnsi="Cambria Math"/>
                <w:i/>
                <w:lang w:val="en-US"/>
              </w:rPr>
            </m:ctrlPr>
          </m:fName>
          <m:e>
            <m:r>
              <m:rPr/>
              <w:rPr>
                <w:rFonts w:hint="default" w:ascii="Cambria Math" w:hAnsi="Cambria Math"/>
                <w:lang w:val="en-US" w:eastAsia="zh-CN"/>
              </w:rPr>
              <m:t>nw</m:t>
            </m:r>
            <m:ctrlPr>
              <w:rPr>
                <w:rFonts w:ascii="Cambria Math" w:hAnsi="Cambria Math"/>
                <w:i/>
                <w:lang w:val="en-US"/>
              </w:rPr>
            </m:ctrlPr>
          </m:e>
        </m:func>
      </m:oMath>
      <w:r>
        <w:rPr>
          <w:rFonts w:hint="eastAsia" w:hAnsi="Cambria Math"/>
          <w:i w:val="0"/>
          <w:lang w:val="en-US" w:eastAsia="zh-CN"/>
        </w:rPr>
        <w:t>的模值f(t)*</w:t>
      </w:r>
      <m:oMath>
        <m:func>
          <m:funcPr>
            <m:ctrlPr>
              <w:rPr>
                <w:rFonts w:ascii="Cambria Math" w:hAnsi="Cambria Math"/>
                <w:lang w:val="en-US"/>
              </w:rPr>
            </m:ctrlPr>
          </m:funcPr>
          <m:fName>
            <m:r>
              <m:rPr>
                <m:sty m:val="p"/>
              </m:rPr>
              <w:rPr>
                <w:rFonts w:ascii="Cambria Math" w:hAnsi="Cambria Math"/>
                <w:lang w:val="en-US"/>
              </w:rPr>
              <m:t>cos</m:t>
            </m:r>
            <m:ctrlPr>
              <w:rPr>
                <w:rFonts w:ascii="Cambria Math" w:hAnsi="Cambria Math"/>
                <w:i/>
                <w:lang w:val="en-US"/>
              </w:rPr>
            </m:ctrlPr>
          </m:fName>
          <m:e>
            <m:r>
              <m:rPr/>
              <w:rPr>
                <w:rFonts w:hint="default" w:ascii="Cambria Math" w:hAnsi="Cambria Math"/>
                <w:lang w:val="en-US" w:eastAsia="zh-CN"/>
              </w:rPr>
              <m:t>nw</m:t>
            </m:r>
            <m:ctrlPr>
              <w:rPr>
                <w:rFonts w:ascii="Cambria Math" w:hAnsi="Cambria Math"/>
                <w:i/>
                <w:lang w:val="en-US"/>
              </w:rPr>
            </m:ctrlPr>
          </m:e>
        </m:func>
      </m:oMath>
      <w:r>
        <w:rPr>
          <w:rFonts w:hint="eastAsia" w:hAnsi="Cambria Math"/>
          <w:i w:val="0"/>
          <w:lang w:val="en-US" w:eastAsia="zh-CN"/>
        </w:rPr>
        <w:t>,那么我们对不同基底函数上的模值的累加便是原函数值;那么怎么知道是在哪几个基底函数方向呢（即：为什么要映入</w:t>
      </w:r>
      <m:oMath>
        <m:func>
          <m:funcPr>
            <m:ctrlPr>
              <w:rPr>
                <w:rFonts w:ascii="Cambria Math" w:hAnsi="Cambria Math"/>
                <w:lang w:val="en-US"/>
              </w:rPr>
            </m:ctrlPr>
          </m:funcPr>
          <m:fName>
            <m:r>
              <m:rPr>
                <m:sty m:val="p"/>
              </m:rPr>
              <w:rPr>
                <w:rFonts w:ascii="Cambria Math" w:hAnsi="Cambria Math"/>
                <w:lang w:val="en-US"/>
              </w:rPr>
              <m:t>cos</m:t>
            </m:r>
            <m:ctrlPr>
              <w:rPr>
                <w:rFonts w:ascii="Cambria Math" w:hAnsi="Cambria Math"/>
                <w:i/>
                <w:lang w:val="en-US"/>
              </w:rPr>
            </m:ctrlPr>
          </m:fName>
          <m:e>
            <m:r>
              <m:rPr/>
              <w:rPr>
                <w:rFonts w:hint="default" w:ascii="Cambria Math" w:hAnsi="Cambria Math"/>
                <w:lang w:val="en-US" w:eastAsia="zh-CN"/>
              </w:rPr>
              <m:t>nw</m:t>
            </m:r>
            <m:ctrlPr>
              <w:rPr>
                <w:rFonts w:ascii="Cambria Math" w:hAnsi="Cambria Math"/>
                <w:i/>
                <w:lang w:val="en-US"/>
              </w:rPr>
            </m:ctrlPr>
          </m:e>
        </m:func>
      </m:oMath>
      <w:r>
        <w:rPr>
          <w:rFonts w:hint="eastAsia" w:hAnsi="Cambria Math"/>
          <w:i w:val="0"/>
          <w:lang w:val="en-US" w:eastAsia="zh-CN"/>
        </w:rPr>
        <w:t>作为基底）：</w:t>
      </w:r>
    </w:p>
    <w:p w14:paraId="7D2DCFC5">
      <w:pPr>
        <w:numPr>
          <w:ilvl w:val="0"/>
          <w:numId w:val="0"/>
        </w:numPr>
        <w:ind w:firstLine="420" w:firstLineChars="0"/>
        <w:rPr>
          <w:rFonts w:hint="eastAsia" w:hAnsi="Cambria Math"/>
          <w:i w:val="0"/>
          <w:lang w:val="en-US" w:eastAsia="zh-CN"/>
        </w:rPr>
      </w:pPr>
      <w:r>
        <w:rPr>
          <w:rFonts w:hint="eastAsia" w:hAnsi="Cambria Math"/>
          <w:i w:val="0"/>
          <w:lang w:val="en-US" w:eastAsia="zh-CN"/>
        </w:rPr>
        <w:t>我们知道</w:t>
      </w:r>
      <m:oMath>
        <m:func>
          <m:funcPr>
            <m:ctrlPr>
              <w:rPr>
                <w:rFonts w:ascii="Cambria Math" w:hAnsi="Cambria Math"/>
                <w:lang w:val="en-US"/>
              </w:rPr>
            </m:ctrlPr>
          </m:funcPr>
          <m:fName>
            <m:r>
              <m:rPr>
                <m:sty m:val="p"/>
              </m:rPr>
              <w:rPr>
                <w:rFonts w:ascii="Cambria Math" w:hAnsi="Cambria Math"/>
                <w:lang w:val="en-US"/>
              </w:rPr>
              <m:t>cos</m:t>
            </m:r>
            <m:ctrlPr>
              <w:rPr>
                <w:rFonts w:ascii="Cambria Math" w:hAnsi="Cambria Math"/>
                <w:i/>
                <w:lang w:val="en-US"/>
              </w:rPr>
            </m:ctrlPr>
          </m:fName>
          <m:e>
            <m:r>
              <m:rPr/>
              <w:rPr>
                <w:rFonts w:hint="default" w:ascii="Cambria Math" w:hAnsi="Cambria Math"/>
                <w:lang w:val="en-US" w:eastAsia="zh-CN"/>
              </w:rPr>
              <m:t>nw</m:t>
            </m:r>
            <m:ctrlPr>
              <w:rPr>
                <w:rFonts w:ascii="Cambria Math" w:hAnsi="Cambria Math"/>
                <w:i/>
                <w:lang w:val="en-US"/>
              </w:rPr>
            </m:ctrlPr>
          </m:e>
        </m:func>
      </m:oMath>
      <w:r>
        <w:rPr>
          <w:rFonts w:hint="eastAsia" w:hAnsi="Cambria Math"/>
          <w:i w:val="0"/>
          <w:lang w:val="en-US" w:eastAsia="zh-CN"/>
        </w:rPr>
        <w:t>是正负半轴对称的面积，对</w:t>
      </w:r>
      <m:oMath>
        <m:nary>
          <m:naryPr>
            <m:limLoc m:val="undOvr"/>
            <m:subHide m:val="1"/>
            <m:supHide m:val="1"/>
            <m:ctrlPr>
              <w:rPr>
                <w:rFonts w:ascii="Cambria Math" w:hAnsi="Cambria Math"/>
                <w:i/>
                <w:lang w:val="en-US"/>
              </w:rPr>
            </m:ctrlPr>
          </m:naryPr>
          <m:sub>
            <m:ctrlPr>
              <w:rPr>
                <w:rFonts w:ascii="Cambria Math" w:hAnsi="Cambria Math"/>
                <w:i/>
                <w:lang w:val="en-US"/>
              </w:rPr>
            </m:ctrlPr>
          </m:sub>
          <m:sup>
            <m:ctrlPr>
              <w:rPr>
                <w:rFonts w:ascii="Cambria Math" w:hAnsi="Cambria Math"/>
                <w:i/>
                <w:lang w:val="en-US"/>
              </w:rPr>
            </m:ctrlPr>
          </m:sup>
          <m:e>
            <m:r>
              <m:rPr/>
              <w:rPr>
                <w:rFonts w:hint="default" w:ascii="Cambria Math" w:hAnsi="Cambria Math"/>
                <w:lang w:val="en-US" w:eastAsia="zh-CN"/>
              </w:rPr>
              <m:t>cosnwd(t)</m:t>
            </m:r>
            <m:ctrlPr>
              <w:rPr>
                <w:rFonts w:ascii="Cambria Math" w:hAnsi="Cambria Math"/>
                <w:i/>
                <w:lang w:val="en-US"/>
              </w:rPr>
            </m:ctrlPr>
          </m:e>
        </m:nary>
      </m:oMath>
      <w:r>
        <w:rPr>
          <w:rFonts w:hint="eastAsia" w:hAnsi="Cambria Math"/>
          <w:i w:val="0"/>
          <w:lang w:val="en-US" w:eastAsia="zh-CN"/>
        </w:rPr>
        <w:t>=0,那么我们可以想到当我把源函数值乘以基底函数再积分，若没有基底函数上的分量那么模就是0,即：</w:t>
      </w:r>
    </w:p>
    <w:p w14:paraId="6F92836F">
      <w:pPr>
        <w:numPr>
          <w:ilvl w:val="0"/>
          <w:numId w:val="0"/>
        </w:numPr>
        <w:ind w:firstLine="420" w:firstLineChars="0"/>
        <w:rPr>
          <w:rFonts w:hint="eastAsia" w:hAnsi="Cambria Math"/>
          <w:i w:val="0"/>
          <w:lang w:val="en-US" w:eastAsia="zh-CN"/>
        </w:rPr>
      </w:pPr>
      <w:r>
        <w:rPr>
          <w:rFonts w:hint="eastAsia" w:hAnsi="Cambria Math"/>
          <w:i w:val="0"/>
          <w:lang w:val="en-US" w:eastAsia="zh-CN"/>
        </w:rPr>
        <w:t>F（nw）=</w:t>
      </w:r>
      <m:oMath>
        <m:nary>
          <m:naryPr>
            <m:limLoc m:val="subSup"/>
            <m:ctrlPr>
              <w:rPr>
                <w:rFonts w:ascii="Cambria Math" w:hAnsi="Cambria Math"/>
                <w:i/>
                <w:lang w:val="en-US"/>
              </w:rPr>
            </m:ctrlPr>
          </m:naryPr>
          <m:sub>
            <m:ctrlPr>
              <w:rPr>
                <w:rFonts w:ascii="Cambria Math" w:hAnsi="Cambria Math"/>
                <w:i/>
                <w:lang w:val="en-US"/>
              </w:rPr>
            </m:ctrlPr>
          </m:sub>
          <m:sup>
            <m:ctrlPr>
              <w:rPr>
                <w:rFonts w:ascii="Cambria Math" w:hAnsi="Cambria Math"/>
                <w:i/>
                <w:lang w:val="en-US"/>
              </w:rPr>
            </m:ctrlPr>
          </m:sup>
          <m:e>
            <m:r>
              <m:rPr/>
              <w:rPr>
                <w:rFonts w:hint="default" w:ascii="Cambria Math" w:hAnsi="Cambria Math"/>
                <w:lang w:val="en-US" w:eastAsia="zh-CN"/>
              </w:rPr>
              <m:t>f(t)∗cosnw∗d(t)</m:t>
            </m:r>
            <m:ctrlPr>
              <w:rPr>
                <w:rFonts w:ascii="Cambria Math" w:hAnsi="Cambria Math"/>
                <w:i/>
                <w:lang w:val="en-US"/>
              </w:rPr>
            </m:ctrlPr>
          </m:e>
        </m:nary>
      </m:oMath>
      <w:r>
        <w:rPr>
          <w:rFonts w:hint="eastAsia" w:hAnsi="Cambria Math"/>
          <w:i w:val="0"/>
          <w:lang w:val="en-US" w:eastAsia="zh-CN"/>
        </w:rPr>
        <w:t>，</w:t>
      </w:r>
    </w:p>
    <w:p w14:paraId="311DD106">
      <w:pPr>
        <w:numPr>
          <w:ilvl w:val="0"/>
          <w:numId w:val="0"/>
        </w:numPr>
        <w:ind w:firstLine="420" w:firstLineChars="0"/>
        <w:rPr>
          <w:rFonts w:hint="default" w:hAnsi="Cambria Math" w:eastAsiaTheme="minorEastAsia"/>
          <w:i w:val="0"/>
          <w:lang w:val="en-US" w:eastAsia="zh-CN"/>
        </w:rPr>
      </w:pPr>
      <w:r>
        <w:rPr>
          <w:rFonts w:hint="eastAsia" w:hAnsi="Cambria Math"/>
          <w:i w:val="0"/>
          <w:lang w:val="en-US" w:eastAsia="zh-CN"/>
        </w:rPr>
        <w:t>若函数无cos（nw）分量，那么积分是0，若有则F(nw)就是原函数值在cos(nw)函数方向上的累加；</w:t>
      </w:r>
    </w:p>
    <w:p w14:paraId="33D32E5C">
      <w:pPr>
        <w:numPr>
          <w:ilvl w:val="0"/>
          <w:numId w:val="3"/>
        </w:numPr>
        <w:ind w:left="0" w:leftChars="0" w:firstLine="420" w:firstLineChars="0"/>
        <w:rPr>
          <w:rFonts w:hint="eastAsia" w:hAnsi="Cambria Math"/>
          <w:i w:val="0"/>
          <w:lang w:val="en-US" w:eastAsia="zh-CN"/>
        </w:rPr>
      </w:pPr>
      <w:r>
        <w:rPr>
          <w:rFonts w:hint="eastAsia" w:hAnsi="Cambria Math"/>
          <w:i w:val="0"/>
          <w:lang w:val="en-US" w:eastAsia="zh-CN"/>
        </w:rPr>
        <w:t>当原函数的运动轨迹是三维立体，那么我们应该引入另一基底函数i</w:t>
      </w:r>
      <m:oMath>
        <m:func>
          <m:funcPr>
            <m:ctrlPr>
              <w:rPr>
                <w:rFonts w:ascii="Cambria Math" w:hAnsi="Cambria Math"/>
                <w:lang w:val="en-US"/>
              </w:rPr>
            </m:ctrlPr>
          </m:funcPr>
          <m:fName>
            <m:r>
              <m:rPr>
                <m:sty m:val="p"/>
              </m:rPr>
              <w:rPr>
                <w:rFonts w:ascii="Cambria Math" w:hAnsi="Cambria Math"/>
                <w:lang w:val="en-US"/>
              </w:rPr>
              <m:t>sin</m:t>
            </m:r>
            <m:ctrlPr>
              <w:rPr>
                <w:rFonts w:ascii="Cambria Math" w:hAnsi="Cambria Math"/>
                <w:i/>
                <w:lang w:val="en-US"/>
              </w:rPr>
            </m:ctrlPr>
          </m:fName>
          <m:e>
            <m:r>
              <m:rPr/>
              <w:rPr>
                <w:rFonts w:ascii="Cambria Math" w:hAnsi="Cambria Math"/>
                <w:lang w:val="en-US"/>
              </w:rPr>
              <m:t>θ</m:t>
            </m:r>
            <m:ctrlPr>
              <w:rPr>
                <w:rFonts w:ascii="Cambria Math" w:hAnsi="Cambria Math"/>
                <w:i/>
                <w:lang w:val="en-US"/>
              </w:rPr>
            </m:ctrlPr>
          </m:e>
        </m:func>
      </m:oMath>
      <w:r>
        <w:rPr>
          <w:rFonts w:hint="eastAsia" w:hAnsi="Cambria Math"/>
          <w:i w:val="0"/>
          <w:lang w:val="en-US" w:eastAsia="zh-CN"/>
        </w:rPr>
        <w:t>;但是任何一个基底的内积，都会是正的，没办法描述负平面,所以引入i,即</w:t>
      </w:r>
      <m:oMath>
        <m:sSup>
          <m:sSupPr>
            <m:ctrlPr>
              <w:rPr>
                <w:rFonts w:ascii="Cambria Math" w:hAnsi="Cambria Math"/>
                <w:i/>
                <w:lang w:val="en-US"/>
              </w:rPr>
            </m:ctrlPr>
          </m:sSupPr>
          <m:e>
            <m:r>
              <m:rPr/>
              <w:rPr>
                <w:rFonts w:hint="default" w:ascii="Cambria Math" w:hAnsi="Cambria Math"/>
                <w:lang w:val="en-US" w:eastAsia="zh-CN"/>
              </w:rPr>
              <m:t>i</m:t>
            </m:r>
            <m:ctrlPr>
              <w:rPr>
                <w:rFonts w:ascii="Cambria Math" w:hAnsi="Cambria Math"/>
                <w:i/>
                <w:lang w:val="en-US"/>
              </w:rPr>
            </m:ctrlPr>
          </m:e>
          <m:sup>
            <m:r>
              <m:rPr/>
              <w:rPr>
                <w:rFonts w:hint="default" w:ascii="Cambria Math" w:hAnsi="Cambria Math"/>
                <w:lang w:val="en-US" w:eastAsia="zh-CN"/>
              </w:rPr>
              <m:t>2</m:t>
            </m:r>
            <m:ctrlPr>
              <w:rPr>
                <w:rFonts w:ascii="Cambria Math" w:hAnsi="Cambria Math"/>
                <w:i/>
                <w:lang w:val="en-US"/>
              </w:rPr>
            </m:ctrlPr>
          </m:sup>
        </m:sSup>
        <m:r>
          <m:rPr/>
          <w:rPr>
            <w:rFonts w:hint="default" w:ascii="Cambria Math" w:hAnsi="Cambria Math"/>
            <w:lang w:val="en-US" w:eastAsia="zh-CN"/>
          </w:rPr>
          <m:t>=−1</m:t>
        </m:r>
      </m:oMath>
      <w:r>
        <m:rPr/>
        <w:rPr>
          <w:rFonts w:hint="eastAsia" w:hAnsi="Cambria Math"/>
          <w:i w:val="0"/>
          <w:lang w:val="en-US" w:eastAsia="zh-CN"/>
        </w:rPr>
        <w:t>;所以立体运动轨迹函数寻找基底为：</w:t>
      </w:r>
    </w:p>
    <w:p w14:paraId="1E6A8794">
      <w:pPr>
        <w:numPr>
          <w:ilvl w:val="0"/>
          <w:numId w:val="0"/>
        </w:numPr>
        <w:ind w:firstLine="420" w:firstLineChars="0"/>
        <w:rPr>
          <w:rFonts w:hint="eastAsia" w:hAnsi="Cambria Math"/>
          <w:i w:val="0"/>
          <w:lang w:val="en-US" w:eastAsia="zh-CN"/>
        </w:rPr>
      </w:pPr>
      <w:r>
        <w:rPr>
          <w:rFonts w:hint="eastAsia" w:hAnsi="Cambria Math"/>
          <w:i w:val="0"/>
          <w:lang w:val="en-US" w:eastAsia="zh-CN"/>
        </w:rPr>
        <w:t>F（nw）=</w:t>
      </w:r>
      <m:oMath>
        <m:nary>
          <m:naryPr>
            <m:limLoc m:val="subSup"/>
            <m:ctrlPr>
              <w:rPr>
                <w:rFonts w:ascii="Cambria Math" w:hAnsi="Cambria Math"/>
                <w:i/>
                <w:lang w:val="en-US"/>
              </w:rPr>
            </m:ctrlPr>
          </m:naryPr>
          <m:sub>
            <m:ctrlPr>
              <w:rPr>
                <w:rFonts w:ascii="Cambria Math" w:hAnsi="Cambria Math"/>
                <w:i/>
                <w:lang w:val="en-US"/>
              </w:rPr>
            </m:ctrlPr>
          </m:sub>
          <m:sup>
            <m:ctrlPr>
              <w:rPr>
                <w:rFonts w:ascii="Cambria Math" w:hAnsi="Cambria Math"/>
                <w:i/>
                <w:lang w:val="en-US"/>
              </w:rPr>
            </m:ctrlPr>
          </m:sup>
          <m:e>
            <m:r>
              <m:rPr/>
              <w:rPr>
                <w:rFonts w:hint="default" w:ascii="Cambria Math" w:hAnsi="Cambria Math"/>
                <w:lang w:val="en-US" w:eastAsia="zh-CN"/>
              </w:rPr>
              <m:t>f(t)∗(cos(nw)+isin(nw))∗d(t)</m:t>
            </m:r>
            <m:ctrlPr>
              <w:rPr>
                <w:rFonts w:ascii="Cambria Math" w:hAnsi="Cambria Math"/>
                <w:i/>
                <w:lang w:val="en-US"/>
              </w:rPr>
            </m:ctrlPr>
          </m:e>
        </m:nary>
      </m:oMath>
      <w:r>
        <w:rPr>
          <w:rFonts w:hint="eastAsia" w:hAnsi="Cambria Math"/>
          <w:i w:val="0"/>
          <w:lang w:val="en-US" w:eastAsia="zh-CN"/>
        </w:rPr>
        <w:t>=</w:t>
      </w:r>
      <m:oMath>
        <m:nary>
          <m:naryPr>
            <m:limLoc m:val="subSup"/>
            <m:ctrlPr>
              <w:rPr>
                <w:rFonts w:ascii="Cambria Math" w:hAnsi="Cambria Math"/>
                <w:i/>
                <w:lang w:val="en-US"/>
              </w:rPr>
            </m:ctrlPr>
          </m:naryPr>
          <m:sub>
            <m:ctrlPr>
              <w:rPr>
                <w:rFonts w:ascii="Cambria Math" w:hAnsi="Cambria Math"/>
                <w:i/>
                <w:lang w:val="en-US"/>
              </w:rPr>
            </m:ctrlPr>
          </m:sub>
          <m:sup>
            <m:ctrlPr>
              <w:rPr>
                <w:rFonts w:ascii="Cambria Math" w:hAnsi="Cambria Math"/>
                <w:i/>
                <w:lang w:val="en-US"/>
              </w:rPr>
            </m:ctrlPr>
          </m:sup>
          <m:e>
            <m:r>
              <m:rPr/>
              <w:rPr>
                <w:rFonts w:hint="default" w:ascii="Cambria Math" w:hAnsi="Cambria Math"/>
                <w:lang w:val="en-US" w:eastAsia="zh-CN"/>
              </w:rPr>
              <m:t>f(t)∗</m:t>
            </m:r>
            <m:sSup>
              <m:sSupPr>
                <m:ctrlPr>
                  <m:rPr/>
                  <w:rPr>
                    <w:rFonts w:hint="default" w:ascii="Cambria Math" w:hAnsi="Cambria Math"/>
                    <w:i/>
                    <w:lang w:val="en-US" w:eastAsia="zh-CN"/>
                  </w:rPr>
                </m:ctrlPr>
              </m:sSupPr>
              <m:e>
                <m:r>
                  <m:rPr/>
                  <w:rPr>
                    <w:rFonts w:ascii="Cambria Math" w:hAnsi="Cambria Math"/>
                    <w:lang w:val="en-US"/>
                  </w:rPr>
                  <m:t>e</m:t>
                </m:r>
                <m:ctrlPr>
                  <m:rPr/>
                  <w:rPr>
                    <w:rFonts w:hint="default" w:ascii="Cambria Math" w:hAnsi="Cambria Math"/>
                    <w:i/>
                    <w:lang w:val="en-US" w:eastAsia="zh-CN"/>
                  </w:rPr>
                </m:ctrlPr>
              </m:e>
              <m:sup>
                <m:r>
                  <m:rPr/>
                  <w:rPr>
                    <w:rFonts w:ascii="Cambria Math" w:hAnsi="Cambria Math"/>
                    <w:lang w:val="en-US"/>
                  </w:rPr>
                  <m:t>−i</m:t>
                </m:r>
                <m:r>
                  <m:rPr/>
                  <w:rPr>
                    <w:rFonts w:hint="default" w:ascii="Cambria Math" w:hAnsi="Cambria Math"/>
                    <w:lang w:val="en-US" w:eastAsia="zh-CN"/>
                  </w:rPr>
                  <m:t>n</m:t>
                </m:r>
                <m:r>
                  <m:rPr/>
                  <w:rPr>
                    <w:rFonts w:ascii="Cambria Math" w:hAnsi="Cambria Math"/>
                    <w:lang w:val="en-US"/>
                  </w:rPr>
                  <m:t>ωt</m:t>
                </m:r>
                <m:ctrlPr>
                  <m:rPr/>
                  <w:rPr>
                    <w:rFonts w:hint="default" w:ascii="Cambria Math" w:hAnsi="Cambria Math"/>
                    <w:i/>
                    <w:lang w:val="en-US" w:eastAsia="zh-CN"/>
                  </w:rPr>
                </m:ctrlPr>
              </m:sup>
            </m:sSup>
            <m:r>
              <m:rPr/>
              <w:rPr>
                <w:rFonts w:hint="default" w:ascii="Cambria Math" w:hAnsi="Cambria Math"/>
                <w:lang w:val="en-US" w:eastAsia="zh-CN"/>
              </w:rPr>
              <m:t>∗d(t)</m:t>
            </m:r>
            <m:ctrlPr>
              <w:rPr>
                <w:rFonts w:ascii="Cambria Math" w:hAnsi="Cambria Math"/>
                <w:i/>
                <w:lang w:val="en-US"/>
              </w:rPr>
            </m:ctrlPr>
          </m:e>
        </m:nary>
      </m:oMath>
      <w:r>
        <w:rPr>
          <w:rFonts w:hint="eastAsia" w:hAnsi="Cambria Math"/>
          <w:i w:val="0"/>
          <w:lang w:val="en-US" w:eastAsia="zh-CN"/>
        </w:rPr>
        <w:t>,</w:t>
      </w:r>
    </w:p>
    <w:p w14:paraId="495D1839">
      <w:pPr>
        <w:numPr>
          <w:ilvl w:val="0"/>
          <w:numId w:val="0"/>
        </w:numPr>
        <w:ind w:firstLine="420" w:firstLineChars="0"/>
        <w:rPr>
          <w:rFonts w:hint="default" w:hAnsi="Cambria Math"/>
          <w:i w:val="0"/>
          <w:lang w:val="en-US" w:eastAsia="zh-CN"/>
        </w:rPr>
      </w:pPr>
      <w:r>
        <w:rPr>
          <w:rFonts w:hint="eastAsia" w:hAnsi="Cambria Math"/>
          <w:i w:val="0"/>
          <w:lang w:val="en-US" w:eastAsia="zh-CN"/>
        </w:rPr>
        <w:t>此原先便是欧拉公式应用</w:t>
      </w:r>
      <w:bookmarkStart w:id="0" w:name="_GoBack"/>
      <w:bookmarkEnd w:id="0"/>
    </w:p>
    <w:p w14:paraId="518ACE0F">
      <w:pPr>
        <w:numPr>
          <w:numId w:val="0"/>
        </w:numPr>
        <w:ind w:left="420" w:leftChars="0"/>
        <w:rPr>
          <w:rFonts w:hint="eastAsia" w:hAnsi="Cambria Math"/>
          <w:i w:val="0"/>
          <w:lang w:val="en-US" w:eastAsia="zh-CN"/>
        </w:rPr>
      </w:pPr>
    </w:p>
    <w:p w14:paraId="6129FABA">
      <w:pPr>
        <w:numPr>
          <w:numId w:val="0"/>
        </w:numPr>
        <w:ind w:left="420" w:leftChars="0"/>
        <w:rPr>
          <w:rFonts w:hint="default" w:hAnsi="Cambria Math"/>
          <w:i w:val="0"/>
          <w:lang w:val="en-US" w:eastAsia="zh-CN"/>
        </w:rPr>
      </w:pPr>
    </w:p>
    <w:p w14:paraId="44AB38C7">
      <w:pPr>
        <w:numPr>
          <w:ilvl w:val="0"/>
          <w:numId w:val="0"/>
        </w:numPr>
        <w:ind w:firstLine="420" w:firstLine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0FDFA2"/>
    <w:multiLevelType w:val="singleLevel"/>
    <w:tmpl w:val="B20FDFA2"/>
    <w:lvl w:ilvl="0" w:tentative="0">
      <w:start w:val="1"/>
      <w:numFmt w:val="decimal"/>
      <w:suff w:val="nothing"/>
      <w:lvlText w:val="%1）"/>
      <w:lvlJc w:val="left"/>
    </w:lvl>
  </w:abstractNum>
  <w:abstractNum w:abstractNumId="1">
    <w:nsid w:val="C43209B7"/>
    <w:multiLevelType w:val="singleLevel"/>
    <w:tmpl w:val="C43209B7"/>
    <w:lvl w:ilvl="0" w:tentative="0">
      <w:start w:val="1"/>
      <w:numFmt w:val="decimal"/>
      <w:suff w:val="nothing"/>
      <w:lvlText w:val="%1）"/>
      <w:lvlJc w:val="left"/>
    </w:lvl>
  </w:abstractNum>
  <w:abstractNum w:abstractNumId="2">
    <w:nsid w:val="1DE1C147"/>
    <w:multiLevelType w:val="singleLevel"/>
    <w:tmpl w:val="1DE1C147"/>
    <w:lvl w:ilvl="0" w:tentative="0">
      <w:start w:val="1"/>
      <w:numFmt w:val="decimal"/>
      <w:suff w:val="nothing"/>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21CB6"/>
    <w:rsid w:val="00BE081F"/>
    <w:rsid w:val="03DD3717"/>
    <w:rsid w:val="06B332A5"/>
    <w:rsid w:val="0A8D08C3"/>
    <w:rsid w:val="0B9D60D1"/>
    <w:rsid w:val="0CBB1E5C"/>
    <w:rsid w:val="0E8C4A31"/>
    <w:rsid w:val="10EA2CEE"/>
    <w:rsid w:val="18240C92"/>
    <w:rsid w:val="1A1C5A77"/>
    <w:rsid w:val="1BC17C0A"/>
    <w:rsid w:val="1D514B84"/>
    <w:rsid w:val="1E0777AB"/>
    <w:rsid w:val="259577D6"/>
    <w:rsid w:val="2D563F25"/>
    <w:rsid w:val="2F8827B9"/>
    <w:rsid w:val="36F16120"/>
    <w:rsid w:val="37595EB0"/>
    <w:rsid w:val="389943C5"/>
    <w:rsid w:val="3C5207B8"/>
    <w:rsid w:val="427B2AA6"/>
    <w:rsid w:val="43C7383A"/>
    <w:rsid w:val="49D942C7"/>
    <w:rsid w:val="50B633F8"/>
    <w:rsid w:val="535F7429"/>
    <w:rsid w:val="57603931"/>
    <w:rsid w:val="59D229F1"/>
    <w:rsid w:val="5EB366A7"/>
    <w:rsid w:val="5F7054F6"/>
    <w:rsid w:val="69890BA9"/>
    <w:rsid w:val="70403C5A"/>
    <w:rsid w:val="70712D6C"/>
    <w:rsid w:val="720355F5"/>
    <w:rsid w:val="77340C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1060</Words>
  <Characters>1154</Characters>
  <Lines>0</Lines>
  <Paragraphs>0</Paragraphs>
  <TotalTime>18</TotalTime>
  <ScaleCrop>false</ScaleCrop>
  <LinksUpToDate>false</LinksUpToDate>
  <CharactersWithSpaces>1157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2026-04-26T15:14:00Z</dcterms:created>
  <dc:creator>Administrator</dc:creator>
  <cp:lastModifiedBy>一只咸鱼</cp:lastModifiedBy>
  <dcterms:modified xsi:type="dcterms:W3CDTF">2026-04-30T15:29:46Z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eyJoZGlkIjoiN2FjZmM0ODk2YWNkYWViMjUxZjVjMDA3MDg4Y2E2MjciLCJ1c2VySWQiOiIxMzAwMzQzODUyIn0=</vt:lpwstr>
  </property>
  <property fmtid="{D5CDD505-2E9C-101B-9397-08002B2CF9AE}" pid="4" name="ICV">
    <vt:lpwstr>2776930FD69743F0838C518D0FF3B125_12</vt:lpwstr>
  </property>
</Properties>
</file>