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C05D6" w14:textId="1418461D" w:rsidR="00D44E48" w:rsidRPr="007D65AB" w:rsidRDefault="00000000" w:rsidP="007D65AB">
      <w:pPr>
        <w:spacing w:after="120"/>
        <w:jc w:val="center"/>
        <w:rPr>
          <w:sz w:val="28"/>
          <w:szCs w:val="28"/>
        </w:rPr>
      </w:pPr>
      <w:r w:rsidRPr="007D65AB">
        <w:rPr>
          <w:rFonts w:eastAsia="Calibri"/>
          <w:b/>
          <w:bCs/>
          <w:sz w:val="28"/>
          <w:szCs w:val="28"/>
        </w:rPr>
        <w:t>GÜLÜM ŞALIM MESAFELİ SATIŞ SÖZLEŞMESİ</w:t>
      </w:r>
    </w:p>
    <w:p w14:paraId="1400BF75" w14:textId="1EDB3FB0" w:rsidR="00D44E48" w:rsidRPr="007D65AB" w:rsidRDefault="00000000">
      <w:pPr>
        <w:pStyle w:val="Balk2"/>
        <w:spacing w:before="300" w:after="150"/>
        <w:rPr>
          <w:color w:val="auto"/>
          <w:sz w:val="22"/>
          <w:szCs w:val="22"/>
        </w:rPr>
      </w:pPr>
      <w:r w:rsidRPr="007D65AB">
        <w:rPr>
          <w:rFonts w:eastAsia="Calibri"/>
          <w:b/>
          <w:bCs/>
          <w:color w:val="auto"/>
          <w:sz w:val="24"/>
          <w:szCs w:val="24"/>
        </w:rPr>
        <w:t xml:space="preserve">Madde 1 – </w:t>
      </w:r>
      <w:r w:rsidR="007D65AB" w:rsidRPr="007D65AB">
        <w:rPr>
          <w:rFonts w:eastAsia="Calibri"/>
          <w:b/>
          <w:bCs/>
          <w:color w:val="auto"/>
          <w:sz w:val="22"/>
          <w:szCs w:val="22"/>
        </w:rPr>
        <w:t>TARAFLAR VE TANIMLAR</w:t>
      </w:r>
    </w:p>
    <w:p w14:paraId="7BBD9B74" w14:textId="77777777" w:rsidR="00D44E48" w:rsidRPr="007D65AB" w:rsidRDefault="00000000">
      <w:pPr>
        <w:spacing w:after="160"/>
      </w:pPr>
      <w:r w:rsidRPr="007D65AB">
        <w:rPr>
          <w:rFonts w:eastAsia="Calibri"/>
          <w:sz w:val="22"/>
          <w:szCs w:val="22"/>
        </w:rPr>
        <w:t>İşbu Mesafeli Satış Sözleşmesi (“Sözleşme”), aşağıdaki üç taraf arasında elektronik ortamda kurulmuştur:</w:t>
      </w:r>
    </w:p>
    <w:p w14:paraId="3401BAEF" w14:textId="46C0B159" w:rsidR="00D44E48" w:rsidRPr="007D65AB" w:rsidRDefault="00000000">
      <w:pPr>
        <w:spacing w:after="160"/>
      </w:pPr>
      <w:r w:rsidRPr="007D65AB">
        <w:rPr>
          <w:rFonts w:eastAsia="Calibri"/>
          <w:b/>
          <w:bCs/>
          <w:sz w:val="22"/>
          <w:szCs w:val="22"/>
        </w:rPr>
        <w:t xml:space="preserve">1.1. Aracı Hizmet Sağlayıcı (“Platform”): </w:t>
      </w:r>
      <w:r w:rsidRPr="007D65AB">
        <w:rPr>
          <w:rFonts w:eastAsia="Calibri"/>
          <w:sz w:val="22"/>
          <w:szCs w:val="22"/>
        </w:rPr>
        <w:t xml:space="preserve">SKYWO GROUP İNŞAAT GIDA OTOMOTİV BİLİŞİM SİSTEMLERİ VE ULUSLARARASI TİCARET LİMİTED ŞİRKETİ; www.gulumsalim.com (“Gülüm Şalım”) Pazaryeri'ni işleten, 6563 sayılı Elektronik Ticaretin Düzenlenmesi Hakkında Kanun uyarınca elektronik ticaret aracı hizmet sağlayıcısı sıfatını haiz olan, satış sözleşmesinin tarafı olmayan </w:t>
      </w:r>
      <w:proofErr w:type="spellStart"/>
      <w:proofErr w:type="gramStart"/>
      <w:r w:rsidRPr="007D65AB">
        <w:rPr>
          <w:rFonts w:eastAsia="Calibri"/>
          <w:sz w:val="22"/>
          <w:szCs w:val="22"/>
        </w:rPr>
        <w:t>kuruluştur.</w:t>
      </w:r>
      <w:r w:rsidR="007D65AB">
        <w:rPr>
          <w:rFonts w:eastAsia="Calibri"/>
          <w:sz w:val="22"/>
          <w:szCs w:val="22"/>
        </w:rPr>
        <w:t>Aracı</w:t>
      </w:r>
      <w:proofErr w:type="spellEnd"/>
      <w:proofErr w:type="gramEnd"/>
      <w:r w:rsidR="007D65AB">
        <w:rPr>
          <w:rFonts w:eastAsia="Calibri"/>
          <w:sz w:val="22"/>
          <w:szCs w:val="22"/>
        </w:rPr>
        <w:t xml:space="preserve"> hizmet sağlayıcı sözleşmede “Platform” olarak anılacaktır.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D44E48" w:rsidRPr="007D65AB" w14:paraId="0CB8F62B" w14:textId="77777777">
        <w:tc>
          <w:tcPr>
            <w:tcW w:w="3200" w:type="dxa"/>
            <w:shd w:val="clear" w:color="auto" w:fill="F2F2F2"/>
          </w:tcPr>
          <w:p w14:paraId="416D3E29" w14:textId="77777777" w:rsidR="00D44E48" w:rsidRPr="007D65AB" w:rsidRDefault="00000000">
            <w:r w:rsidRPr="007D65AB">
              <w:rPr>
                <w:rFonts w:eastAsia="Calibri"/>
                <w:b/>
                <w:bCs/>
                <w:sz w:val="21"/>
                <w:szCs w:val="21"/>
              </w:rPr>
              <w:t>Ticaret Unvanı</w:t>
            </w:r>
          </w:p>
        </w:tc>
        <w:tc>
          <w:tcPr>
            <w:tcW w:w="6200" w:type="dxa"/>
          </w:tcPr>
          <w:p w14:paraId="16F694D9" w14:textId="77777777" w:rsidR="00D44E48" w:rsidRPr="007D65AB" w:rsidRDefault="00000000">
            <w:proofErr w:type="spellStart"/>
            <w:r w:rsidRPr="007D65AB">
              <w:rPr>
                <w:rFonts w:eastAsia="Calibri"/>
                <w:sz w:val="21"/>
                <w:szCs w:val="21"/>
              </w:rPr>
              <w:t>Skywo</w:t>
            </w:r>
            <w:proofErr w:type="spellEnd"/>
            <w:r w:rsidRPr="007D65AB">
              <w:rPr>
                <w:rFonts w:eastAsia="Calibri"/>
                <w:sz w:val="21"/>
                <w:szCs w:val="21"/>
              </w:rPr>
              <w:t xml:space="preserve"> </w:t>
            </w:r>
            <w:proofErr w:type="spellStart"/>
            <w:r w:rsidRPr="007D65AB">
              <w:rPr>
                <w:rFonts w:eastAsia="Calibri"/>
                <w:sz w:val="21"/>
                <w:szCs w:val="21"/>
              </w:rPr>
              <w:t>Group</w:t>
            </w:r>
            <w:proofErr w:type="spellEnd"/>
            <w:r w:rsidRPr="007D65AB">
              <w:rPr>
                <w:rFonts w:eastAsia="Calibri"/>
                <w:sz w:val="21"/>
                <w:szCs w:val="21"/>
              </w:rPr>
              <w:t xml:space="preserve"> İnşaat Gıda Otomotiv Bilişim Sistemleri ve Uluslararası Ticaret Limited Şirketi</w:t>
            </w:r>
          </w:p>
        </w:tc>
      </w:tr>
      <w:tr w:rsidR="00D44E48" w:rsidRPr="007D65AB" w14:paraId="35933084" w14:textId="77777777">
        <w:tc>
          <w:tcPr>
            <w:tcW w:w="3200" w:type="dxa"/>
            <w:shd w:val="clear" w:color="auto" w:fill="F2F2F2"/>
          </w:tcPr>
          <w:p w14:paraId="2EC87EFA" w14:textId="77777777" w:rsidR="00D44E48" w:rsidRPr="007D65AB" w:rsidRDefault="00000000">
            <w:r w:rsidRPr="007D65AB">
              <w:rPr>
                <w:rFonts w:eastAsia="Calibri"/>
                <w:b/>
                <w:bCs/>
                <w:sz w:val="21"/>
                <w:szCs w:val="21"/>
              </w:rPr>
              <w:t>Adres</w:t>
            </w:r>
          </w:p>
        </w:tc>
        <w:tc>
          <w:tcPr>
            <w:tcW w:w="6200" w:type="dxa"/>
          </w:tcPr>
          <w:p w14:paraId="5CBC0EDE" w14:textId="77777777" w:rsidR="00D44E48" w:rsidRPr="007D65AB" w:rsidRDefault="00000000">
            <w:r w:rsidRPr="007D65AB">
              <w:rPr>
                <w:rFonts w:eastAsia="Calibri"/>
                <w:sz w:val="21"/>
                <w:szCs w:val="21"/>
              </w:rPr>
              <w:t xml:space="preserve">Sütlüce Mah. Şeker Kuyusu </w:t>
            </w:r>
            <w:proofErr w:type="spellStart"/>
            <w:r w:rsidRPr="007D65AB">
              <w:rPr>
                <w:rFonts w:eastAsia="Calibri"/>
                <w:sz w:val="21"/>
                <w:szCs w:val="21"/>
              </w:rPr>
              <w:t>Sk</w:t>
            </w:r>
            <w:proofErr w:type="spellEnd"/>
            <w:r w:rsidRPr="007D65AB">
              <w:rPr>
                <w:rFonts w:eastAsia="Calibri"/>
                <w:sz w:val="21"/>
                <w:szCs w:val="21"/>
              </w:rPr>
              <w:t>. Gecekondu No:8 Beyoğlu / İstanbul</w:t>
            </w:r>
          </w:p>
        </w:tc>
      </w:tr>
      <w:tr w:rsidR="00D44E48" w:rsidRPr="007D65AB" w14:paraId="53494F4B" w14:textId="77777777">
        <w:tc>
          <w:tcPr>
            <w:tcW w:w="3200" w:type="dxa"/>
            <w:shd w:val="clear" w:color="auto" w:fill="F2F2F2"/>
          </w:tcPr>
          <w:p w14:paraId="6AB917EF" w14:textId="77777777" w:rsidR="00D44E48" w:rsidRPr="007D65AB" w:rsidRDefault="00000000">
            <w:r w:rsidRPr="007D65AB">
              <w:rPr>
                <w:rFonts w:eastAsia="Calibri"/>
                <w:b/>
                <w:bCs/>
                <w:sz w:val="21"/>
                <w:szCs w:val="21"/>
              </w:rPr>
              <w:t>Mersis No</w:t>
            </w:r>
          </w:p>
        </w:tc>
        <w:tc>
          <w:tcPr>
            <w:tcW w:w="6200" w:type="dxa"/>
          </w:tcPr>
          <w:p w14:paraId="59D81FD0" w14:textId="77777777" w:rsidR="00D44E48" w:rsidRPr="007D65AB" w:rsidRDefault="00000000">
            <w:r w:rsidRPr="007D65AB">
              <w:rPr>
                <w:rFonts w:eastAsia="Calibri"/>
                <w:sz w:val="21"/>
                <w:szCs w:val="21"/>
              </w:rPr>
              <w:t>0772169957600001</w:t>
            </w:r>
          </w:p>
        </w:tc>
      </w:tr>
      <w:tr w:rsidR="00D44E48" w:rsidRPr="007D65AB" w14:paraId="677DF044" w14:textId="77777777">
        <w:tc>
          <w:tcPr>
            <w:tcW w:w="3200" w:type="dxa"/>
            <w:shd w:val="clear" w:color="auto" w:fill="F2F2F2"/>
          </w:tcPr>
          <w:p w14:paraId="3E73DD31" w14:textId="77777777" w:rsidR="00D44E48" w:rsidRPr="007D65AB" w:rsidRDefault="00000000">
            <w:r w:rsidRPr="007D65AB">
              <w:rPr>
                <w:rFonts w:eastAsia="Calibri"/>
                <w:b/>
                <w:bCs/>
                <w:sz w:val="21"/>
                <w:szCs w:val="21"/>
              </w:rPr>
              <w:t>Ticaret Sicil No / Sicil Müdürlüğü</w:t>
            </w:r>
          </w:p>
        </w:tc>
        <w:tc>
          <w:tcPr>
            <w:tcW w:w="6200" w:type="dxa"/>
          </w:tcPr>
          <w:p w14:paraId="7DF97EAF" w14:textId="77777777" w:rsidR="00D44E48" w:rsidRPr="007D65AB" w:rsidRDefault="00000000">
            <w:r w:rsidRPr="007D65AB">
              <w:rPr>
                <w:rFonts w:eastAsia="Calibri"/>
                <w:sz w:val="21"/>
                <w:szCs w:val="21"/>
              </w:rPr>
              <w:t>1063946 / İstanbul Ticaret Sicil Müdürlüğü</w:t>
            </w:r>
          </w:p>
        </w:tc>
      </w:tr>
      <w:tr w:rsidR="00D44E48" w:rsidRPr="007D65AB" w14:paraId="45C6D884" w14:textId="77777777">
        <w:tc>
          <w:tcPr>
            <w:tcW w:w="3200" w:type="dxa"/>
            <w:shd w:val="clear" w:color="auto" w:fill="F2F2F2"/>
          </w:tcPr>
          <w:p w14:paraId="657741BC" w14:textId="77777777" w:rsidR="00D44E48" w:rsidRPr="007D65AB" w:rsidRDefault="00000000">
            <w:r w:rsidRPr="007D65AB">
              <w:rPr>
                <w:rFonts w:eastAsia="Calibri"/>
                <w:b/>
                <w:bCs/>
                <w:sz w:val="21"/>
                <w:szCs w:val="21"/>
              </w:rPr>
              <w:t>Vergi Dairesi / No</w:t>
            </w:r>
          </w:p>
        </w:tc>
        <w:tc>
          <w:tcPr>
            <w:tcW w:w="6200" w:type="dxa"/>
          </w:tcPr>
          <w:p w14:paraId="2B21ABC1" w14:textId="77777777" w:rsidR="00D44E48" w:rsidRPr="007D65AB" w:rsidRDefault="00000000">
            <w:r w:rsidRPr="007D65AB">
              <w:rPr>
                <w:rFonts w:eastAsia="Calibri"/>
                <w:sz w:val="21"/>
                <w:szCs w:val="21"/>
              </w:rPr>
              <w:t>Kasımpaşa Vergi Dairesi – 7721699576</w:t>
            </w:r>
          </w:p>
        </w:tc>
      </w:tr>
      <w:tr w:rsidR="00D44E48" w:rsidRPr="007D65AB" w14:paraId="178E52C9" w14:textId="77777777">
        <w:tc>
          <w:tcPr>
            <w:tcW w:w="3200" w:type="dxa"/>
            <w:shd w:val="clear" w:color="auto" w:fill="F2F2F2"/>
          </w:tcPr>
          <w:p w14:paraId="786D0BC7" w14:textId="77777777" w:rsidR="00D44E48" w:rsidRPr="007D65AB" w:rsidRDefault="00000000">
            <w:r w:rsidRPr="007D65AB">
              <w:rPr>
                <w:rFonts w:eastAsia="Calibri"/>
                <w:b/>
                <w:bCs/>
                <w:sz w:val="21"/>
                <w:szCs w:val="21"/>
              </w:rPr>
              <w:t>E-posta</w:t>
            </w:r>
          </w:p>
        </w:tc>
        <w:tc>
          <w:tcPr>
            <w:tcW w:w="6200" w:type="dxa"/>
          </w:tcPr>
          <w:p w14:paraId="0A69CA9B" w14:textId="77777777" w:rsidR="00D44E48" w:rsidRPr="007D65AB" w:rsidRDefault="00000000">
            <w:r w:rsidRPr="007D65AB">
              <w:rPr>
                <w:rFonts w:eastAsia="Calibri"/>
                <w:sz w:val="21"/>
                <w:szCs w:val="21"/>
              </w:rPr>
              <w:t>info@gulumsalim.com</w:t>
            </w:r>
          </w:p>
        </w:tc>
      </w:tr>
      <w:tr w:rsidR="00D44E48" w:rsidRPr="007D65AB" w14:paraId="2CE15AA3" w14:textId="77777777">
        <w:tc>
          <w:tcPr>
            <w:tcW w:w="3200" w:type="dxa"/>
            <w:shd w:val="clear" w:color="auto" w:fill="F2F2F2"/>
          </w:tcPr>
          <w:p w14:paraId="4A0A9E85" w14:textId="77777777" w:rsidR="00D44E48" w:rsidRPr="007D65AB" w:rsidRDefault="00000000">
            <w:r w:rsidRPr="007D65AB">
              <w:rPr>
                <w:rFonts w:eastAsia="Calibri"/>
                <w:b/>
                <w:bCs/>
                <w:sz w:val="21"/>
                <w:szCs w:val="21"/>
              </w:rPr>
              <w:t>Telefon / Müşteri Hizmetleri (WhatsApp)</w:t>
            </w:r>
          </w:p>
        </w:tc>
        <w:tc>
          <w:tcPr>
            <w:tcW w:w="6200" w:type="dxa"/>
          </w:tcPr>
          <w:p w14:paraId="14702252" w14:textId="77777777" w:rsidR="00D44E48" w:rsidRPr="007D65AB" w:rsidRDefault="00000000">
            <w:r w:rsidRPr="007D65AB">
              <w:rPr>
                <w:rFonts w:eastAsia="Calibri"/>
                <w:sz w:val="21"/>
                <w:szCs w:val="21"/>
              </w:rPr>
              <w:t>+90 535 609 64 68</w:t>
            </w:r>
          </w:p>
        </w:tc>
      </w:tr>
    </w:tbl>
    <w:p w14:paraId="5C5EF78E" w14:textId="77777777" w:rsidR="00D44E48" w:rsidRPr="007D65AB" w:rsidRDefault="00D44E48">
      <w:pPr>
        <w:spacing w:after="160"/>
      </w:pPr>
    </w:p>
    <w:p w14:paraId="424BE258" w14:textId="15CFBB30" w:rsidR="00D44E48" w:rsidRPr="007D65AB" w:rsidRDefault="00000000">
      <w:pPr>
        <w:spacing w:after="160"/>
      </w:pPr>
      <w:r w:rsidRPr="007D65AB">
        <w:rPr>
          <w:rFonts w:eastAsia="Calibri"/>
          <w:b/>
          <w:bCs/>
          <w:sz w:val="22"/>
          <w:szCs w:val="22"/>
        </w:rPr>
        <w:t xml:space="preserve">1.2. Satıcı: </w:t>
      </w:r>
      <w:r w:rsidRPr="007D65AB">
        <w:rPr>
          <w:rFonts w:eastAsia="Calibri"/>
          <w:sz w:val="22"/>
          <w:szCs w:val="22"/>
        </w:rPr>
        <w:t>Platform üzerinde mağaza açarak veya bireysel hesabıyla ürün satışa sunan, sipariş özetinde kimliği (unvan/ad-</w:t>
      </w:r>
      <w:proofErr w:type="spellStart"/>
      <w:r w:rsidRPr="007D65AB">
        <w:rPr>
          <w:rFonts w:eastAsia="Calibri"/>
          <w:sz w:val="22"/>
          <w:szCs w:val="22"/>
        </w:rPr>
        <w:t>soyad</w:t>
      </w:r>
      <w:proofErr w:type="spellEnd"/>
      <w:r w:rsidRPr="007D65AB">
        <w:rPr>
          <w:rFonts w:eastAsia="Calibri"/>
          <w:sz w:val="22"/>
          <w:szCs w:val="22"/>
        </w:rPr>
        <w:t>), iletişim ve satıcı türü (Kurumsal Mağaza / Bireysel Satıcı) belirtilen ve bu Sözleşmenin asıl satış tarafı olan kişi/kuruluştur. Satıcı bilgileri, her siparişe özgü sipariş özetinde gösterilir ve bu Sözleşme'nin ayrılmaz ekidir.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D44E48" w:rsidRPr="007D65AB" w14:paraId="344171C0" w14:textId="77777777">
        <w:tc>
          <w:tcPr>
            <w:tcW w:w="3200" w:type="dxa"/>
            <w:shd w:val="clear" w:color="auto" w:fill="F2F2F2"/>
          </w:tcPr>
          <w:p w14:paraId="7437290D" w14:textId="77777777" w:rsidR="00D44E48" w:rsidRPr="007D65AB" w:rsidRDefault="00000000">
            <w:r w:rsidRPr="007D65AB">
              <w:rPr>
                <w:rFonts w:eastAsia="Calibri"/>
                <w:b/>
                <w:bCs/>
                <w:sz w:val="21"/>
                <w:szCs w:val="21"/>
              </w:rPr>
              <w:t>Satıcı Türü</w:t>
            </w:r>
          </w:p>
        </w:tc>
        <w:tc>
          <w:tcPr>
            <w:tcW w:w="6200" w:type="dxa"/>
          </w:tcPr>
          <w:p w14:paraId="032EC4D3" w14:textId="4E2F1ACE" w:rsidR="00D44E48" w:rsidRPr="007D65AB" w:rsidRDefault="00000000">
            <w:r w:rsidRPr="007D65AB">
              <w:rPr>
                <w:rFonts w:ascii="Segoe UI Symbol" w:eastAsia="Calibri" w:hAnsi="Segoe UI Symbol" w:cs="Segoe UI Symbol"/>
                <w:sz w:val="21"/>
                <w:szCs w:val="21"/>
              </w:rPr>
              <w:t>☐</w:t>
            </w:r>
            <w:r w:rsidRPr="007D65AB">
              <w:rPr>
                <w:rFonts w:eastAsia="Calibri"/>
                <w:sz w:val="21"/>
                <w:szCs w:val="21"/>
              </w:rPr>
              <w:t xml:space="preserve"> Kurumsal Mağaza     </w:t>
            </w:r>
            <w:r w:rsidRPr="007D65AB">
              <w:rPr>
                <w:rFonts w:ascii="Segoe UI Symbol" w:eastAsia="Calibri" w:hAnsi="Segoe UI Symbol" w:cs="Segoe UI Symbol"/>
                <w:sz w:val="21"/>
                <w:szCs w:val="21"/>
              </w:rPr>
              <w:t>☐</w:t>
            </w:r>
            <w:r w:rsidRPr="007D65AB">
              <w:rPr>
                <w:rFonts w:eastAsia="Calibri"/>
                <w:sz w:val="21"/>
                <w:szCs w:val="21"/>
              </w:rPr>
              <w:t xml:space="preserve"> Bireysel Satıcı </w:t>
            </w:r>
          </w:p>
        </w:tc>
      </w:tr>
      <w:tr w:rsidR="00D44E48" w:rsidRPr="007D65AB" w14:paraId="27CEE364" w14:textId="77777777">
        <w:tc>
          <w:tcPr>
            <w:tcW w:w="3200" w:type="dxa"/>
            <w:shd w:val="clear" w:color="auto" w:fill="F2F2F2"/>
          </w:tcPr>
          <w:p w14:paraId="4DB594D7" w14:textId="77777777" w:rsidR="00D44E48" w:rsidRPr="007D65AB" w:rsidRDefault="00000000">
            <w:r w:rsidRPr="007D65AB">
              <w:rPr>
                <w:rFonts w:eastAsia="Calibri"/>
                <w:b/>
                <w:bCs/>
                <w:sz w:val="21"/>
                <w:szCs w:val="21"/>
              </w:rPr>
              <w:t>Unvan / Ad-</w:t>
            </w:r>
            <w:proofErr w:type="spellStart"/>
            <w:r w:rsidRPr="007D65AB">
              <w:rPr>
                <w:rFonts w:eastAsia="Calibri"/>
                <w:b/>
                <w:bCs/>
                <w:sz w:val="21"/>
                <w:szCs w:val="21"/>
              </w:rPr>
              <w:t>Soyad</w:t>
            </w:r>
            <w:proofErr w:type="spellEnd"/>
          </w:p>
        </w:tc>
        <w:tc>
          <w:tcPr>
            <w:tcW w:w="6200" w:type="dxa"/>
          </w:tcPr>
          <w:p w14:paraId="4A1BCE87" w14:textId="77777777" w:rsidR="00D44E48" w:rsidRPr="007D65AB" w:rsidRDefault="00000000">
            <w:r w:rsidRPr="007D65AB">
              <w:rPr>
                <w:rFonts w:eastAsia="Calibri"/>
                <w:sz w:val="21"/>
                <w:szCs w:val="21"/>
              </w:rPr>
              <w:t>...................</w:t>
            </w:r>
          </w:p>
        </w:tc>
      </w:tr>
      <w:tr w:rsidR="00D44E48" w:rsidRPr="007D65AB" w14:paraId="2B2F0DBD" w14:textId="77777777">
        <w:tc>
          <w:tcPr>
            <w:tcW w:w="3200" w:type="dxa"/>
            <w:shd w:val="clear" w:color="auto" w:fill="F2F2F2"/>
          </w:tcPr>
          <w:p w14:paraId="46F63EB5" w14:textId="77777777" w:rsidR="00D44E48" w:rsidRPr="007D65AB" w:rsidRDefault="00000000">
            <w:r w:rsidRPr="007D65AB">
              <w:rPr>
                <w:rFonts w:eastAsia="Calibri"/>
                <w:b/>
                <w:bCs/>
                <w:sz w:val="21"/>
                <w:szCs w:val="21"/>
              </w:rPr>
              <w:t>Adres</w:t>
            </w:r>
          </w:p>
        </w:tc>
        <w:tc>
          <w:tcPr>
            <w:tcW w:w="6200" w:type="dxa"/>
          </w:tcPr>
          <w:p w14:paraId="6FD07540" w14:textId="77777777" w:rsidR="00D44E48" w:rsidRPr="007D65AB" w:rsidRDefault="00000000">
            <w:r w:rsidRPr="007D65AB">
              <w:rPr>
                <w:rFonts w:eastAsia="Calibri"/>
                <w:sz w:val="21"/>
                <w:szCs w:val="21"/>
              </w:rPr>
              <w:t>...................</w:t>
            </w:r>
          </w:p>
        </w:tc>
      </w:tr>
      <w:tr w:rsidR="00D44E48" w:rsidRPr="007D65AB" w14:paraId="392E88DF" w14:textId="77777777">
        <w:tc>
          <w:tcPr>
            <w:tcW w:w="3200" w:type="dxa"/>
            <w:shd w:val="clear" w:color="auto" w:fill="F2F2F2"/>
          </w:tcPr>
          <w:p w14:paraId="472EDE4E" w14:textId="59CD13E5" w:rsidR="00D44E48" w:rsidRPr="007D65AB" w:rsidRDefault="00000000">
            <w:r w:rsidRPr="007D65AB">
              <w:rPr>
                <w:rFonts w:eastAsia="Calibri"/>
                <w:b/>
                <w:bCs/>
                <w:sz w:val="21"/>
                <w:szCs w:val="21"/>
              </w:rPr>
              <w:t xml:space="preserve">Vergi No / MERSİS </w:t>
            </w:r>
            <w:r w:rsidR="007D65AB">
              <w:rPr>
                <w:rFonts w:eastAsia="Calibri"/>
                <w:b/>
                <w:bCs/>
                <w:sz w:val="21"/>
                <w:szCs w:val="21"/>
              </w:rPr>
              <w:t>No</w:t>
            </w:r>
          </w:p>
        </w:tc>
        <w:tc>
          <w:tcPr>
            <w:tcW w:w="6200" w:type="dxa"/>
          </w:tcPr>
          <w:p w14:paraId="6C133D96" w14:textId="77777777" w:rsidR="00D44E48" w:rsidRPr="007D65AB" w:rsidRDefault="00000000">
            <w:r w:rsidRPr="007D65AB">
              <w:rPr>
                <w:rFonts w:eastAsia="Calibri"/>
                <w:sz w:val="21"/>
                <w:szCs w:val="21"/>
              </w:rPr>
              <w:t>...................</w:t>
            </w:r>
          </w:p>
        </w:tc>
      </w:tr>
      <w:tr w:rsidR="00D44E48" w:rsidRPr="007D65AB" w14:paraId="793DBF60" w14:textId="77777777">
        <w:tc>
          <w:tcPr>
            <w:tcW w:w="3200" w:type="dxa"/>
            <w:shd w:val="clear" w:color="auto" w:fill="F2F2F2"/>
          </w:tcPr>
          <w:p w14:paraId="4945A3B6" w14:textId="77777777" w:rsidR="00D44E48" w:rsidRPr="007D65AB" w:rsidRDefault="00000000">
            <w:r w:rsidRPr="007D65AB">
              <w:rPr>
                <w:rFonts w:eastAsia="Calibri"/>
                <w:b/>
                <w:bCs/>
                <w:sz w:val="21"/>
                <w:szCs w:val="21"/>
              </w:rPr>
              <w:t>İletişim</w:t>
            </w:r>
          </w:p>
        </w:tc>
        <w:tc>
          <w:tcPr>
            <w:tcW w:w="6200" w:type="dxa"/>
          </w:tcPr>
          <w:p w14:paraId="0FA648A6" w14:textId="77777777" w:rsidR="00D44E48" w:rsidRPr="007D65AB" w:rsidRDefault="00000000">
            <w:r w:rsidRPr="007D65AB">
              <w:rPr>
                <w:rFonts w:eastAsia="Calibri"/>
                <w:sz w:val="21"/>
                <w:szCs w:val="21"/>
              </w:rPr>
              <w:t>...................</w:t>
            </w:r>
          </w:p>
        </w:tc>
      </w:tr>
    </w:tbl>
    <w:p w14:paraId="50E3B31F" w14:textId="77777777" w:rsidR="00D44E48" w:rsidRPr="007D65AB" w:rsidRDefault="00D44E48">
      <w:pPr>
        <w:spacing w:after="160"/>
      </w:pPr>
    </w:p>
    <w:p w14:paraId="4A5B7FCE" w14:textId="77777777" w:rsidR="00D44E48" w:rsidRPr="007D65AB" w:rsidRDefault="00000000">
      <w:pPr>
        <w:spacing w:after="160"/>
      </w:pPr>
      <w:r w:rsidRPr="007D65AB">
        <w:rPr>
          <w:rFonts w:eastAsia="Calibri"/>
          <w:b/>
          <w:bCs/>
          <w:sz w:val="22"/>
          <w:szCs w:val="22"/>
        </w:rPr>
        <w:t xml:space="preserve">1.3. Alıcı: </w:t>
      </w:r>
      <w:r w:rsidRPr="007D65AB">
        <w:rPr>
          <w:rFonts w:eastAsia="Calibri"/>
          <w:sz w:val="22"/>
          <w:szCs w:val="22"/>
        </w:rPr>
        <w:t>Platform üzerinden sipariş veren tüketici.</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00"/>
      </w:tblGrid>
      <w:tr w:rsidR="00D44E48" w:rsidRPr="007D65AB" w14:paraId="751ED913" w14:textId="77777777">
        <w:tc>
          <w:tcPr>
            <w:tcW w:w="3200" w:type="dxa"/>
            <w:shd w:val="clear" w:color="auto" w:fill="F2F2F2"/>
          </w:tcPr>
          <w:p w14:paraId="3342EFFB" w14:textId="77777777" w:rsidR="00D44E48" w:rsidRPr="007D65AB" w:rsidRDefault="00000000">
            <w:r w:rsidRPr="007D65AB">
              <w:rPr>
                <w:rFonts w:eastAsia="Calibri"/>
                <w:b/>
                <w:bCs/>
                <w:sz w:val="21"/>
                <w:szCs w:val="21"/>
              </w:rPr>
              <w:t>Adı Soyadı / Unvanı</w:t>
            </w:r>
          </w:p>
        </w:tc>
        <w:tc>
          <w:tcPr>
            <w:tcW w:w="6200" w:type="dxa"/>
          </w:tcPr>
          <w:p w14:paraId="29FD4A79" w14:textId="77777777" w:rsidR="00D44E48" w:rsidRPr="007D65AB" w:rsidRDefault="00000000">
            <w:r w:rsidRPr="007D65AB">
              <w:rPr>
                <w:rFonts w:eastAsia="Calibri"/>
                <w:sz w:val="21"/>
                <w:szCs w:val="21"/>
              </w:rPr>
              <w:t>...................</w:t>
            </w:r>
          </w:p>
        </w:tc>
      </w:tr>
      <w:tr w:rsidR="00D44E48" w:rsidRPr="007D65AB" w14:paraId="4C6E13AE" w14:textId="77777777">
        <w:tc>
          <w:tcPr>
            <w:tcW w:w="3200" w:type="dxa"/>
            <w:shd w:val="clear" w:color="auto" w:fill="F2F2F2"/>
          </w:tcPr>
          <w:p w14:paraId="3B7A94EE" w14:textId="77777777" w:rsidR="00D44E48" w:rsidRPr="007D65AB" w:rsidRDefault="00000000">
            <w:r w:rsidRPr="007D65AB">
              <w:rPr>
                <w:rFonts w:eastAsia="Calibri"/>
                <w:b/>
                <w:bCs/>
                <w:sz w:val="21"/>
                <w:szCs w:val="21"/>
              </w:rPr>
              <w:t>Adres</w:t>
            </w:r>
          </w:p>
        </w:tc>
        <w:tc>
          <w:tcPr>
            <w:tcW w:w="6200" w:type="dxa"/>
          </w:tcPr>
          <w:p w14:paraId="68B03F02" w14:textId="77777777" w:rsidR="00D44E48" w:rsidRPr="007D65AB" w:rsidRDefault="00000000">
            <w:r w:rsidRPr="007D65AB">
              <w:rPr>
                <w:rFonts w:eastAsia="Calibri"/>
                <w:sz w:val="21"/>
                <w:szCs w:val="21"/>
              </w:rPr>
              <w:t>...................</w:t>
            </w:r>
          </w:p>
        </w:tc>
      </w:tr>
      <w:tr w:rsidR="00D44E48" w:rsidRPr="007D65AB" w14:paraId="378DFECE" w14:textId="77777777">
        <w:tc>
          <w:tcPr>
            <w:tcW w:w="3200" w:type="dxa"/>
            <w:shd w:val="clear" w:color="auto" w:fill="F2F2F2"/>
          </w:tcPr>
          <w:p w14:paraId="35F5DFE4" w14:textId="77777777" w:rsidR="00D44E48" w:rsidRPr="007D65AB" w:rsidRDefault="00000000">
            <w:r w:rsidRPr="007D65AB">
              <w:rPr>
                <w:rFonts w:eastAsia="Calibri"/>
                <w:b/>
                <w:bCs/>
                <w:sz w:val="21"/>
                <w:szCs w:val="21"/>
              </w:rPr>
              <w:t>Telefon</w:t>
            </w:r>
          </w:p>
        </w:tc>
        <w:tc>
          <w:tcPr>
            <w:tcW w:w="6200" w:type="dxa"/>
          </w:tcPr>
          <w:p w14:paraId="349AF3F6" w14:textId="77777777" w:rsidR="00D44E48" w:rsidRPr="007D65AB" w:rsidRDefault="00000000">
            <w:r w:rsidRPr="007D65AB">
              <w:rPr>
                <w:rFonts w:eastAsia="Calibri"/>
                <w:sz w:val="21"/>
                <w:szCs w:val="21"/>
              </w:rPr>
              <w:t>...................</w:t>
            </w:r>
          </w:p>
        </w:tc>
      </w:tr>
      <w:tr w:rsidR="00D44E48" w:rsidRPr="007D65AB" w14:paraId="769E1C41" w14:textId="77777777">
        <w:tc>
          <w:tcPr>
            <w:tcW w:w="3200" w:type="dxa"/>
            <w:shd w:val="clear" w:color="auto" w:fill="F2F2F2"/>
          </w:tcPr>
          <w:p w14:paraId="5D7507E4" w14:textId="77777777" w:rsidR="00D44E48" w:rsidRPr="007D65AB" w:rsidRDefault="00000000">
            <w:r w:rsidRPr="007D65AB">
              <w:rPr>
                <w:rFonts w:eastAsia="Calibri"/>
                <w:b/>
                <w:bCs/>
                <w:sz w:val="21"/>
                <w:szCs w:val="21"/>
              </w:rPr>
              <w:t>E-posta</w:t>
            </w:r>
          </w:p>
        </w:tc>
        <w:tc>
          <w:tcPr>
            <w:tcW w:w="6200" w:type="dxa"/>
          </w:tcPr>
          <w:p w14:paraId="6DBC949C" w14:textId="77777777" w:rsidR="00D44E48" w:rsidRPr="007D65AB" w:rsidRDefault="00000000">
            <w:r w:rsidRPr="007D65AB">
              <w:rPr>
                <w:rFonts w:eastAsia="Calibri"/>
                <w:sz w:val="21"/>
                <w:szCs w:val="21"/>
              </w:rPr>
              <w:t>...................</w:t>
            </w:r>
          </w:p>
        </w:tc>
      </w:tr>
    </w:tbl>
    <w:p w14:paraId="2AAEE5EC" w14:textId="38217677" w:rsidR="00D44E48" w:rsidRPr="007D65AB" w:rsidRDefault="00000000">
      <w:pPr>
        <w:pStyle w:val="Balk2"/>
        <w:spacing w:before="300" w:after="150"/>
        <w:rPr>
          <w:color w:val="auto"/>
        </w:rPr>
      </w:pPr>
      <w:r w:rsidRPr="007D65AB">
        <w:rPr>
          <w:rFonts w:eastAsia="Calibri"/>
          <w:b/>
          <w:bCs/>
          <w:color w:val="auto"/>
          <w:sz w:val="24"/>
          <w:szCs w:val="24"/>
        </w:rPr>
        <w:t xml:space="preserve">Madde 2 – </w:t>
      </w:r>
      <w:r w:rsidR="007D65AB" w:rsidRPr="007D65AB">
        <w:rPr>
          <w:rFonts w:eastAsia="Calibri"/>
          <w:b/>
          <w:bCs/>
          <w:color w:val="auto"/>
          <w:sz w:val="22"/>
          <w:szCs w:val="22"/>
        </w:rPr>
        <w:t>SÖZLEŞMENİN KONUSU, PLATFORMUN NİTELİĞİ VE TARAFLARIN SIFATI</w:t>
      </w:r>
    </w:p>
    <w:p w14:paraId="12B74F67" w14:textId="130BACDC" w:rsidR="00D44E48" w:rsidRPr="007D65AB" w:rsidRDefault="00000000">
      <w:pPr>
        <w:spacing w:after="160"/>
      </w:pPr>
      <w:r w:rsidRPr="007D65AB">
        <w:rPr>
          <w:rFonts w:eastAsia="Calibri"/>
          <w:sz w:val="22"/>
          <w:szCs w:val="22"/>
        </w:rPr>
        <w:t xml:space="preserve">2.1. www.gulumsalim.com, tek bir satıcının değil, birden fazla </w:t>
      </w:r>
      <w:r w:rsidR="007D65AB">
        <w:rPr>
          <w:rFonts w:eastAsia="Calibri"/>
          <w:sz w:val="22"/>
          <w:szCs w:val="22"/>
        </w:rPr>
        <w:t>k</w:t>
      </w:r>
      <w:r w:rsidRPr="007D65AB">
        <w:rPr>
          <w:rFonts w:eastAsia="Calibri"/>
          <w:sz w:val="22"/>
          <w:szCs w:val="22"/>
        </w:rPr>
        <w:t xml:space="preserve">urumsal </w:t>
      </w:r>
      <w:r w:rsidR="007D65AB">
        <w:rPr>
          <w:rFonts w:eastAsia="Calibri"/>
          <w:sz w:val="22"/>
          <w:szCs w:val="22"/>
        </w:rPr>
        <w:t>m</w:t>
      </w:r>
      <w:r w:rsidRPr="007D65AB">
        <w:rPr>
          <w:rFonts w:eastAsia="Calibri"/>
          <w:sz w:val="22"/>
          <w:szCs w:val="22"/>
        </w:rPr>
        <w:t xml:space="preserve">ağaza ve </w:t>
      </w:r>
      <w:r w:rsidR="007D65AB">
        <w:rPr>
          <w:rFonts w:eastAsia="Calibri"/>
          <w:sz w:val="22"/>
          <w:szCs w:val="22"/>
        </w:rPr>
        <w:t>b</w:t>
      </w:r>
      <w:r w:rsidRPr="007D65AB">
        <w:rPr>
          <w:rFonts w:eastAsia="Calibri"/>
          <w:sz w:val="22"/>
          <w:szCs w:val="22"/>
        </w:rPr>
        <w:t xml:space="preserve">ireysel </w:t>
      </w:r>
      <w:r w:rsidR="007D65AB">
        <w:rPr>
          <w:rFonts w:eastAsia="Calibri"/>
          <w:sz w:val="22"/>
          <w:szCs w:val="22"/>
        </w:rPr>
        <w:t>s</w:t>
      </w:r>
      <w:r w:rsidRPr="007D65AB">
        <w:rPr>
          <w:rFonts w:eastAsia="Calibri"/>
          <w:sz w:val="22"/>
          <w:szCs w:val="22"/>
        </w:rPr>
        <w:t xml:space="preserve">atıcının ürünlerini sunduğu, kadınlara özel çok satıcılı bir </w:t>
      </w:r>
      <w:r w:rsidR="007D65AB">
        <w:rPr>
          <w:rFonts w:eastAsia="Calibri"/>
          <w:sz w:val="22"/>
          <w:szCs w:val="22"/>
        </w:rPr>
        <w:t>p</w:t>
      </w:r>
      <w:r w:rsidRPr="007D65AB">
        <w:rPr>
          <w:rFonts w:eastAsia="Calibri"/>
          <w:sz w:val="22"/>
          <w:szCs w:val="22"/>
        </w:rPr>
        <w:t xml:space="preserve">azaryeridir. Platform, 6563 sayılı Kanun'un 2. maddesi anlamında “elektronik ticaret ortamını sağlayan aracı hizmet sağlayıcı” sıfatıyla faaliyet gösterir; satılan </w:t>
      </w:r>
      <w:r w:rsidR="007D65AB">
        <w:rPr>
          <w:rFonts w:eastAsia="Calibri"/>
          <w:sz w:val="22"/>
          <w:szCs w:val="22"/>
        </w:rPr>
        <w:t>ü</w:t>
      </w:r>
      <w:r w:rsidRPr="007D65AB">
        <w:rPr>
          <w:rFonts w:eastAsia="Calibri"/>
          <w:sz w:val="22"/>
          <w:szCs w:val="22"/>
        </w:rPr>
        <w:t xml:space="preserve">rüne ilişkin satış sözleşmesinin tarafı </w:t>
      </w:r>
      <w:proofErr w:type="spellStart"/>
      <w:r w:rsidRPr="007D65AB">
        <w:rPr>
          <w:rFonts w:eastAsia="Calibri"/>
          <w:sz w:val="22"/>
          <w:szCs w:val="22"/>
        </w:rPr>
        <w:t>SATICI'dır</w:t>
      </w:r>
      <w:proofErr w:type="spellEnd"/>
      <w:r w:rsidRPr="007D65AB">
        <w:rPr>
          <w:rFonts w:eastAsia="Calibri"/>
          <w:sz w:val="22"/>
          <w:szCs w:val="22"/>
        </w:rPr>
        <w:t>.</w:t>
      </w:r>
    </w:p>
    <w:p w14:paraId="1D6DCC88" w14:textId="68EA0404" w:rsidR="00D44E48" w:rsidRPr="007D65AB" w:rsidRDefault="00000000">
      <w:pPr>
        <w:spacing w:after="160"/>
      </w:pPr>
      <w:r w:rsidRPr="007D65AB">
        <w:rPr>
          <w:rFonts w:eastAsia="Calibri"/>
          <w:sz w:val="22"/>
          <w:szCs w:val="22"/>
        </w:rPr>
        <w:t>2.2. Satıcı türüne göre belge ve faturalandırma akışı farklıdır: (a) Kurumsal Mağaza</w:t>
      </w:r>
      <w:r w:rsidR="007D65AB">
        <w:rPr>
          <w:rFonts w:eastAsia="Calibri"/>
          <w:sz w:val="22"/>
          <w:szCs w:val="22"/>
        </w:rPr>
        <w:t xml:space="preserve"> </w:t>
      </w:r>
      <w:r w:rsidRPr="007D65AB">
        <w:rPr>
          <w:rFonts w:eastAsia="Calibri"/>
          <w:sz w:val="22"/>
          <w:szCs w:val="22"/>
        </w:rPr>
        <w:t xml:space="preserve">satışlarında fatura SATICI tarafından ALICI adına düzenlenir; (b) Bireysel Satıcı satışlarında, </w:t>
      </w:r>
      <w:r w:rsidR="007D65AB">
        <w:rPr>
          <w:rFonts w:eastAsia="Calibri"/>
          <w:sz w:val="22"/>
          <w:szCs w:val="22"/>
        </w:rPr>
        <w:t>b</w:t>
      </w:r>
      <w:r w:rsidRPr="007D65AB">
        <w:rPr>
          <w:rFonts w:eastAsia="Calibri"/>
          <w:sz w:val="22"/>
          <w:szCs w:val="22"/>
        </w:rPr>
        <w:t xml:space="preserve">ireysel </w:t>
      </w:r>
      <w:r w:rsidR="007D65AB">
        <w:rPr>
          <w:rFonts w:eastAsia="Calibri"/>
          <w:sz w:val="22"/>
          <w:szCs w:val="22"/>
        </w:rPr>
        <w:t>s</w:t>
      </w:r>
      <w:r w:rsidRPr="007D65AB">
        <w:rPr>
          <w:rFonts w:eastAsia="Calibri"/>
          <w:sz w:val="22"/>
          <w:szCs w:val="22"/>
        </w:rPr>
        <w:t xml:space="preserve">atıcı fatura kesme yükümlülüğüne tabi olmadığından </w:t>
      </w:r>
      <w:proofErr w:type="spellStart"/>
      <w:r w:rsidRPr="007D65AB">
        <w:rPr>
          <w:rFonts w:eastAsia="Calibri"/>
          <w:sz w:val="22"/>
          <w:szCs w:val="22"/>
        </w:rPr>
        <w:t>ALICI'ya</w:t>
      </w:r>
      <w:proofErr w:type="spellEnd"/>
      <w:r w:rsidRPr="007D65AB">
        <w:rPr>
          <w:rFonts w:eastAsia="Calibri"/>
          <w:sz w:val="22"/>
          <w:szCs w:val="22"/>
        </w:rPr>
        <w:t xml:space="preserve"> Platform üzerinden “Sipariş Özeti Formu” sunulur. Her iki halde de </w:t>
      </w:r>
      <w:r w:rsidR="007D65AB">
        <w:rPr>
          <w:rFonts w:eastAsia="Calibri"/>
          <w:sz w:val="22"/>
          <w:szCs w:val="22"/>
        </w:rPr>
        <w:t>p</w:t>
      </w:r>
      <w:r w:rsidRPr="007D65AB">
        <w:rPr>
          <w:rFonts w:eastAsia="Calibri"/>
          <w:sz w:val="22"/>
          <w:szCs w:val="22"/>
        </w:rPr>
        <w:t xml:space="preserve">latformun </w:t>
      </w:r>
      <w:proofErr w:type="spellStart"/>
      <w:r w:rsidRPr="007D65AB">
        <w:rPr>
          <w:rFonts w:eastAsia="Calibri"/>
          <w:sz w:val="22"/>
          <w:szCs w:val="22"/>
        </w:rPr>
        <w:t>SATICI'ya</w:t>
      </w:r>
      <w:proofErr w:type="spellEnd"/>
      <w:r w:rsidRPr="007D65AB">
        <w:rPr>
          <w:rFonts w:eastAsia="Calibri"/>
          <w:sz w:val="22"/>
          <w:szCs w:val="22"/>
        </w:rPr>
        <w:t xml:space="preserve"> sağladığı hizmet karşılığı düzenlediği komisyon </w:t>
      </w:r>
      <w:r w:rsidRPr="007D65AB">
        <w:rPr>
          <w:rFonts w:eastAsia="Calibri"/>
          <w:sz w:val="22"/>
          <w:szCs w:val="22"/>
        </w:rPr>
        <w:lastRenderedPageBreak/>
        <w:t>hizmet faturası, işbu Sözleşme'nin konusu dışındadır ve SATICI-Platform arasındaki ayrı bir sözleşme ilişkisine tabidir.</w:t>
      </w:r>
    </w:p>
    <w:p w14:paraId="184C3408" w14:textId="3DD71840" w:rsidR="00D44E48" w:rsidRPr="007D65AB" w:rsidRDefault="00000000">
      <w:pPr>
        <w:spacing w:after="160"/>
      </w:pPr>
      <w:r w:rsidRPr="007D65AB">
        <w:rPr>
          <w:rFonts w:eastAsia="Calibri"/>
          <w:sz w:val="22"/>
          <w:szCs w:val="22"/>
        </w:rPr>
        <w:t xml:space="preserve">2.3. İşbu </w:t>
      </w:r>
      <w:r w:rsidR="007D65AB">
        <w:rPr>
          <w:rFonts w:eastAsia="Calibri"/>
          <w:sz w:val="22"/>
          <w:szCs w:val="22"/>
        </w:rPr>
        <w:t>s</w:t>
      </w:r>
      <w:r w:rsidRPr="007D65AB">
        <w:rPr>
          <w:rFonts w:eastAsia="Calibri"/>
          <w:sz w:val="22"/>
          <w:szCs w:val="22"/>
        </w:rPr>
        <w:t xml:space="preserve">özleşmenin akdinden önce, Mesafeli Sözleşmeler Yönetmeliği m.5 gereğince </w:t>
      </w:r>
      <w:proofErr w:type="spellStart"/>
      <w:r w:rsidRPr="007D65AB">
        <w:rPr>
          <w:rFonts w:eastAsia="Calibri"/>
          <w:sz w:val="22"/>
          <w:szCs w:val="22"/>
        </w:rPr>
        <w:t>ALICI'ya</w:t>
      </w:r>
      <w:proofErr w:type="spellEnd"/>
      <w:r w:rsidRPr="007D65AB">
        <w:rPr>
          <w:rFonts w:eastAsia="Calibri"/>
          <w:sz w:val="22"/>
          <w:szCs w:val="22"/>
        </w:rPr>
        <w:t xml:space="preserve"> ayrı bir Ön Bilgilendirme Formu sunulmuş olup, ALICI siparişi onaylamakla bu formda yer alan bilgileri edindiğini kabul eder.</w:t>
      </w:r>
    </w:p>
    <w:p w14:paraId="3E74DA58" w14:textId="42BF5401" w:rsidR="00D44E48" w:rsidRPr="007D65AB" w:rsidRDefault="00000000">
      <w:pPr>
        <w:pStyle w:val="Balk2"/>
        <w:spacing w:before="300" w:after="150"/>
        <w:rPr>
          <w:color w:val="auto"/>
        </w:rPr>
      </w:pPr>
      <w:r w:rsidRPr="007D65AB">
        <w:rPr>
          <w:rFonts w:eastAsia="Calibri"/>
          <w:b/>
          <w:bCs/>
          <w:color w:val="auto"/>
          <w:sz w:val="24"/>
          <w:szCs w:val="24"/>
        </w:rPr>
        <w:t xml:space="preserve">Madde 3 – </w:t>
      </w:r>
      <w:r w:rsidR="007D65AB" w:rsidRPr="007D65AB">
        <w:rPr>
          <w:rFonts w:eastAsia="Calibri"/>
          <w:b/>
          <w:bCs/>
          <w:color w:val="auto"/>
          <w:sz w:val="22"/>
          <w:szCs w:val="22"/>
        </w:rPr>
        <w:t>ÜRÜNÜN NİTELİĞİ, FİYATI VE SİPARİŞ ÖZETİ</w:t>
      </w:r>
    </w:p>
    <w:p w14:paraId="23E927BB" w14:textId="77777777" w:rsidR="00D44E48" w:rsidRPr="007D65AB" w:rsidRDefault="00000000">
      <w:pPr>
        <w:spacing w:after="160"/>
      </w:pPr>
      <w:r w:rsidRPr="007D65AB">
        <w:rPr>
          <w:rFonts w:eastAsia="Calibri"/>
          <w:sz w:val="22"/>
          <w:szCs w:val="22"/>
        </w:rPr>
        <w:t xml:space="preserve">3.1. Ürünün cinsi, türü, adedi, marka/modeli, rengi, bedeni, KDV dahil satış fiyatı; </w:t>
      </w:r>
      <w:proofErr w:type="spellStart"/>
      <w:r w:rsidRPr="007D65AB">
        <w:rPr>
          <w:rFonts w:eastAsia="Calibri"/>
          <w:sz w:val="22"/>
          <w:szCs w:val="22"/>
        </w:rPr>
        <w:t>ALICI'nın</w:t>
      </w:r>
      <w:proofErr w:type="spellEnd"/>
      <w:r w:rsidRPr="007D65AB">
        <w:rPr>
          <w:rFonts w:eastAsia="Calibri"/>
          <w:sz w:val="22"/>
          <w:szCs w:val="22"/>
        </w:rPr>
        <w:t xml:space="preserve"> onayladığı sipariş özetinde yer alır ve bu Sözleşme'nin ayrılmaz parçasıdır.</w:t>
      </w:r>
    </w:p>
    <w:p w14:paraId="42A5E888" w14:textId="77777777" w:rsidR="00D44E48" w:rsidRPr="007D65AB" w:rsidRDefault="00000000">
      <w:pPr>
        <w:spacing w:after="160"/>
      </w:pPr>
      <w:r w:rsidRPr="007D65AB">
        <w:rPr>
          <w:rFonts w:eastAsia="Calibri"/>
          <w:sz w:val="22"/>
          <w:szCs w:val="22"/>
        </w:rPr>
        <w:t>3.2. Ürün fotoğrafları temsili olup ekran/renk kalibrasyonundan doğan küçük farklılıklar ayıp teşkil etmez. Ürünün esaslı nitelikleri (kumaş cinsi, beden ölçü tablosu, bakım talimatı) SATICI tarafından ürün sayfasında açıkça belirtilir.</w:t>
      </w:r>
    </w:p>
    <w:p w14:paraId="71D67AB3" w14:textId="68DBC88E" w:rsidR="00D44E48" w:rsidRPr="007D65AB" w:rsidRDefault="00000000">
      <w:pPr>
        <w:pStyle w:val="Balk2"/>
        <w:spacing w:before="300" w:after="150"/>
        <w:rPr>
          <w:color w:val="auto"/>
        </w:rPr>
      </w:pPr>
      <w:r w:rsidRPr="007D65AB">
        <w:rPr>
          <w:rFonts w:eastAsia="Calibri"/>
          <w:b/>
          <w:bCs/>
          <w:color w:val="auto"/>
          <w:sz w:val="24"/>
          <w:szCs w:val="24"/>
        </w:rPr>
        <w:t xml:space="preserve">Madde 4 – </w:t>
      </w:r>
      <w:r w:rsidR="007D65AB" w:rsidRPr="007D65AB">
        <w:rPr>
          <w:rFonts w:eastAsia="Calibri"/>
          <w:b/>
          <w:bCs/>
          <w:color w:val="auto"/>
          <w:sz w:val="22"/>
          <w:szCs w:val="22"/>
        </w:rPr>
        <w:t>ÖDEME, TESLİMAT VE GENEL HÜKÜMLER</w:t>
      </w:r>
    </w:p>
    <w:p w14:paraId="4C2E284D" w14:textId="0A1F1408" w:rsidR="00D44E48" w:rsidRPr="007D65AB" w:rsidRDefault="00000000">
      <w:pPr>
        <w:spacing w:after="160"/>
      </w:pPr>
      <w:r w:rsidRPr="007D65AB">
        <w:rPr>
          <w:rFonts w:eastAsia="Calibri"/>
          <w:sz w:val="22"/>
          <w:szCs w:val="22"/>
        </w:rPr>
        <w:t xml:space="preserve">4.1. Ürün bedeli, Platformun anlaşmalı olduğu ödeme kuruluşu altyapısı üzerinden tahsil edilir. </w:t>
      </w:r>
      <w:proofErr w:type="spellStart"/>
      <w:r w:rsidRPr="007D65AB">
        <w:rPr>
          <w:rFonts w:eastAsia="Calibri"/>
          <w:sz w:val="22"/>
          <w:szCs w:val="22"/>
        </w:rPr>
        <w:t>ALICI'nın</w:t>
      </w:r>
      <w:proofErr w:type="spellEnd"/>
      <w:r w:rsidRPr="007D65AB">
        <w:rPr>
          <w:rFonts w:eastAsia="Calibri"/>
          <w:sz w:val="22"/>
          <w:szCs w:val="22"/>
        </w:rPr>
        <w:t xml:space="preserve"> ödeme yükümlülüğü, bedelin ödeme kuruluşuna intikal ettiği anda ifa edilmiş sayılır. Tahsil edilen bedelin </w:t>
      </w:r>
      <w:proofErr w:type="spellStart"/>
      <w:r w:rsidRPr="007D65AB">
        <w:rPr>
          <w:rFonts w:eastAsia="Calibri"/>
          <w:sz w:val="22"/>
          <w:szCs w:val="22"/>
        </w:rPr>
        <w:t>SATICI'ya</w:t>
      </w:r>
      <w:proofErr w:type="spellEnd"/>
      <w:r w:rsidRPr="007D65AB">
        <w:rPr>
          <w:rFonts w:eastAsia="Calibri"/>
          <w:sz w:val="22"/>
          <w:szCs w:val="22"/>
        </w:rPr>
        <w:t xml:space="preserve"> ne şekilde ve ne zaman aktarılacağı, </w:t>
      </w:r>
      <w:proofErr w:type="spellStart"/>
      <w:r w:rsidRPr="007D65AB">
        <w:rPr>
          <w:rFonts w:eastAsia="Calibri"/>
          <w:sz w:val="22"/>
          <w:szCs w:val="22"/>
        </w:rPr>
        <w:t>ALICI'nın</w:t>
      </w:r>
      <w:proofErr w:type="spellEnd"/>
      <w:r w:rsidRPr="007D65AB">
        <w:rPr>
          <w:rFonts w:eastAsia="Calibri"/>
          <w:sz w:val="22"/>
          <w:szCs w:val="22"/>
        </w:rPr>
        <w:t xml:space="preserve"> tarafı olmadığı, Platform ile SATICI arasındaki ayrı bir sözleşme ilişkisinin konusudur ve işbu Sözleşme kapsamında </w:t>
      </w:r>
      <w:proofErr w:type="spellStart"/>
      <w:r w:rsidRPr="007D65AB">
        <w:rPr>
          <w:rFonts w:eastAsia="Calibri"/>
          <w:sz w:val="22"/>
          <w:szCs w:val="22"/>
        </w:rPr>
        <w:t>ALICI'ya</w:t>
      </w:r>
      <w:proofErr w:type="spellEnd"/>
      <w:r w:rsidRPr="007D65AB">
        <w:rPr>
          <w:rFonts w:eastAsia="Calibri"/>
          <w:sz w:val="22"/>
          <w:szCs w:val="22"/>
        </w:rPr>
        <w:t xml:space="preserve"> karşı bir taahhüt teşkil etmez.</w:t>
      </w:r>
    </w:p>
    <w:p w14:paraId="21CCF4CE" w14:textId="65502A01" w:rsidR="00D44E48" w:rsidRPr="007D65AB" w:rsidRDefault="00000000">
      <w:pPr>
        <w:spacing w:after="160"/>
      </w:pPr>
      <w:r w:rsidRPr="007D65AB">
        <w:rPr>
          <w:rFonts w:eastAsia="Calibri"/>
          <w:sz w:val="22"/>
          <w:szCs w:val="22"/>
        </w:rPr>
        <w:t xml:space="preserve">4.2. Ürün, yasal 30 (otuz) günlük azami teslim süresini aşmamak kaydıyla, sipariş özetinde belirtilen süre içinde </w:t>
      </w:r>
      <w:proofErr w:type="spellStart"/>
      <w:r w:rsidRPr="007D65AB">
        <w:rPr>
          <w:rFonts w:eastAsia="Calibri"/>
          <w:sz w:val="22"/>
          <w:szCs w:val="22"/>
        </w:rPr>
        <w:t>ALICI'nın</w:t>
      </w:r>
      <w:proofErr w:type="spellEnd"/>
      <w:r w:rsidRPr="007D65AB">
        <w:rPr>
          <w:rFonts w:eastAsia="Calibri"/>
          <w:sz w:val="22"/>
          <w:szCs w:val="22"/>
        </w:rPr>
        <w:t xml:space="preserve"> bildirdiği adrese, SATICI tarafından hazırlanarak teslim edilir. Ürünün fiziksel hazırlanması ve kargoya verilmesi </w:t>
      </w:r>
      <w:proofErr w:type="spellStart"/>
      <w:r w:rsidRPr="007D65AB">
        <w:rPr>
          <w:rFonts w:eastAsia="Calibri"/>
          <w:sz w:val="22"/>
          <w:szCs w:val="22"/>
        </w:rPr>
        <w:t>SATICI'nın</w:t>
      </w:r>
      <w:proofErr w:type="spellEnd"/>
      <w:r w:rsidRPr="007D65AB">
        <w:rPr>
          <w:rFonts w:eastAsia="Calibri"/>
          <w:sz w:val="22"/>
          <w:szCs w:val="22"/>
        </w:rPr>
        <w:t xml:space="preserve"> sorumluluğundadır; Platform bu sürecin teknik altyapısını sağlar.</w:t>
      </w:r>
    </w:p>
    <w:p w14:paraId="4ED84CB7" w14:textId="77777777" w:rsidR="00D44E48" w:rsidRPr="007D65AB" w:rsidRDefault="00000000">
      <w:pPr>
        <w:spacing w:after="160"/>
      </w:pPr>
      <w:r w:rsidRPr="007D65AB">
        <w:rPr>
          <w:rFonts w:eastAsia="Calibri"/>
          <w:sz w:val="22"/>
          <w:szCs w:val="22"/>
        </w:rPr>
        <w:t>4.3. ALICI, Ürünü teslim alırken kargo paketinde hasar/eksiklik tespit etmesi halinde, kargo görevlisine tutanak tutturmasını ve durumu Platform üzerinden bildirmesini önemle rica eder; aksi halde sonradan ileri sürülen hasar iddialarının ispatı güçleşebilir.</w:t>
      </w:r>
    </w:p>
    <w:p w14:paraId="5B03E611" w14:textId="77777777" w:rsidR="00D44E48" w:rsidRPr="007D65AB" w:rsidRDefault="00000000">
      <w:pPr>
        <w:spacing w:after="160"/>
      </w:pPr>
      <w:r w:rsidRPr="007D65AB">
        <w:rPr>
          <w:rFonts w:eastAsia="Calibri"/>
          <w:sz w:val="22"/>
          <w:szCs w:val="22"/>
        </w:rPr>
        <w:t xml:space="preserve">4.4. SATICI, mücbir sebepler nedeniyle Ürünü süresinde teslim edemezse durumu </w:t>
      </w:r>
      <w:proofErr w:type="spellStart"/>
      <w:r w:rsidRPr="007D65AB">
        <w:rPr>
          <w:rFonts w:eastAsia="Calibri"/>
          <w:sz w:val="22"/>
          <w:szCs w:val="22"/>
        </w:rPr>
        <w:t>ALICI'ya</w:t>
      </w:r>
      <w:proofErr w:type="spellEnd"/>
      <w:r w:rsidRPr="007D65AB">
        <w:rPr>
          <w:rFonts w:eastAsia="Calibri"/>
          <w:sz w:val="22"/>
          <w:szCs w:val="22"/>
        </w:rPr>
        <w:t xml:space="preserve"> derhal bildirir; bu halde ALICI siparişin iptalini, emsal ürünle değiştirilmesini ve/veya teslimatın ertelenmesini talep edebilir. İptal halinde ödenen tutar 10 (on) gün içinde iade edilir.</w:t>
      </w:r>
    </w:p>
    <w:p w14:paraId="3F9DEEFF" w14:textId="05E70107" w:rsidR="00D44E48" w:rsidRPr="007D65AB" w:rsidRDefault="00000000">
      <w:pPr>
        <w:pStyle w:val="Balk2"/>
        <w:spacing w:before="300" w:after="150"/>
        <w:rPr>
          <w:color w:val="auto"/>
        </w:rPr>
      </w:pPr>
      <w:r w:rsidRPr="007D65AB">
        <w:rPr>
          <w:rFonts w:eastAsia="Calibri"/>
          <w:b/>
          <w:bCs/>
          <w:color w:val="auto"/>
          <w:sz w:val="24"/>
          <w:szCs w:val="24"/>
        </w:rPr>
        <w:t xml:space="preserve">Madde 5 – </w:t>
      </w:r>
      <w:r w:rsidR="007D65AB" w:rsidRPr="007D65AB">
        <w:rPr>
          <w:rFonts w:eastAsia="Calibri"/>
          <w:b/>
          <w:bCs/>
          <w:color w:val="auto"/>
          <w:sz w:val="22"/>
          <w:szCs w:val="22"/>
        </w:rPr>
        <w:t>CAYMA HAKKI</w:t>
      </w:r>
    </w:p>
    <w:p w14:paraId="28E677CB" w14:textId="44F8A072" w:rsidR="00D44E48" w:rsidRPr="007D65AB" w:rsidRDefault="00000000">
      <w:pPr>
        <w:spacing w:after="160"/>
      </w:pPr>
      <w:r w:rsidRPr="007D65AB">
        <w:rPr>
          <w:rFonts w:eastAsia="Calibri"/>
          <w:sz w:val="22"/>
          <w:szCs w:val="22"/>
        </w:rPr>
        <w:t xml:space="preserve">5.1. ALICI, Ürünün kendisine veya gösterdiği adresteki üçüncü kişiye tesliminden itibaren 14 (on dört) gün içinde, hiçbir gerekçe göstermeksizin ve cezai şart ödemeksizin </w:t>
      </w:r>
      <w:r w:rsidR="007524DD">
        <w:rPr>
          <w:rFonts w:eastAsia="Calibri"/>
          <w:sz w:val="22"/>
          <w:szCs w:val="22"/>
        </w:rPr>
        <w:t>s</w:t>
      </w:r>
      <w:r w:rsidRPr="007D65AB">
        <w:rPr>
          <w:rFonts w:eastAsia="Calibri"/>
          <w:sz w:val="22"/>
          <w:szCs w:val="22"/>
        </w:rPr>
        <w:t>özleşmeden cayma hakkına sahiptir. Bu süre, 6502 sayılı Kanun'un emredici hükmü olup sözleşmeyle kısaltılamaz veya uzatılamaz.</w:t>
      </w:r>
    </w:p>
    <w:p w14:paraId="2C8E6157" w14:textId="77777777" w:rsidR="00D44E48" w:rsidRPr="007D65AB" w:rsidRDefault="00000000">
      <w:pPr>
        <w:spacing w:after="160"/>
      </w:pPr>
      <w:r w:rsidRPr="007D65AB">
        <w:rPr>
          <w:rFonts w:eastAsia="Calibri"/>
          <w:sz w:val="22"/>
          <w:szCs w:val="22"/>
        </w:rPr>
        <w:t xml:space="preserve">5.2. Cayma bildirimi, süresi içinde </w:t>
      </w:r>
      <w:proofErr w:type="spellStart"/>
      <w:r w:rsidRPr="007D65AB">
        <w:rPr>
          <w:rFonts w:eastAsia="Calibri"/>
          <w:sz w:val="22"/>
          <w:szCs w:val="22"/>
        </w:rPr>
        <w:t>SATICI'ya</w:t>
      </w:r>
      <w:proofErr w:type="spellEnd"/>
      <w:r w:rsidRPr="007D65AB">
        <w:rPr>
          <w:rFonts w:eastAsia="Calibri"/>
          <w:sz w:val="22"/>
          <w:szCs w:val="22"/>
        </w:rPr>
        <w:t xml:space="preserve"> ve/veya </w:t>
      </w:r>
      <w:proofErr w:type="spellStart"/>
      <w:r w:rsidRPr="007D65AB">
        <w:rPr>
          <w:rFonts w:eastAsia="Calibri"/>
          <w:sz w:val="22"/>
          <w:szCs w:val="22"/>
        </w:rPr>
        <w:t>Platform'a</w:t>
      </w:r>
      <w:proofErr w:type="spellEnd"/>
      <w:r w:rsidRPr="007D65AB">
        <w:rPr>
          <w:rFonts w:eastAsia="Calibri"/>
          <w:sz w:val="22"/>
          <w:szCs w:val="22"/>
        </w:rPr>
        <w:t>, Site üzerindeki iade formu ya da kalıcı veri saklayıcısı (e-posta) aracılığıyla açıkça yapılır.</w:t>
      </w:r>
    </w:p>
    <w:p w14:paraId="6D392217" w14:textId="77777777" w:rsidR="00D44E48" w:rsidRPr="007D65AB" w:rsidRDefault="00000000">
      <w:pPr>
        <w:spacing w:after="160"/>
      </w:pPr>
      <w:r w:rsidRPr="007D65AB">
        <w:rPr>
          <w:rFonts w:eastAsia="Calibri"/>
          <w:sz w:val="22"/>
          <w:szCs w:val="22"/>
        </w:rPr>
        <w:t xml:space="preserve">5.3. İade Kargosu: ALICI, cayma hakkını kullandığında Ürünü, </w:t>
      </w:r>
      <w:proofErr w:type="spellStart"/>
      <w:r w:rsidRPr="007D65AB">
        <w:rPr>
          <w:rFonts w:eastAsia="Calibri"/>
          <w:sz w:val="22"/>
          <w:szCs w:val="22"/>
        </w:rPr>
        <w:t>SATICI'nın</w:t>
      </w:r>
      <w:proofErr w:type="spellEnd"/>
      <w:r w:rsidRPr="007D65AB">
        <w:rPr>
          <w:rFonts w:eastAsia="Calibri"/>
          <w:sz w:val="22"/>
          <w:szCs w:val="22"/>
        </w:rPr>
        <w:t xml:space="preserve"> Platform üzerinden tanımladığı anlaşmalı kargo firmasına ait ücretsiz iade kodu ile gönderir; bu şekilde yapılan iadelerde kargo bedeli </w:t>
      </w:r>
      <w:proofErr w:type="spellStart"/>
      <w:r w:rsidRPr="007D65AB">
        <w:rPr>
          <w:rFonts w:eastAsia="Calibri"/>
          <w:sz w:val="22"/>
          <w:szCs w:val="22"/>
        </w:rPr>
        <w:t>ALICI'dan</w:t>
      </w:r>
      <w:proofErr w:type="spellEnd"/>
      <w:r w:rsidRPr="007D65AB">
        <w:rPr>
          <w:rFonts w:eastAsia="Calibri"/>
          <w:sz w:val="22"/>
          <w:szCs w:val="22"/>
        </w:rPr>
        <w:t xml:space="preserve"> tahsil edilmez. </w:t>
      </w:r>
      <w:proofErr w:type="spellStart"/>
      <w:r w:rsidRPr="007D65AB">
        <w:rPr>
          <w:rFonts w:eastAsia="Calibri"/>
          <w:sz w:val="22"/>
          <w:szCs w:val="22"/>
        </w:rPr>
        <w:t>ALICI'nın</w:t>
      </w:r>
      <w:proofErr w:type="spellEnd"/>
      <w:r w:rsidRPr="007D65AB">
        <w:rPr>
          <w:rFonts w:eastAsia="Calibri"/>
          <w:sz w:val="22"/>
          <w:szCs w:val="22"/>
        </w:rPr>
        <w:t xml:space="preserve"> anlaşmalı kargo dışında bir kargo firmasını tercih etmesi halinde iade kargo bedeli </w:t>
      </w:r>
      <w:proofErr w:type="spellStart"/>
      <w:r w:rsidRPr="007D65AB">
        <w:rPr>
          <w:rFonts w:eastAsia="Calibri"/>
          <w:sz w:val="22"/>
          <w:szCs w:val="22"/>
        </w:rPr>
        <w:t>ALICI'ya</w:t>
      </w:r>
      <w:proofErr w:type="spellEnd"/>
      <w:r w:rsidRPr="007D65AB">
        <w:rPr>
          <w:rFonts w:eastAsia="Calibri"/>
          <w:sz w:val="22"/>
          <w:szCs w:val="22"/>
        </w:rPr>
        <w:t xml:space="preserve"> aittir.</w:t>
      </w:r>
    </w:p>
    <w:p w14:paraId="43DDC43E" w14:textId="77777777" w:rsidR="00D44E48" w:rsidRPr="007D65AB" w:rsidRDefault="00000000">
      <w:pPr>
        <w:spacing w:after="160"/>
      </w:pPr>
      <w:r w:rsidRPr="007D65AB">
        <w:rPr>
          <w:rFonts w:eastAsia="Calibri"/>
          <w:b/>
          <w:bCs/>
          <w:sz w:val="22"/>
          <w:szCs w:val="22"/>
        </w:rPr>
        <w:t>5.4. Ürün Kategorisine Göre Cayma Hakkı ve İade Şartları</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1221"/>
        <w:gridCol w:w="6230"/>
      </w:tblGrid>
      <w:tr w:rsidR="00D44E48" w:rsidRPr="007D65AB" w14:paraId="27587690" w14:textId="77777777">
        <w:trPr>
          <w:tblHeader/>
        </w:trPr>
        <w:tc>
          <w:tcPr>
            <w:tcW w:w="0" w:type="auto"/>
            <w:shd w:val="clear" w:color="auto" w:fill="E7E6E6"/>
          </w:tcPr>
          <w:p w14:paraId="2DBE49FA" w14:textId="77777777" w:rsidR="00D44E48" w:rsidRPr="007D65AB" w:rsidRDefault="00000000">
            <w:r w:rsidRPr="007D65AB">
              <w:rPr>
                <w:rFonts w:eastAsia="Calibri"/>
                <w:b/>
                <w:bCs/>
              </w:rPr>
              <w:t>Ürün Kategorisi</w:t>
            </w:r>
          </w:p>
        </w:tc>
        <w:tc>
          <w:tcPr>
            <w:tcW w:w="0" w:type="auto"/>
            <w:shd w:val="clear" w:color="auto" w:fill="E7E6E6"/>
          </w:tcPr>
          <w:p w14:paraId="7828D249" w14:textId="77777777" w:rsidR="00D44E48" w:rsidRPr="007D65AB" w:rsidRDefault="00000000">
            <w:r w:rsidRPr="007D65AB">
              <w:rPr>
                <w:rFonts w:eastAsia="Calibri"/>
                <w:b/>
                <w:bCs/>
              </w:rPr>
              <w:t>Cayma Hakkı Durumu</w:t>
            </w:r>
          </w:p>
        </w:tc>
        <w:tc>
          <w:tcPr>
            <w:tcW w:w="0" w:type="auto"/>
            <w:shd w:val="clear" w:color="auto" w:fill="E7E6E6"/>
          </w:tcPr>
          <w:p w14:paraId="51182BE3" w14:textId="77777777" w:rsidR="00D44E48" w:rsidRPr="007D65AB" w:rsidRDefault="00000000">
            <w:r w:rsidRPr="007D65AB">
              <w:rPr>
                <w:rFonts w:eastAsia="Calibri"/>
                <w:b/>
                <w:bCs/>
              </w:rPr>
              <w:t>İade Şartı / Uyarı</w:t>
            </w:r>
          </w:p>
        </w:tc>
      </w:tr>
      <w:tr w:rsidR="00D44E48" w:rsidRPr="007D65AB" w14:paraId="2631462B" w14:textId="77777777">
        <w:tc>
          <w:tcPr>
            <w:tcW w:w="0" w:type="auto"/>
          </w:tcPr>
          <w:p w14:paraId="07C936A7" w14:textId="678DE033" w:rsidR="00D44E48" w:rsidRPr="007D65AB" w:rsidRDefault="00000000">
            <w:r w:rsidRPr="007D65AB">
              <w:rPr>
                <w:rFonts w:eastAsia="Calibri"/>
              </w:rPr>
              <w:t>Ceket, Pantolon, Gömlek, Elbise</w:t>
            </w:r>
            <w:r w:rsidR="007524DD">
              <w:rPr>
                <w:rFonts w:eastAsia="Calibri"/>
              </w:rPr>
              <w:t xml:space="preserve"> vs.</w:t>
            </w:r>
            <w:r w:rsidRPr="007D65AB">
              <w:rPr>
                <w:rFonts w:eastAsia="Calibri"/>
              </w:rPr>
              <w:t xml:space="preserve"> (genel giyim)</w:t>
            </w:r>
          </w:p>
        </w:tc>
        <w:tc>
          <w:tcPr>
            <w:tcW w:w="0" w:type="auto"/>
          </w:tcPr>
          <w:p w14:paraId="4D424AF5" w14:textId="77777777" w:rsidR="00D44E48" w:rsidRPr="007D65AB" w:rsidRDefault="00000000">
            <w:r w:rsidRPr="007D65AB">
              <w:rPr>
                <w:rFonts w:eastAsia="Calibri"/>
              </w:rPr>
              <w:t>14 gün cayma hakkı vardır</w:t>
            </w:r>
          </w:p>
        </w:tc>
        <w:tc>
          <w:tcPr>
            <w:tcW w:w="0" w:type="auto"/>
          </w:tcPr>
          <w:p w14:paraId="03426BE1" w14:textId="77777777" w:rsidR="00D44E48" w:rsidRPr="007D65AB" w:rsidRDefault="00000000">
            <w:r w:rsidRPr="007D65AB">
              <w:rPr>
                <w:rFonts w:eastAsia="Calibri"/>
              </w:rPr>
              <w:t>Etiketi sökülmemiş, giyilmemiş, yıkanmamış, üzerinde makyaj/parfüm lekesi bulunmamalıdır. Bu şartları taşımayan iadelerde SATICI, Ürünün değerindeki azalmayı iade bedelinden mahsup edebilir.</w:t>
            </w:r>
          </w:p>
        </w:tc>
      </w:tr>
      <w:tr w:rsidR="00D44E48" w:rsidRPr="007D65AB" w14:paraId="0651951D" w14:textId="77777777">
        <w:tc>
          <w:tcPr>
            <w:tcW w:w="0" w:type="auto"/>
          </w:tcPr>
          <w:p w14:paraId="4B5DB8A3" w14:textId="77777777" w:rsidR="00D44E48" w:rsidRPr="007D65AB" w:rsidRDefault="00000000">
            <w:r w:rsidRPr="007D65AB">
              <w:rPr>
                <w:rFonts w:eastAsia="Calibri"/>
              </w:rPr>
              <w:lastRenderedPageBreak/>
              <w:t>Şal &amp; Eşarp</w:t>
            </w:r>
          </w:p>
        </w:tc>
        <w:tc>
          <w:tcPr>
            <w:tcW w:w="0" w:type="auto"/>
          </w:tcPr>
          <w:p w14:paraId="65812DF6" w14:textId="77777777" w:rsidR="00D44E48" w:rsidRPr="007D65AB" w:rsidRDefault="00000000">
            <w:r w:rsidRPr="007D65AB">
              <w:rPr>
                <w:rFonts w:eastAsia="Calibri"/>
              </w:rPr>
              <w:t>14 gün cayma hakkı vardır</w:t>
            </w:r>
          </w:p>
        </w:tc>
        <w:tc>
          <w:tcPr>
            <w:tcW w:w="0" w:type="auto"/>
          </w:tcPr>
          <w:p w14:paraId="27CD3406" w14:textId="3E89CCD8" w:rsidR="00D44E48" w:rsidRPr="007D65AB" w:rsidRDefault="00000000">
            <w:r w:rsidRPr="007D65AB">
              <w:rPr>
                <w:rFonts w:eastAsia="Calibri"/>
              </w:rPr>
              <w:t xml:space="preserve">Fondöten lekesi, parfüm kokusu veya toplu iğne/tarak takılma izi </w:t>
            </w:r>
            <w:r w:rsidR="007524DD">
              <w:rPr>
                <w:rFonts w:eastAsia="Calibri"/>
              </w:rPr>
              <w:t xml:space="preserve">gibi genel temizlik şartlarını karşılamayan </w:t>
            </w:r>
            <w:r w:rsidRPr="007D65AB">
              <w:rPr>
                <w:rFonts w:eastAsia="Calibri"/>
              </w:rPr>
              <w:t>ürünlerin iadesi reddedilir.</w:t>
            </w:r>
          </w:p>
        </w:tc>
      </w:tr>
      <w:tr w:rsidR="00D44E48" w:rsidRPr="007D65AB" w14:paraId="7611E65A" w14:textId="77777777">
        <w:tc>
          <w:tcPr>
            <w:tcW w:w="0" w:type="auto"/>
          </w:tcPr>
          <w:p w14:paraId="02D21F3A" w14:textId="77777777" w:rsidR="00D44E48" w:rsidRPr="007D65AB" w:rsidRDefault="00000000">
            <w:r w:rsidRPr="007D65AB">
              <w:rPr>
                <w:rFonts w:eastAsia="Calibri"/>
              </w:rPr>
              <w:t>Güneş Gözlüğü &amp; Saat</w:t>
            </w:r>
          </w:p>
        </w:tc>
        <w:tc>
          <w:tcPr>
            <w:tcW w:w="0" w:type="auto"/>
          </w:tcPr>
          <w:p w14:paraId="5204B58F" w14:textId="77777777" w:rsidR="00D44E48" w:rsidRPr="007D65AB" w:rsidRDefault="00000000">
            <w:r w:rsidRPr="007D65AB">
              <w:rPr>
                <w:rFonts w:eastAsia="Calibri"/>
              </w:rPr>
              <w:t>14 gün cayma hakkı vardır</w:t>
            </w:r>
          </w:p>
        </w:tc>
        <w:tc>
          <w:tcPr>
            <w:tcW w:w="0" w:type="auto"/>
          </w:tcPr>
          <w:p w14:paraId="19B5FF5A" w14:textId="77777777" w:rsidR="00D44E48" w:rsidRPr="007D65AB" w:rsidRDefault="00000000">
            <w:r w:rsidRPr="007D65AB">
              <w:rPr>
                <w:rFonts w:eastAsia="Calibri"/>
              </w:rPr>
              <w:t>Orijinal kutu, garanti belgesi, koruma jelatini ve temizlik bezi eksiksiz, üründe çizik/hasar bulunmamalıdır. Eksik veya hasarlı iadelerde değer kaybı iade bedelinden mahsup edilir.</w:t>
            </w:r>
          </w:p>
        </w:tc>
      </w:tr>
      <w:tr w:rsidR="00D44E48" w:rsidRPr="007D65AB" w14:paraId="49BC9BDD" w14:textId="77777777">
        <w:tc>
          <w:tcPr>
            <w:tcW w:w="0" w:type="auto"/>
          </w:tcPr>
          <w:p w14:paraId="27BEEF8D" w14:textId="77777777" w:rsidR="00D44E48" w:rsidRPr="007D65AB" w:rsidRDefault="00000000">
            <w:r w:rsidRPr="007D65AB">
              <w:rPr>
                <w:rFonts w:eastAsia="Calibri"/>
              </w:rPr>
              <w:t>Kozmetik &amp; Parfüm</w:t>
            </w:r>
          </w:p>
        </w:tc>
        <w:tc>
          <w:tcPr>
            <w:tcW w:w="0" w:type="auto"/>
          </w:tcPr>
          <w:p w14:paraId="62F8BA94" w14:textId="77777777" w:rsidR="00D44E48" w:rsidRPr="007524DD" w:rsidRDefault="00000000">
            <w:r w:rsidRPr="007524DD">
              <w:rPr>
                <w:rFonts w:eastAsia="Calibri"/>
              </w:rPr>
              <w:t>Cayma hakkı yoktur</w:t>
            </w:r>
          </w:p>
        </w:tc>
        <w:tc>
          <w:tcPr>
            <w:tcW w:w="0" w:type="auto"/>
          </w:tcPr>
          <w:p w14:paraId="7B1AAF1B" w14:textId="77777777" w:rsidR="00D44E48" w:rsidRPr="007D65AB" w:rsidRDefault="00000000">
            <w:r w:rsidRPr="007D65AB">
              <w:rPr>
                <w:rFonts w:eastAsia="Calibri"/>
              </w:rPr>
              <w:t>Ambalajı, jelatini veya koruma mührü açılmış kozmetik/parfüm ürünlerinde, sağlık ve hijyen gerekçesiyle (Yönetmelik m.15/1-ç) iade kabul edilmez.</w:t>
            </w:r>
          </w:p>
        </w:tc>
      </w:tr>
      <w:tr w:rsidR="00D44E48" w:rsidRPr="007D65AB" w14:paraId="4E154FDA" w14:textId="77777777">
        <w:tc>
          <w:tcPr>
            <w:tcW w:w="0" w:type="auto"/>
          </w:tcPr>
          <w:p w14:paraId="63B44D44" w14:textId="77777777" w:rsidR="00D44E48" w:rsidRPr="007D65AB" w:rsidRDefault="00000000">
            <w:r w:rsidRPr="007D65AB">
              <w:rPr>
                <w:rFonts w:eastAsia="Calibri"/>
              </w:rPr>
              <w:t>İç Giyim &amp; Mayo / Bikini</w:t>
            </w:r>
          </w:p>
        </w:tc>
        <w:tc>
          <w:tcPr>
            <w:tcW w:w="0" w:type="auto"/>
          </w:tcPr>
          <w:p w14:paraId="17051DB2" w14:textId="77777777" w:rsidR="00D44E48" w:rsidRPr="007524DD" w:rsidRDefault="00000000">
            <w:r w:rsidRPr="007524DD">
              <w:rPr>
                <w:rFonts w:eastAsia="Calibri"/>
              </w:rPr>
              <w:t>Cayma hakkı yoktur</w:t>
            </w:r>
          </w:p>
        </w:tc>
        <w:tc>
          <w:tcPr>
            <w:tcW w:w="0" w:type="auto"/>
          </w:tcPr>
          <w:p w14:paraId="3A50F009" w14:textId="47845BBA" w:rsidR="00D44E48" w:rsidRPr="007D65AB" w:rsidRDefault="00000000">
            <w:r w:rsidRPr="007D65AB">
              <w:rPr>
                <w:rFonts w:eastAsia="Calibri"/>
              </w:rPr>
              <w:t>Hijyen bandı sökülmüş veya ambalajı açılmış ürünlerde, sağlık ve hijyen gerekçesiyle iade kabul edilmez.</w:t>
            </w:r>
          </w:p>
        </w:tc>
      </w:tr>
      <w:tr w:rsidR="00D44E48" w:rsidRPr="007D65AB" w14:paraId="64B246B9" w14:textId="77777777">
        <w:tc>
          <w:tcPr>
            <w:tcW w:w="0" w:type="auto"/>
          </w:tcPr>
          <w:p w14:paraId="22A53C15" w14:textId="77777777" w:rsidR="00D44E48" w:rsidRPr="007D65AB" w:rsidRDefault="00000000">
            <w:r w:rsidRPr="007D65AB">
              <w:rPr>
                <w:rFonts w:eastAsia="Calibri"/>
              </w:rPr>
              <w:t>Küpe &amp; Hijyenik Takı</w:t>
            </w:r>
          </w:p>
        </w:tc>
        <w:tc>
          <w:tcPr>
            <w:tcW w:w="0" w:type="auto"/>
          </w:tcPr>
          <w:p w14:paraId="37FEBBF5" w14:textId="77777777" w:rsidR="00D44E48" w:rsidRPr="007524DD" w:rsidRDefault="00000000">
            <w:r w:rsidRPr="007524DD">
              <w:rPr>
                <w:rFonts w:eastAsia="Calibri"/>
              </w:rPr>
              <w:t>Cayma hakkı yoktur</w:t>
            </w:r>
          </w:p>
        </w:tc>
        <w:tc>
          <w:tcPr>
            <w:tcW w:w="0" w:type="auto"/>
          </w:tcPr>
          <w:p w14:paraId="427D8709" w14:textId="3BBFBF92" w:rsidR="00D44E48" w:rsidRPr="007D65AB" w:rsidRDefault="00000000">
            <w:r w:rsidRPr="007D65AB">
              <w:rPr>
                <w:rFonts w:eastAsia="Calibri"/>
              </w:rPr>
              <w:t>Sağlık ve hijyen gerekçesiyle ambalajı açılmış küpe ve iade kabul edilmez.</w:t>
            </w:r>
          </w:p>
        </w:tc>
      </w:tr>
    </w:tbl>
    <w:p w14:paraId="26501AF9" w14:textId="77777777" w:rsidR="00D44E48" w:rsidRPr="007D65AB" w:rsidRDefault="00D44E48">
      <w:pPr>
        <w:spacing w:after="160"/>
      </w:pPr>
    </w:p>
    <w:p w14:paraId="0A8A5978" w14:textId="4A10B9FC" w:rsidR="00D44E48" w:rsidRPr="007D65AB" w:rsidRDefault="00000000">
      <w:pPr>
        <w:spacing w:after="160"/>
      </w:pPr>
      <w:r w:rsidRPr="007D65AB">
        <w:rPr>
          <w:rFonts w:eastAsia="Calibri"/>
          <w:sz w:val="22"/>
          <w:szCs w:val="22"/>
        </w:rPr>
        <w:t xml:space="preserve">5.5. SATICI/Platform, cayma bildiriminin ulaştığı tarihten itibaren 14 (on dört) gün içinde, Ürünün teslim alındığı teyit edilmek kaydıyla, tahsil edilen bedeli (varsa madde 5.4-5.5 uyarınca yapılan mahsuplar düşülerek) </w:t>
      </w:r>
      <w:proofErr w:type="spellStart"/>
      <w:r w:rsidRPr="007D65AB">
        <w:rPr>
          <w:rFonts w:eastAsia="Calibri"/>
          <w:sz w:val="22"/>
          <w:szCs w:val="22"/>
        </w:rPr>
        <w:t>ALICI'nın</w:t>
      </w:r>
      <w:proofErr w:type="spellEnd"/>
      <w:r w:rsidRPr="007D65AB">
        <w:rPr>
          <w:rFonts w:eastAsia="Calibri"/>
          <w:sz w:val="22"/>
          <w:szCs w:val="22"/>
        </w:rPr>
        <w:t xml:space="preserve"> ödemede kullandığı araca uygun şekilde iade eder. Bedel iadesi, ödeme kuruluşu/Platform altyapısı üzerinden gerçekleştirilir.</w:t>
      </w:r>
    </w:p>
    <w:p w14:paraId="789706FD" w14:textId="272BF52C" w:rsidR="00D44E48" w:rsidRPr="007524DD" w:rsidRDefault="00000000">
      <w:pPr>
        <w:pStyle w:val="Balk2"/>
        <w:spacing w:before="300" w:after="150"/>
        <w:rPr>
          <w:color w:val="auto"/>
          <w:sz w:val="22"/>
          <w:szCs w:val="22"/>
        </w:rPr>
      </w:pPr>
      <w:r w:rsidRPr="007D65AB">
        <w:rPr>
          <w:rFonts w:eastAsia="Calibri"/>
          <w:b/>
          <w:bCs/>
          <w:color w:val="auto"/>
          <w:sz w:val="24"/>
          <w:szCs w:val="24"/>
        </w:rPr>
        <w:t xml:space="preserve">Madde 6 – </w:t>
      </w:r>
      <w:r w:rsidR="007524DD" w:rsidRPr="007524DD">
        <w:rPr>
          <w:rFonts w:eastAsia="Calibri"/>
          <w:b/>
          <w:bCs/>
          <w:color w:val="auto"/>
          <w:sz w:val="22"/>
          <w:szCs w:val="22"/>
        </w:rPr>
        <w:t>ARACI HİZMET SAĞLAYICININ (PLATFORM) SORUMLULUK SINIRI</w:t>
      </w:r>
    </w:p>
    <w:p w14:paraId="54F4132B" w14:textId="29516E99" w:rsidR="00D44E48" w:rsidRPr="007D65AB" w:rsidRDefault="00000000">
      <w:pPr>
        <w:spacing w:after="160"/>
      </w:pPr>
      <w:r w:rsidRPr="007D65AB">
        <w:rPr>
          <w:rFonts w:eastAsia="Calibri"/>
          <w:sz w:val="22"/>
          <w:szCs w:val="22"/>
        </w:rPr>
        <w:t>6.1. Platform, 6563 sayılı Kanun m.9 uyarınca, SATICI tarafından P</w:t>
      </w:r>
      <w:r w:rsidR="007524DD">
        <w:rPr>
          <w:rFonts w:eastAsia="Calibri"/>
          <w:sz w:val="22"/>
          <w:szCs w:val="22"/>
        </w:rPr>
        <w:t>l</w:t>
      </w:r>
      <w:r w:rsidRPr="007D65AB">
        <w:rPr>
          <w:rFonts w:eastAsia="Calibri"/>
          <w:sz w:val="22"/>
          <w:szCs w:val="22"/>
        </w:rPr>
        <w:t xml:space="preserve">atformda sunulan </w:t>
      </w:r>
      <w:r w:rsidR="007524DD">
        <w:rPr>
          <w:rFonts w:eastAsia="Calibri"/>
          <w:sz w:val="22"/>
          <w:szCs w:val="22"/>
        </w:rPr>
        <w:t>ü</w:t>
      </w:r>
      <w:r w:rsidRPr="007D65AB">
        <w:rPr>
          <w:rFonts w:eastAsia="Calibri"/>
          <w:sz w:val="22"/>
          <w:szCs w:val="22"/>
        </w:rPr>
        <w:t xml:space="preserve">rüne ve içeriğe ilişkin bilgilerin doğruluğunu ve mevzuata uygunluğunu ön onay mekanizmasıyla denetlemekle yükümlü değildir; bu hususlardaki birincil sorumluluk </w:t>
      </w:r>
      <w:proofErr w:type="spellStart"/>
      <w:r w:rsidRPr="007D65AB">
        <w:rPr>
          <w:rFonts w:eastAsia="Calibri"/>
          <w:sz w:val="22"/>
          <w:szCs w:val="22"/>
        </w:rPr>
        <w:t>SATICI'ya</w:t>
      </w:r>
      <w:proofErr w:type="spellEnd"/>
      <w:r w:rsidRPr="007D65AB">
        <w:rPr>
          <w:rFonts w:eastAsia="Calibri"/>
          <w:sz w:val="22"/>
          <w:szCs w:val="22"/>
        </w:rPr>
        <w:t xml:space="preserve"> aittir.</w:t>
      </w:r>
    </w:p>
    <w:p w14:paraId="32902AD2" w14:textId="17BAC0DE" w:rsidR="00D44E48" w:rsidRPr="007D65AB" w:rsidRDefault="00000000">
      <w:pPr>
        <w:spacing w:after="160"/>
      </w:pPr>
      <w:r w:rsidRPr="007D65AB">
        <w:rPr>
          <w:rFonts w:eastAsia="Calibri"/>
          <w:sz w:val="22"/>
          <w:szCs w:val="22"/>
        </w:rPr>
        <w:t xml:space="preserve">6.2. Platform, bir </w:t>
      </w:r>
      <w:r w:rsidR="007524DD">
        <w:rPr>
          <w:rFonts w:eastAsia="Calibri"/>
          <w:sz w:val="22"/>
          <w:szCs w:val="22"/>
        </w:rPr>
        <w:t>ü</w:t>
      </w:r>
      <w:r w:rsidRPr="007D65AB">
        <w:rPr>
          <w:rFonts w:eastAsia="Calibri"/>
          <w:sz w:val="22"/>
          <w:szCs w:val="22"/>
        </w:rPr>
        <w:t xml:space="preserve">rün veya içeriğin hukuka aykırı olduğuna (taklit/tescilli marka ihlali, ayıplı/yanıltıcı bilgi vb.) dair kendisine yapılan bildirimden haberdar olduğu andan itibaren, ilgili içeriği makul sürede kaldırmak ve gerekli önlemleri almakla yükümlüdür; aksi halde ilgili ihlalden </w:t>
      </w:r>
      <w:r w:rsidR="007524DD">
        <w:rPr>
          <w:rFonts w:eastAsia="Calibri"/>
          <w:sz w:val="22"/>
          <w:szCs w:val="22"/>
        </w:rPr>
        <w:t>p</w:t>
      </w:r>
      <w:r w:rsidRPr="007D65AB">
        <w:rPr>
          <w:rFonts w:eastAsia="Calibri"/>
          <w:sz w:val="22"/>
          <w:szCs w:val="22"/>
        </w:rPr>
        <w:t>latform da sorumlu tutulabilir.</w:t>
      </w:r>
    </w:p>
    <w:p w14:paraId="5FC777BB" w14:textId="0EBBF7E3" w:rsidR="00D44E48" w:rsidRPr="007D65AB" w:rsidRDefault="00000000">
      <w:pPr>
        <w:spacing w:after="160"/>
      </w:pPr>
      <w:r w:rsidRPr="007D65AB">
        <w:rPr>
          <w:rFonts w:eastAsia="Calibri"/>
          <w:sz w:val="22"/>
          <w:szCs w:val="22"/>
        </w:rPr>
        <w:t xml:space="preserve">6.3. ALICI, Ürüne ilişkin ayıp, gecikme veya sözleşmeye aykırılık iddialarını önce </w:t>
      </w:r>
      <w:proofErr w:type="spellStart"/>
      <w:r w:rsidRPr="007D65AB">
        <w:rPr>
          <w:rFonts w:eastAsia="Calibri"/>
          <w:sz w:val="22"/>
          <w:szCs w:val="22"/>
        </w:rPr>
        <w:t>SATICI'ya</w:t>
      </w:r>
      <w:proofErr w:type="spellEnd"/>
      <w:r w:rsidRPr="007D65AB">
        <w:rPr>
          <w:rFonts w:eastAsia="Calibri"/>
          <w:sz w:val="22"/>
          <w:szCs w:val="22"/>
        </w:rPr>
        <w:t xml:space="preserve">, çözüm sağlanamaması halinde </w:t>
      </w:r>
      <w:r w:rsidR="007524DD">
        <w:rPr>
          <w:rFonts w:eastAsia="Calibri"/>
          <w:sz w:val="22"/>
          <w:szCs w:val="22"/>
        </w:rPr>
        <w:t>p</w:t>
      </w:r>
      <w:r w:rsidRPr="007D65AB">
        <w:rPr>
          <w:rFonts w:eastAsia="Calibri"/>
          <w:sz w:val="22"/>
          <w:szCs w:val="22"/>
        </w:rPr>
        <w:t>latform müşteri hizmetlerine bildirebilir; Platform, uyuşmazlığın çözümüne yönelik olarak ilgili bakiyeyi geçici olarak bloke etme dahil idari tedbirler alma hakkını saklı tutar.</w:t>
      </w:r>
    </w:p>
    <w:p w14:paraId="49447339" w14:textId="0B124FEA" w:rsidR="00D44E48" w:rsidRPr="007D65AB" w:rsidRDefault="00000000">
      <w:pPr>
        <w:pStyle w:val="Balk2"/>
        <w:spacing w:before="300" w:after="150"/>
        <w:rPr>
          <w:color w:val="auto"/>
        </w:rPr>
      </w:pPr>
      <w:r w:rsidRPr="007D65AB">
        <w:rPr>
          <w:rFonts w:eastAsia="Calibri"/>
          <w:b/>
          <w:bCs/>
          <w:color w:val="auto"/>
          <w:sz w:val="24"/>
          <w:szCs w:val="24"/>
        </w:rPr>
        <w:t xml:space="preserve">Madde 7 – </w:t>
      </w:r>
      <w:r w:rsidR="007524DD" w:rsidRPr="007524DD">
        <w:rPr>
          <w:rFonts w:eastAsia="Calibri"/>
          <w:b/>
          <w:bCs/>
          <w:color w:val="auto"/>
          <w:sz w:val="22"/>
          <w:szCs w:val="22"/>
        </w:rPr>
        <w:t>KİŞİSEL VERİLERİN KORUNMASI</w:t>
      </w:r>
    </w:p>
    <w:p w14:paraId="62052B66" w14:textId="448C2207" w:rsidR="00D44E48" w:rsidRPr="007D65AB" w:rsidRDefault="00000000">
      <w:pPr>
        <w:spacing w:after="160"/>
      </w:pPr>
      <w:r w:rsidRPr="007D65AB">
        <w:rPr>
          <w:rFonts w:eastAsia="Calibri"/>
          <w:sz w:val="22"/>
          <w:szCs w:val="22"/>
        </w:rPr>
        <w:t xml:space="preserve">Platform ve SATICI, </w:t>
      </w:r>
      <w:proofErr w:type="spellStart"/>
      <w:r w:rsidRPr="007D65AB">
        <w:rPr>
          <w:rFonts w:eastAsia="Calibri"/>
          <w:sz w:val="22"/>
          <w:szCs w:val="22"/>
        </w:rPr>
        <w:t>ALICI'ya</w:t>
      </w:r>
      <w:proofErr w:type="spellEnd"/>
      <w:r w:rsidRPr="007D65AB">
        <w:rPr>
          <w:rFonts w:eastAsia="Calibri"/>
          <w:sz w:val="22"/>
          <w:szCs w:val="22"/>
        </w:rPr>
        <w:t xml:space="preserve"> ait kimlik, iletişim, adres ve sipariş verilerini 6698 sayılı Kanun'a uygun olarak; sözleşmenin kurulması, ifası ve teslimat amacıyla işler ve SATICI ile yalnızca teslimatın gerçekleştirilmesi amacıyla paylaşır. SATICI, kendisiyle bu amaçla paylaşılan ALICI verilerini başka bir amaçla kullanamaz, üçüncü kişilerle paylaşamaz ve bu verilerden ayrı bir veri tabanı oluşturamaz. Detaylı bilgi </w:t>
      </w:r>
      <w:r w:rsidR="007524DD">
        <w:rPr>
          <w:rFonts w:eastAsia="Calibri"/>
          <w:sz w:val="22"/>
          <w:szCs w:val="22"/>
        </w:rPr>
        <w:t>s</w:t>
      </w:r>
      <w:r w:rsidRPr="007D65AB">
        <w:rPr>
          <w:rFonts w:eastAsia="Calibri"/>
          <w:sz w:val="22"/>
          <w:szCs w:val="22"/>
        </w:rPr>
        <w:t>ite</w:t>
      </w:r>
      <w:r w:rsidR="007524DD">
        <w:rPr>
          <w:rFonts w:eastAsia="Calibri"/>
          <w:sz w:val="22"/>
          <w:szCs w:val="22"/>
        </w:rPr>
        <w:t>d</w:t>
      </w:r>
      <w:r w:rsidRPr="007D65AB">
        <w:rPr>
          <w:rFonts w:eastAsia="Calibri"/>
          <w:sz w:val="22"/>
          <w:szCs w:val="22"/>
        </w:rPr>
        <w:t xml:space="preserve">e yayımlanan </w:t>
      </w:r>
      <w:r w:rsidR="007524DD">
        <w:rPr>
          <w:rFonts w:eastAsia="Calibri"/>
          <w:sz w:val="22"/>
          <w:szCs w:val="22"/>
        </w:rPr>
        <w:t>a</w:t>
      </w:r>
      <w:r w:rsidRPr="007D65AB">
        <w:rPr>
          <w:rFonts w:eastAsia="Calibri"/>
          <w:sz w:val="22"/>
          <w:szCs w:val="22"/>
        </w:rPr>
        <w:t xml:space="preserve">ydınlatma </w:t>
      </w:r>
      <w:r w:rsidR="007524DD">
        <w:rPr>
          <w:rFonts w:eastAsia="Calibri"/>
          <w:sz w:val="22"/>
          <w:szCs w:val="22"/>
        </w:rPr>
        <w:t>m</w:t>
      </w:r>
      <w:r w:rsidRPr="007D65AB">
        <w:rPr>
          <w:rFonts w:eastAsia="Calibri"/>
          <w:sz w:val="22"/>
          <w:szCs w:val="22"/>
        </w:rPr>
        <w:t>etninde yer almaktadır.</w:t>
      </w:r>
    </w:p>
    <w:p w14:paraId="7B5EC2CA" w14:textId="1EEB8F58" w:rsidR="00D44E48" w:rsidRPr="007D65AB" w:rsidRDefault="00000000">
      <w:pPr>
        <w:pStyle w:val="Balk2"/>
        <w:spacing w:before="300" w:after="150"/>
        <w:rPr>
          <w:color w:val="auto"/>
        </w:rPr>
      </w:pPr>
      <w:r w:rsidRPr="007D65AB">
        <w:rPr>
          <w:rFonts w:eastAsia="Calibri"/>
          <w:b/>
          <w:bCs/>
          <w:color w:val="auto"/>
          <w:sz w:val="24"/>
          <w:szCs w:val="24"/>
        </w:rPr>
        <w:t xml:space="preserve">Madde 8 – </w:t>
      </w:r>
      <w:r w:rsidR="007524DD" w:rsidRPr="007524DD">
        <w:rPr>
          <w:rFonts w:eastAsia="Calibri"/>
          <w:b/>
          <w:bCs/>
          <w:color w:val="auto"/>
          <w:sz w:val="22"/>
          <w:szCs w:val="22"/>
        </w:rPr>
        <w:t>MÜCBİR SEBEP</w:t>
      </w:r>
    </w:p>
    <w:p w14:paraId="7D63BE4F" w14:textId="3D1DE7C9" w:rsidR="00D44E48" w:rsidRPr="007D65AB" w:rsidRDefault="00000000">
      <w:pPr>
        <w:spacing w:after="160"/>
      </w:pPr>
      <w:r w:rsidRPr="007D65AB">
        <w:rPr>
          <w:rFonts w:eastAsia="Calibri"/>
          <w:sz w:val="22"/>
          <w:szCs w:val="22"/>
        </w:rPr>
        <w:t xml:space="preserve">Deprem, sel, yangın, salgın hastalık, savaş, terör, grev/lokavt gibi öngörülemeyen ve tarafların kusuru bulunmaksızın edimlerin ifasını engelleyen haller mücbir sebep sayılır. Mücbir sebebe maruz kalan taraf durumu makul sürede diğer taraflara bildirir; halin 10 günden uzun sürmesi halinde taraflardan her biri </w:t>
      </w:r>
      <w:r w:rsidR="007524DD">
        <w:rPr>
          <w:rFonts w:eastAsia="Calibri"/>
          <w:sz w:val="22"/>
          <w:szCs w:val="22"/>
        </w:rPr>
        <w:t>s</w:t>
      </w:r>
      <w:r w:rsidRPr="007D65AB">
        <w:rPr>
          <w:rFonts w:eastAsia="Calibri"/>
          <w:sz w:val="22"/>
          <w:szCs w:val="22"/>
        </w:rPr>
        <w:t>özleşmeyi feshedebilir.</w:t>
      </w:r>
    </w:p>
    <w:p w14:paraId="7688D182" w14:textId="0BECF0C5" w:rsidR="00D44E48" w:rsidRPr="007D65AB" w:rsidRDefault="00000000">
      <w:pPr>
        <w:pStyle w:val="Balk2"/>
        <w:spacing w:before="300" w:after="150"/>
        <w:rPr>
          <w:color w:val="auto"/>
        </w:rPr>
      </w:pPr>
      <w:r w:rsidRPr="007D65AB">
        <w:rPr>
          <w:rFonts w:eastAsia="Calibri"/>
          <w:b/>
          <w:bCs/>
          <w:color w:val="auto"/>
          <w:sz w:val="24"/>
          <w:szCs w:val="24"/>
        </w:rPr>
        <w:t xml:space="preserve">Madde 9 – </w:t>
      </w:r>
      <w:r w:rsidR="007524DD" w:rsidRPr="007524DD">
        <w:rPr>
          <w:rFonts w:eastAsia="Calibri"/>
          <w:b/>
          <w:bCs/>
          <w:color w:val="auto"/>
          <w:sz w:val="22"/>
          <w:szCs w:val="22"/>
        </w:rPr>
        <w:t>BİLDİRİMLER VE DELİL SÖZLEŞMESİ</w:t>
      </w:r>
    </w:p>
    <w:p w14:paraId="79DA6F52" w14:textId="457CE68C" w:rsidR="00D44E48" w:rsidRDefault="00000000">
      <w:pPr>
        <w:spacing w:after="160"/>
        <w:rPr>
          <w:rFonts w:eastAsia="Calibri"/>
          <w:sz w:val="22"/>
          <w:szCs w:val="22"/>
        </w:rPr>
      </w:pPr>
      <w:r w:rsidRPr="007D65AB">
        <w:rPr>
          <w:rFonts w:eastAsia="Calibri"/>
          <w:sz w:val="22"/>
          <w:szCs w:val="22"/>
        </w:rPr>
        <w:t xml:space="preserve">ALICI, işbu </w:t>
      </w:r>
      <w:r w:rsidR="007524DD">
        <w:rPr>
          <w:rFonts w:eastAsia="Calibri"/>
          <w:sz w:val="22"/>
          <w:szCs w:val="22"/>
        </w:rPr>
        <w:t>s</w:t>
      </w:r>
      <w:r w:rsidRPr="007D65AB">
        <w:rPr>
          <w:rFonts w:eastAsia="Calibri"/>
          <w:sz w:val="22"/>
          <w:szCs w:val="22"/>
        </w:rPr>
        <w:t xml:space="preserve">özleşmeden doğabilecek uyuşmazlıklarda </w:t>
      </w:r>
      <w:proofErr w:type="spellStart"/>
      <w:r w:rsidRPr="007D65AB">
        <w:rPr>
          <w:rFonts w:eastAsia="Calibri"/>
          <w:sz w:val="22"/>
          <w:szCs w:val="22"/>
        </w:rPr>
        <w:t>SATICI'nın</w:t>
      </w:r>
      <w:proofErr w:type="spellEnd"/>
      <w:r w:rsidRPr="007D65AB">
        <w:rPr>
          <w:rFonts w:eastAsia="Calibri"/>
          <w:sz w:val="22"/>
          <w:szCs w:val="22"/>
        </w:rPr>
        <w:t xml:space="preserve"> ve </w:t>
      </w:r>
      <w:r w:rsidR="007524DD">
        <w:rPr>
          <w:rFonts w:eastAsia="Calibri"/>
          <w:sz w:val="22"/>
          <w:szCs w:val="22"/>
        </w:rPr>
        <w:t>p</w:t>
      </w:r>
      <w:r w:rsidRPr="007D65AB">
        <w:rPr>
          <w:rFonts w:eastAsia="Calibri"/>
          <w:sz w:val="22"/>
          <w:szCs w:val="22"/>
        </w:rPr>
        <w:t xml:space="preserve">latformun ticari defter, elektronik kayıt ve yazışmalarının 6100 sayılı HMK m.193 anlamında delil teşkil edeceğini kabul eder; bu hüküm </w:t>
      </w:r>
      <w:proofErr w:type="spellStart"/>
      <w:r w:rsidRPr="007D65AB">
        <w:rPr>
          <w:rFonts w:eastAsia="Calibri"/>
          <w:sz w:val="22"/>
          <w:szCs w:val="22"/>
        </w:rPr>
        <w:t>ALICI'nın</w:t>
      </w:r>
      <w:proofErr w:type="spellEnd"/>
      <w:r w:rsidRPr="007D65AB">
        <w:rPr>
          <w:rFonts w:eastAsia="Calibri"/>
          <w:sz w:val="22"/>
          <w:szCs w:val="22"/>
        </w:rPr>
        <w:t xml:space="preserve"> karşı delil sunma hakkını ortadan kaldırmaz.</w:t>
      </w:r>
    </w:p>
    <w:p w14:paraId="02AF2867" w14:textId="77777777" w:rsidR="007524DD" w:rsidRPr="007D65AB" w:rsidRDefault="007524DD">
      <w:pPr>
        <w:spacing w:after="160"/>
      </w:pPr>
    </w:p>
    <w:p w14:paraId="597DAD92" w14:textId="4578A0FE" w:rsidR="007524DD" w:rsidRPr="007524DD" w:rsidRDefault="00000000">
      <w:pPr>
        <w:pStyle w:val="Balk2"/>
        <w:spacing w:before="300" w:after="150"/>
        <w:rPr>
          <w:rFonts w:eastAsia="Calibri"/>
          <w:b/>
          <w:bCs/>
          <w:color w:val="auto"/>
          <w:sz w:val="24"/>
          <w:szCs w:val="24"/>
        </w:rPr>
      </w:pPr>
      <w:r w:rsidRPr="007D65AB">
        <w:rPr>
          <w:rFonts w:eastAsia="Calibri"/>
          <w:b/>
          <w:bCs/>
          <w:color w:val="auto"/>
          <w:sz w:val="24"/>
          <w:szCs w:val="24"/>
        </w:rPr>
        <w:lastRenderedPageBreak/>
        <w:t>Madde 10 – Uyuşmazlıkların Çözümü</w:t>
      </w:r>
    </w:p>
    <w:p w14:paraId="72CCAF20" w14:textId="016E9BD1" w:rsidR="00D44E48" w:rsidRPr="007D65AB" w:rsidRDefault="00000000">
      <w:pPr>
        <w:spacing w:after="160"/>
      </w:pPr>
      <w:r w:rsidRPr="007D65AB">
        <w:rPr>
          <w:rFonts w:eastAsia="Calibri"/>
          <w:sz w:val="22"/>
          <w:szCs w:val="22"/>
        </w:rPr>
        <w:t xml:space="preserve">İşbu </w:t>
      </w:r>
      <w:r w:rsidR="007524DD">
        <w:rPr>
          <w:rFonts w:eastAsia="Calibri"/>
          <w:sz w:val="22"/>
          <w:szCs w:val="22"/>
        </w:rPr>
        <w:t>s</w:t>
      </w:r>
      <w:r w:rsidRPr="007D65AB">
        <w:rPr>
          <w:rFonts w:eastAsia="Calibri"/>
          <w:sz w:val="22"/>
          <w:szCs w:val="22"/>
        </w:rPr>
        <w:t xml:space="preserve">özleşmeden doğan uyuşmazlıklarda, </w:t>
      </w:r>
      <w:proofErr w:type="spellStart"/>
      <w:r w:rsidRPr="007D65AB">
        <w:rPr>
          <w:rFonts w:eastAsia="Calibri"/>
          <w:sz w:val="22"/>
          <w:szCs w:val="22"/>
        </w:rPr>
        <w:t>ALICI'nın</w:t>
      </w:r>
      <w:proofErr w:type="spellEnd"/>
      <w:r w:rsidRPr="007D65AB">
        <w:rPr>
          <w:rFonts w:eastAsia="Calibri"/>
          <w:sz w:val="22"/>
          <w:szCs w:val="22"/>
        </w:rPr>
        <w:t xml:space="preserve"> veya </w:t>
      </w:r>
      <w:proofErr w:type="spellStart"/>
      <w:r w:rsidRPr="007D65AB">
        <w:rPr>
          <w:rFonts w:eastAsia="Calibri"/>
          <w:sz w:val="22"/>
          <w:szCs w:val="22"/>
        </w:rPr>
        <w:t>SATICI'nın</w:t>
      </w:r>
      <w:proofErr w:type="spellEnd"/>
      <w:r w:rsidRPr="007D65AB">
        <w:rPr>
          <w:rFonts w:eastAsia="Calibri"/>
          <w:sz w:val="22"/>
          <w:szCs w:val="22"/>
        </w:rPr>
        <w:t xml:space="preserve"> yerleşim yerindeki İl/İlçe Tüketici Hakem Heyetleri, bu sınırları aşan uyuşmazlıklarda ise Tüketici Mahkemeleri yetkilidir. ALICI, taleplerini </w:t>
      </w:r>
      <w:proofErr w:type="spellStart"/>
      <w:r w:rsidRPr="007D65AB">
        <w:rPr>
          <w:rFonts w:eastAsia="Calibri"/>
          <w:sz w:val="22"/>
          <w:szCs w:val="22"/>
        </w:rPr>
        <w:t>SATICI'ya</w:t>
      </w:r>
      <w:proofErr w:type="spellEnd"/>
      <w:r w:rsidRPr="007D65AB">
        <w:rPr>
          <w:rFonts w:eastAsia="Calibri"/>
          <w:sz w:val="22"/>
          <w:szCs w:val="22"/>
        </w:rPr>
        <w:t xml:space="preserve"> ve/veya aracı hizmet sağlayıcı sıfatıyla </w:t>
      </w:r>
      <w:r w:rsidR="007524DD">
        <w:rPr>
          <w:rFonts w:eastAsia="Calibri"/>
          <w:sz w:val="22"/>
          <w:szCs w:val="22"/>
        </w:rPr>
        <w:t>p</w:t>
      </w:r>
      <w:r w:rsidRPr="007D65AB">
        <w:rPr>
          <w:rFonts w:eastAsia="Calibri"/>
          <w:sz w:val="22"/>
          <w:szCs w:val="22"/>
        </w:rPr>
        <w:t>latforma yöneltebilir.</w:t>
      </w:r>
    </w:p>
    <w:p w14:paraId="3167522A" w14:textId="6D2DA6F9" w:rsidR="00D44E48" w:rsidRPr="007D65AB" w:rsidRDefault="00000000">
      <w:pPr>
        <w:pStyle w:val="Balk2"/>
        <w:spacing w:before="300" w:after="150"/>
        <w:rPr>
          <w:color w:val="auto"/>
        </w:rPr>
      </w:pPr>
      <w:r w:rsidRPr="007D65AB">
        <w:rPr>
          <w:rFonts w:eastAsia="Calibri"/>
          <w:b/>
          <w:bCs/>
          <w:color w:val="auto"/>
          <w:sz w:val="24"/>
          <w:szCs w:val="24"/>
        </w:rPr>
        <w:t xml:space="preserve">Madde 11 – </w:t>
      </w:r>
      <w:r w:rsidR="007524DD" w:rsidRPr="007524DD">
        <w:rPr>
          <w:rFonts w:eastAsia="Calibri"/>
          <w:b/>
          <w:bCs/>
          <w:color w:val="auto"/>
          <w:sz w:val="22"/>
          <w:szCs w:val="22"/>
        </w:rPr>
        <w:t>YÜRÜRLÜK</w:t>
      </w:r>
    </w:p>
    <w:p w14:paraId="63C7F2B1" w14:textId="6B0112B4" w:rsidR="00D44E48" w:rsidRPr="007D65AB" w:rsidRDefault="00000000">
      <w:pPr>
        <w:spacing w:after="160"/>
      </w:pPr>
      <w:r w:rsidRPr="007D65AB">
        <w:rPr>
          <w:rFonts w:eastAsia="Calibri"/>
          <w:sz w:val="22"/>
          <w:szCs w:val="22"/>
        </w:rPr>
        <w:t xml:space="preserve">İşbu özleşme, ayrılmaz parçaları olan Ön Bilgilendirme Formu ve sipariş özeti </w:t>
      </w:r>
      <w:proofErr w:type="gramStart"/>
      <w:r w:rsidRPr="007D65AB">
        <w:rPr>
          <w:rFonts w:eastAsia="Calibri"/>
          <w:sz w:val="22"/>
          <w:szCs w:val="22"/>
        </w:rPr>
        <w:t>ile birlikte</w:t>
      </w:r>
      <w:proofErr w:type="gramEnd"/>
      <w:r w:rsidRPr="007D65AB">
        <w:rPr>
          <w:rFonts w:eastAsia="Calibri"/>
          <w:sz w:val="22"/>
          <w:szCs w:val="22"/>
        </w:rPr>
        <w:t>, ALICI tarafından elektronik ortamda onaylandığı anda yürürlüğe girer. Düzenlenmeyen hususlarda 6502 sayılı Kanun, 6563 sayılı Kanun ve Mesafeli Sözleşmeler Yönetmeliği hükümleri uygulanır.</w:t>
      </w:r>
    </w:p>
    <w:p w14:paraId="08B65D8D" w14:textId="77777777" w:rsidR="00D44E48" w:rsidRPr="007D65AB" w:rsidRDefault="00D44E48">
      <w:pPr>
        <w:spacing w:after="160"/>
      </w:pPr>
    </w:p>
    <w:p w14:paraId="572F9741" w14:textId="38A9AAD1" w:rsidR="00D44E48" w:rsidRPr="007D65AB" w:rsidRDefault="00000000">
      <w:pPr>
        <w:spacing w:after="160"/>
      </w:pPr>
      <w:r w:rsidRPr="007D65AB">
        <w:rPr>
          <w:rFonts w:eastAsia="Calibri"/>
          <w:b/>
          <w:bCs/>
          <w:sz w:val="22"/>
          <w:szCs w:val="22"/>
        </w:rPr>
        <w:t>SATICI</w:t>
      </w:r>
      <w:r w:rsidRPr="007D65AB">
        <w:rPr>
          <w:rFonts w:eastAsia="Calibri"/>
          <w:sz w:val="22"/>
          <w:szCs w:val="22"/>
        </w:rPr>
        <w:t xml:space="preserve">                   </w:t>
      </w:r>
      <w:r w:rsidR="007524DD">
        <w:rPr>
          <w:rFonts w:eastAsia="Calibri"/>
          <w:sz w:val="22"/>
          <w:szCs w:val="22"/>
        </w:rPr>
        <w:t xml:space="preserve">                          </w:t>
      </w:r>
      <w:r w:rsidRPr="007D65AB">
        <w:rPr>
          <w:rFonts w:eastAsia="Calibri"/>
          <w:sz w:val="22"/>
          <w:szCs w:val="22"/>
        </w:rPr>
        <w:t xml:space="preserve"> </w:t>
      </w:r>
      <w:r w:rsidRPr="007D65AB">
        <w:rPr>
          <w:rFonts w:eastAsia="Calibri"/>
          <w:b/>
          <w:bCs/>
          <w:sz w:val="22"/>
          <w:szCs w:val="22"/>
        </w:rPr>
        <w:t>ALICI</w:t>
      </w:r>
      <w:r w:rsidRPr="007D65AB">
        <w:rPr>
          <w:rFonts w:eastAsia="Calibri"/>
          <w:sz w:val="22"/>
          <w:szCs w:val="22"/>
        </w:rPr>
        <w:t xml:space="preserve">                </w:t>
      </w:r>
      <w:r w:rsidR="007524DD">
        <w:rPr>
          <w:rFonts w:eastAsia="Calibri"/>
          <w:sz w:val="22"/>
          <w:szCs w:val="22"/>
        </w:rPr>
        <w:t xml:space="preserve">                                          </w:t>
      </w:r>
      <w:r w:rsidRPr="007D65AB">
        <w:rPr>
          <w:rFonts w:eastAsia="Calibri"/>
          <w:sz w:val="22"/>
          <w:szCs w:val="22"/>
        </w:rPr>
        <w:t xml:space="preserve"> </w:t>
      </w:r>
      <w:r w:rsidRPr="007D65AB">
        <w:rPr>
          <w:rFonts w:eastAsia="Calibri"/>
          <w:b/>
          <w:bCs/>
          <w:sz w:val="22"/>
          <w:szCs w:val="22"/>
        </w:rPr>
        <w:t xml:space="preserve">PLATFORM </w:t>
      </w:r>
    </w:p>
    <w:p w14:paraId="57CA78D2" w14:textId="5FF116F7" w:rsidR="00D44E48" w:rsidRPr="007D65AB" w:rsidRDefault="00D44E48">
      <w:pPr>
        <w:spacing w:after="160"/>
      </w:pPr>
    </w:p>
    <w:sectPr w:rsidR="00D44E48" w:rsidRPr="007D65AB">
      <w:pgSz w:w="11907"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477C33"/>
    <w:multiLevelType w:val="hybridMultilevel"/>
    <w:tmpl w:val="7330684C"/>
    <w:lvl w:ilvl="0" w:tplc="A26805B4">
      <w:start w:val="1"/>
      <w:numFmt w:val="bullet"/>
      <w:lvlText w:val="●"/>
      <w:lvlJc w:val="left"/>
      <w:pPr>
        <w:ind w:left="720" w:hanging="360"/>
      </w:pPr>
    </w:lvl>
    <w:lvl w:ilvl="1" w:tplc="4C721CF6">
      <w:start w:val="1"/>
      <w:numFmt w:val="bullet"/>
      <w:lvlText w:val="○"/>
      <w:lvlJc w:val="left"/>
      <w:pPr>
        <w:ind w:left="1440" w:hanging="360"/>
      </w:pPr>
    </w:lvl>
    <w:lvl w:ilvl="2" w:tplc="68701CE0">
      <w:start w:val="1"/>
      <w:numFmt w:val="bullet"/>
      <w:lvlText w:val="■"/>
      <w:lvlJc w:val="left"/>
      <w:pPr>
        <w:ind w:left="2160" w:hanging="360"/>
      </w:pPr>
    </w:lvl>
    <w:lvl w:ilvl="3" w:tplc="016E2694">
      <w:start w:val="1"/>
      <w:numFmt w:val="bullet"/>
      <w:lvlText w:val="●"/>
      <w:lvlJc w:val="left"/>
      <w:pPr>
        <w:ind w:left="2880" w:hanging="360"/>
      </w:pPr>
    </w:lvl>
    <w:lvl w:ilvl="4" w:tplc="71A0AB20">
      <w:start w:val="1"/>
      <w:numFmt w:val="bullet"/>
      <w:lvlText w:val="○"/>
      <w:lvlJc w:val="left"/>
      <w:pPr>
        <w:ind w:left="3600" w:hanging="360"/>
      </w:pPr>
    </w:lvl>
    <w:lvl w:ilvl="5" w:tplc="90F0CFC2">
      <w:start w:val="1"/>
      <w:numFmt w:val="bullet"/>
      <w:lvlText w:val="■"/>
      <w:lvlJc w:val="left"/>
      <w:pPr>
        <w:ind w:left="4320" w:hanging="360"/>
      </w:pPr>
    </w:lvl>
    <w:lvl w:ilvl="6" w:tplc="FB10489A">
      <w:start w:val="1"/>
      <w:numFmt w:val="bullet"/>
      <w:lvlText w:val="●"/>
      <w:lvlJc w:val="left"/>
      <w:pPr>
        <w:ind w:left="5040" w:hanging="360"/>
      </w:pPr>
    </w:lvl>
    <w:lvl w:ilvl="7" w:tplc="C7E06860">
      <w:start w:val="1"/>
      <w:numFmt w:val="bullet"/>
      <w:lvlText w:val="●"/>
      <w:lvlJc w:val="left"/>
      <w:pPr>
        <w:ind w:left="5760" w:hanging="360"/>
      </w:pPr>
    </w:lvl>
    <w:lvl w:ilvl="8" w:tplc="9286CC0C">
      <w:start w:val="1"/>
      <w:numFmt w:val="bullet"/>
      <w:lvlText w:val="●"/>
      <w:lvlJc w:val="left"/>
      <w:pPr>
        <w:ind w:left="6480" w:hanging="360"/>
      </w:pPr>
    </w:lvl>
  </w:abstractNum>
  <w:num w:numId="1" w16cid:durableId="1309742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E48"/>
    <w:rsid w:val="003E4B85"/>
    <w:rsid w:val="007524DD"/>
    <w:rsid w:val="007D65AB"/>
    <w:rsid w:val="00D44E48"/>
    <w:rsid w:val="00F22BE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FEDC4"/>
  <w15:docId w15:val="{25E5911B-89F3-47D1-AD5F-3AB3E90BB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outlineLvl w:val="0"/>
    </w:pPr>
    <w:rPr>
      <w:color w:val="2E74B5"/>
      <w:sz w:val="32"/>
      <w:szCs w:val="32"/>
    </w:rPr>
  </w:style>
  <w:style w:type="paragraph" w:styleId="Balk2">
    <w:name w:val="heading 2"/>
    <w:uiPriority w:val="9"/>
    <w:unhideWhenUsed/>
    <w:qFormat/>
    <w:pPr>
      <w:outlineLvl w:val="1"/>
    </w:pPr>
    <w:rPr>
      <w:color w:val="2E74B5"/>
      <w:sz w:val="26"/>
      <w:szCs w:val="26"/>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style>
  <w:style w:type="character" w:customStyle="1" w:styleId="SonNotMetniChar">
    <w:name w:val="Son 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1496</Words>
  <Characters>8532</Characters>
  <Application>Microsoft Office Word</Application>
  <DocSecurity>0</DocSecurity>
  <Lines>71</Lines>
  <Paragraphs>20</Paragraphs>
  <ScaleCrop>false</ScaleCrop>
  <HeadingPairs>
    <vt:vector size="2" baseType="variant">
      <vt:variant>
        <vt:lpstr>Konu Başlığı</vt:lpstr>
      </vt:variant>
      <vt:variant>
        <vt:i4>1</vt:i4>
      </vt:variant>
    </vt:vector>
  </HeadingPairs>
  <TitlesOfParts>
    <vt:vector size="1" baseType="lpstr">
      <vt:lpstr>Mesafeli Satış Sözleşmesi</vt:lpstr>
    </vt:vector>
  </TitlesOfParts>
  <Company/>
  <LinksUpToDate>false</LinksUpToDate>
  <CharactersWithSpaces>10008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Mesafeli Satış Sözleşmesi</dc:title>
  <dc:creator/>
  <cp:lastModifiedBy>Mehmet Anıl ÖZKUL</cp:lastModifiedBy>
  <cp:revision>5</cp:revision>
  <dcterms:created xsi:type="dcterms:W3CDTF">2026-07-20T09:14:00Z</dcterms:created>
  <dcterms:modified xsi:type="dcterms:W3CDTF">2026-07-27T13:35:00Z</dcterms:modified>
</cp:coreProperties>
</file>