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3A5831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2805C261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FF0427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3A5831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2E222CC0" w:rsidR="00BF2955" w:rsidRPr="003A5831" w:rsidRDefault="00CE63B5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8D6135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572F"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2C46AB30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Pr="003A5831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Pr="003A5831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77777777" w:rsidR="00DF59D6" w:rsidRPr="003A5831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5719DA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B4FD" w14:textId="77777777" w:rsidR="00127647" w:rsidRDefault="00127647" w:rsidP="00DF1CB4">
      <w:r>
        <w:separator/>
      </w:r>
    </w:p>
  </w:endnote>
  <w:endnote w:type="continuationSeparator" w:id="0">
    <w:p w14:paraId="655A546A" w14:textId="77777777" w:rsidR="00127647" w:rsidRDefault="0012764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9576" w14:textId="77777777" w:rsidR="00127647" w:rsidRDefault="00127647" w:rsidP="00DF1CB4">
      <w:r>
        <w:separator/>
      </w:r>
    </w:p>
  </w:footnote>
  <w:footnote w:type="continuationSeparator" w:id="0">
    <w:p w14:paraId="2711017A" w14:textId="77777777" w:rsidR="00127647" w:rsidRDefault="0012764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A5831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