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7k2zw12d24aj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“AgroAsesor”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[28/08/2026]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037f9lrh2ns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2317305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86nyjqsqb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704xbzet16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4w9c060e8s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h61tq5ult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l86nyjqsqbrc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bmmrv24nquq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ihttzjjlxg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w704xbzet16o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heading=h.a4w9c060e8s4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189582</wp:posOffset>
                  </wp:positionV>
                  <wp:extent cx="3543300" cy="3314700"/>
                  <wp:effectExtent b="0" l="0" r="0" t="0"/>
                  <wp:wrapNone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heading=h.kjh61tq5ult2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LQcLtWbAmi9QxfnH4+49kyK1Q==">CgMxLjAyDmguN2syencxMmQyNGFqMg5oLmswMzdmOWxyaDJuczIOaC5sODZueWpxc3FicmMyDmguZGJtbXJ2MjRucXVxMg5oLjdpaHR0empqbHhnYTIOaC53NzA0eGJ6ZXQxNm8yDmguYTR3OWMwNjBlOHM0Mg5oLmtqaDYxdHE1dWx0MjgAciExQXhnT0FJT3JPSDVaSGY0VC16UFFGUjYxbGVETnZ0SXM=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