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3FC" w:rsidRPr="002803FC" w:rsidRDefault="002803FC" w:rsidP="004B10F8">
      <w:pPr>
        <w:pStyle w:val="NoSpacing"/>
        <w:jc w:val="center"/>
        <w:rPr>
          <w:rFonts w:ascii="Times New Roman" w:hAnsi="Times New Roman" w:cs="Times New Roman"/>
          <w:color w:val="595959" w:themeColor="text1" w:themeTint="A6"/>
          <w:sz w:val="24"/>
        </w:rPr>
      </w:pPr>
      <w:bookmarkStart w:id="0" w:name="_Toc321147011"/>
      <w:bookmarkStart w:id="1" w:name="_Toc318189312"/>
      <w:bookmarkStart w:id="2" w:name="_Toc318188327"/>
      <w:bookmarkStart w:id="3" w:name="_Toc318188227"/>
      <w:bookmarkStart w:id="4" w:name="_Toc321147149"/>
    </w:p>
    <w:sdt>
      <w:sdtPr>
        <w:rPr>
          <w:rFonts w:ascii="Times New Roman" w:hAnsi="Times New Roman" w:cs="Times New Roman"/>
          <w:color w:val="595959" w:themeColor="text1" w:themeTint="A6"/>
          <w:sz w:val="24"/>
        </w:rPr>
        <w:id w:val="-1290352585"/>
        <w:docPartObj>
          <w:docPartGallery w:val="Cover Pages"/>
          <w:docPartUnique/>
        </w:docPartObj>
      </w:sdtPr>
      <w:sdtEndPr>
        <w:rPr>
          <w:color w:val="auto"/>
          <w:sz w:val="20"/>
        </w:rPr>
      </w:sdtEndPr>
      <w:sdtContent>
        <w:p w:rsidR="004B10F8" w:rsidRPr="002803FC" w:rsidRDefault="004B10F8" w:rsidP="004B10F8">
          <w:pPr>
            <w:pStyle w:val="NoSpacing"/>
            <w:jc w:val="center"/>
            <w:rPr>
              <w:rFonts w:ascii="Times New Roman" w:hAnsi="Times New Roman" w:cs="Times New Roman"/>
              <w:color w:val="595959" w:themeColor="text1" w:themeTint="A6"/>
              <w:sz w:val="24"/>
            </w:rPr>
          </w:pPr>
        </w:p>
        <w:p w:rsidR="004B10F8" w:rsidRPr="002803FC" w:rsidRDefault="004B10F8" w:rsidP="004B10F8">
          <w:pPr>
            <w:pStyle w:val="NoSpacing"/>
            <w:jc w:val="center"/>
            <w:rPr>
              <w:rFonts w:ascii="Times New Roman" w:hAnsi="Times New Roman" w:cs="Times New Roman"/>
              <w:sz w:val="24"/>
            </w:rPr>
          </w:pPr>
          <w:r w:rsidRPr="002803FC">
            <w:rPr>
              <w:rFonts w:ascii="Times New Roman" w:hAnsi="Times New Roman" w:cs="Times New Roman"/>
              <w:noProof/>
              <w:lang w:eastAsia="en-US" w:bidi="hi-IN"/>
            </w:rPr>
            <w:drawing>
              <wp:inline distT="0" distB="0" distL="0" distR="0">
                <wp:extent cx="5391150" cy="818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iraj collage.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51489" cy="828108"/>
                        </a:xfrm>
                        <a:prstGeom prst="rect">
                          <a:avLst/>
                        </a:prstGeom>
                      </pic:spPr>
                    </pic:pic>
                  </a:graphicData>
                </a:graphic>
              </wp:inline>
            </w:drawing>
          </w:r>
        </w:p>
        <w:p w:rsidR="004B10F8" w:rsidRPr="002803FC" w:rsidRDefault="004B10F8" w:rsidP="004B10F8">
          <w:pPr>
            <w:pStyle w:val="NoSpacing"/>
            <w:jc w:val="center"/>
            <w:rPr>
              <w:rFonts w:ascii="Times New Roman" w:hAnsi="Times New Roman" w:cs="Times New Roman"/>
              <w:sz w:val="24"/>
            </w:rPr>
          </w:pPr>
          <w:r w:rsidRPr="002803FC">
            <w:rPr>
              <w:rFonts w:ascii="Times New Roman" w:hAnsi="Times New Roman" w:cs="Times New Roman"/>
              <w:b/>
              <w:bCs/>
              <w:color w:val="595959" w:themeColor="text1" w:themeTint="A6"/>
              <w:sz w:val="24"/>
            </w:rPr>
            <w:t>NEAR, TATA NANO PLANT, SANAND, AHMDEDABAD</w:t>
          </w:r>
        </w:p>
        <w:p w:rsidR="00B50C61" w:rsidRPr="002803FC" w:rsidRDefault="009F70EB" w:rsidP="004B10F8">
          <w:pPr>
            <w:pStyle w:val="NoSpacing"/>
            <w:jc w:val="center"/>
            <w:rPr>
              <w:rFonts w:ascii="Times New Roman" w:hAnsi="Times New Roman" w:cs="Times New Roman"/>
              <w:sz w:val="24"/>
            </w:rPr>
          </w:pPr>
          <w:r w:rsidRPr="009F70EB">
            <w:rPr>
              <w:rFonts w:ascii="Times New Roman" w:hAnsi="Times New Roman" w:cs="Times New Roman"/>
              <w:noProof/>
              <w:lang w:eastAsia="en-US" w:bidi="gu-IN"/>
            </w:rPr>
            <w:pict>
              <v:shapetype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idth-percent:950;mso-position-horizontal:center;mso-position-horizontal-relative:margin;mso-position-vertical:bottom;mso-position-vertical-relative:margin;mso-width-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next-textbox:#Text Box 20;mso-fit-shape-to-text:t" inset="0,,0">
                  <w:txbxContent>
                    <w:p w:rsidR="00B50C61" w:rsidRDefault="009F70EB">
                      <w:pPr>
                        <w:pStyle w:val="ContactInfo"/>
                      </w:pPr>
                      <w:sdt>
                        <w:sdtPr>
                          <w:alias w:val="Name"/>
                          <w:tag w:val=""/>
                          <w:id w:val="33356560"/>
                          <w:placeholder>
                            <w:docPart w:val="C3DF65E0DACA4EB29A85CD393A0EC544"/>
                          </w:placeholder>
                          <w:dataBinding w:prefixMappings="xmlns:ns0='http://purl.org/dc/elements/1.1/' xmlns:ns1='http://schemas.openxmlformats.org/package/2006/metadata/core-properties' " w:xpath="/ns1:coreProperties[1]/ns0:creator[1]" w:storeItemID="{6C3C8BC8-F283-45AE-878A-BAB7291924A1}"/>
                          <w:text/>
                        </w:sdtPr>
                        <w:sdtContent>
                          <w:r w:rsidR="007F4A51">
                            <w:t>ELECTRICAL</w:t>
                          </w:r>
                        </w:sdtContent>
                      </w:sdt>
                      <w:r w:rsidR="00435C4C">
                        <w:t> | </w:t>
                      </w:r>
                      <w:sdt>
                        <w:sdtPr>
                          <w:alias w:val="Course Title"/>
                          <w:tag w:val=""/>
                          <w:id w:val="33356561"/>
                          <w:placeholder>
                            <w:docPart w:val="2EA0D48AF07843C48EAB2CE3DAF975A1"/>
                          </w:placeholder>
                          <w:dataBinding w:prefixMappings="xmlns:ns0='http://purl.org/dc/elements/1.1/' xmlns:ns1='http://schemas.openxmlformats.org/package/2006/metadata/core-properties' " w:xpath="/ns1:coreProperties[1]/ns1:keywords[1]" w:storeItemID="{6C3C8BC8-F283-45AE-878A-BAB7291924A1}"/>
                          <w:text/>
                        </w:sdtPr>
                        <w:sdtContent>
                          <w:r w:rsidR="00DD201A">
                            <w:t>6TH</w:t>
                          </w:r>
                        </w:sdtContent>
                      </w:sdt>
                      <w:r w:rsidR="00435C4C">
                        <w:t> | </w:t>
                      </w:r>
                      <w:sdt>
                        <w:sdtPr>
                          <w:alias w:val="Date"/>
                          <w:tag w:val=""/>
                          <w:id w:val="33356562"/>
                          <w:placeholder>
                            <w:docPart w:val="C7B1C4C1E94E4CE3A2B39623851E7CFA"/>
                          </w:placeholder>
                          <w:dataBinding w:prefixMappings="xmlns:ns0='http://schemas.microsoft.com/office/2006/coverPageProps' " w:xpath="/ns0:CoverPageProperties[1]/ns0:PublishDate[1]" w:storeItemID="{55AF091B-3C7A-41E3-B477-F2FDAA23CFDA}"/>
                          <w:date w:fullDate="2018-03-10T00:00:00Z">
                            <w:dateFormat w:val="MMMM d, yyyy"/>
                            <w:lid w:val="en-US"/>
                            <w:storeMappedDataAs w:val="dateTime"/>
                            <w:calendar w:val="gregorian"/>
                          </w:date>
                        </w:sdtPr>
                        <w:sdtContent>
                          <w:r w:rsidR="00DD201A">
                            <w:t>March 10, 2018</w:t>
                          </w:r>
                        </w:sdtContent>
                      </w:sdt>
                    </w:p>
                  </w:txbxContent>
                </v:textbox>
                <w10:wrap type="square" anchorx="margin" anchory="margin"/>
              </v:shape>
            </w:pict>
          </w:r>
        </w:p>
        <w:p w:rsidR="00DD201A" w:rsidRPr="002803FC" w:rsidRDefault="009F70EB" w:rsidP="004B10F8">
          <w:pPr>
            <w:pStyle w:val="NoSpacing"/>
            <w:jc w:val="center"/>
            <w:rPr>
              <w:rFonts w:ascii="Times New Roman" w:hAnsi="Times New Roman" w:cs="Times New Roman"/>
            </w:rPr>
          </w:pPr>
          <w:r>
            <w:rPr>
              <w:rFonts w:ascii="Times New Roman" w:hAnsi="Times New Roman" w:cs="Times New Roman"/>
              <w:noProof/>
              <w:lang w:eastAsia="en-US" w:bidi="gu-IN"/>
            </w:rPr>
            <w:pict>
              <v:shape id="Text Box 21" o:spid="_x0000_s1027" type="#_x0000_t202" style="position:absolute;left:0;text-align:left;margin-left:0;margin-top:408.9pt;width:310.5pt;height:104.4pt;z-index:251661312;visibility:visible;mso-width-percent:950;mso-position-horizontal:center;mso-position-horizontal-relative:margin;mso-position-vertical-relative:margin;mso-width-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" o:allowoverlap="f" filled="f" stroked="f" strokeweight=".5pt">
                <v:textbox style="mso-next-textbox:#Text Box 21;mso-fit-shape-to-text:t" inset="0,0,0,0">
                  <w:txbxContent>
                    <w:p w:rsidR="00B50C61" w:rsidRDefault="009F70EB">
                      <w:pPr>
                        <w:pStyle w:val="Title"/>
                      </w:pPr>
                      <w:sdt>
                        <w:sdtPr>
                          <w:alias w:val="Title"/>
                          <w:tag w:val=""/>
                          <w:id w:val="33356563"/>
                          <w:dataBinding w:prefixMappings="xmlns:ns0='http://purl.org/dc/elements/1.1/' xmlns:ns1='http://schemas.openxmlformats.org/package/2006/metadata/core-properties' " w:xpath="/ns1:coreProperties[1]/ns0:title[1]" w:storeItemID="{6C3C8BC8-F283-45AE-878A-BAB7291924A1}"/>
                          <w:text/>
                        </w:sdtPr>
                        <w:sdtContent>
                          <w:r w:rsidR="00DD201A">
                            <w:t>[INDUSTRIAL VISIT REPORT]</w:t>
                          </w:r>
                        </w:sdtContent>
                      </w:sdt>
                    </w:p>
                    <w:p w:rsidR="00B50C61" w:rsidRDefault="009F70EB">
                      <w:pPr>
                        <w:pStyle w:val="Subtitle"/>
                      </w:pPr>
                      <w:sdt>
                        <w:sdtPr>
                          <w:alias w:val="Subtitle"/>
                          <w:tag w:val=""/>
                          <w:id w:val="33356564"/>
                          <w:dataBinding w:prefixMappings="xmlns:ns0='http://purl.org/dc/elements/1.1/' xmlns:ns1='http://schemas.openxmlformats.org/package/2006/metadata/core-properties' " w:xpath="/ns1:coreProperties[1]/ns0:subject[1]" w:storeItemID="{6C3C8BC8-F283-45AE-878A-BAB7291924A1}"/>
                          <w:text/>
                        </w:sdtPr>
                        <w:sdtContent>
                          <w:r w:rsidR="00DD201A">
                            <w:t>GAS BASED POR PLANT (DHUVARN)</w:t>
                          </w:r>
                        </w:sdtContent>
                      </w:sdt>
                    </w:p>
                  </w:txbxContent>
                </v:textbox>
                <w10:wrap type="square" anchorx="margin" anchory="margin"/>
              </v:shape>
            </w:pict>
          </w:r>
          <w:r w:rsidR="004B10F8" w:rsidRPr="002803FC">
            <w:rPr>
              <w:rFonts w:ascii="Times New Roman" w:hAnsi="Times New Roman" w:cs="Times New Roman"/>
              <w:b/>
              <w:bCs/>
              <w:noProof/>
              <w:color w:val="595959" w:themeColor="text1" w:themeTint="A6"/>
              <w:sz w:val="24"/>
              <w:lang w:eastAsia="en-US" w:bidi="hi-IN"/>
            </w:rPr>
            <w:drawing>
              <wp:inline distT="0" distB="0" distL="0" distR="0">
                <wp:extent cx="5148050" cy="3113405"/>
                <wp:effectExtent l="171450" t="171450" r="186055" b="1822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truction-service-dhuvaran.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148050" cy="31134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D201A" w:rsidRPr="002803FC" w:rsidRDefault="00DD201A" w:rsidP="004B10F8">
          <w:pPr>
            <w:pStyle w:val="NoSpacing"/>
            <w:jc w:val="center"/>
            <w:rPr>
              <w:rFonts w:ascii="Times New Roman" w:hAnsi="Times New Roman" w:cs="Times New Roman"/>
            </w:rPr>
          </w:pPr>
        </w:p>
        <w:p w:rsidR="00DD201A" w:rsidRPr="002803FC" w:rsidRDefault="00DD201A" w:rsidP="004B10F8">
          <w:pPr>
            <w:pStyle w:val="NoSpacing"/>
            <w:jc w:val="center"/>
            <w:rPr>
              <w:rFonts w:ascii="Times New Roman" w:hAnsi="Times New Roman" w:cs="Times New Roman"/>
            </w:rPr>
          </w:pPr>
        </w:p>
        <w:p w:rsidR="00DD201A" w:rsidRPr="002803FC" w:rsidRDefault="00DD201A" w:rsidP="004B10F8">
          <w:pPr>
            <w:pStyle w:val="NoSpacing"/>
            <w:jc w:val="center"/>
            <w:rPr>
              <w:rFonts w:ascii="Times New Roman" w:hAnsi="Times New Roman" w:cs="Times New Roman"/>
            </w:rPr>
          </w:pPr>
        </w:p>
        <w:p w:rsidR="00DD201A" w:rsidRPr="002803FC" w:rsidRDefault="00DD201A" w:rsidP="004B10F8">
          <w:pPr>
            <w:pStyle w:val="NoSpacing"/>
            <w:jc w:val="center"/>
            <w:rPr>
              <w:rFonts w:ascii="Times New Roman" w:hAnsi="Times New Roman" w:cs="Times New Roman"/>
            </w:rPr>
          </w:pPr>
        </w:p>
        <w:p w:rsidR="00DD201A" w:rsidRPr="002803FC" w:rsidRDefault="00DD201A" w:rsidP="00DD201A">
          <w:pPr>
            <w:jc w:val="center"/>
            <w:rPr>
              <w:rFonts w:ascii="Times New Roman" w:hAnsi="Times New Roman" w:cs="Times New Roman"/>
            </w:rPr>
          </w:pPr>
        </w:p>
        <w:p w:rsidR="00DD201A" w:rsidRDefault="00DD201A" w:rsidP="00DD201A">
          <w:pPr>
            <w:jc w:val="center"/>
            <w:rPr>
              <w:rFonts w:ascii="Times New Roman" w:hAnsi="Times New Roman" w:cs="Times New Roman"/>
              <w:u w:val="single"/>
            </w:rPr>
          </w:pPr>
          <w:r w:rsidRPr="002803FC">
            <w:rPr>
              <w:rFonts w:ascii="Times New Roman" w:hAnsi="Times New Roman" w:cs="Times New Roman"/>
            </w:rPr>
            <w:t>R</w:t>
          </w:r>
          <w:r w:rsidRPr="002803FC">
            <w:rPr>
              <w:rFonts w:ascii="Times New Roman" w:hAnsi="Times New Roman" w:cs="Times New Roman"/>
              <w:u w:val="single"/>
            </w:rPr>
            <w:t>EPORT BY:</w:t>
          </w:r>
        </w:p>
        <w:p w:rsidR="0027118F" w:rsidRDefault="0027118F" w:rsidP="0027118F">
          <w:pPr>
            <w:rPr>
              <w:rFonts w:ascii="Times New Roman" w:hAnsi="Times New Roman" w:cs="Times New Roman"/>
              <w:color w:val="000000" w:themeColor="text1"/>
            </w:rPr>
          </w:pPr>
          <w:r>
            <w:rPr>
              <w:rFonts w:ascii="Times New Roman" w:hAnsi="Times New Roman" w:cs="Times New Roman"/>
              <w:color w:val="000000" w:themeColor="text1"/>
            </w:rPr>
            <w:t xml:space="preserve">                                                               MAKWANA MAYUR R.           (161083109004)</w:t>
          </w:r>
        </w:p>
        <w:p w:rsidR="0027118F" w:rsidRPr="0027118F" w:rsidRDefault="0027118F" w:rsidP="0027118F">
          <w:pPr>
            <w:rPr>
              <w:rFonts w:ascii="Times New Roman" w:hAnsi="Times New Roman" w:cs="Times New Roman"/>
              <w:color w:val="000000" w:themeColor="text1"/>
            </w:rPr>
          </w:pPr>
          <w:r>
            <w:rPr>
              <w:rFonts w:ascii="Times New Roman" w:hAnsi="Times New Roman" w:cs="Times New Roman"/>
              <w:color w:val="000000" w:themeColor="text1"/>
            </w:rPr>
            <w:t xml:space="preserve">                                                               MAKWANA NAYNEESH I.     (161083109005)</w:t>
          </w:r>
        </w:p>
        <w:p w:rsidR="00B50C61" w:rsidRPr="002803FC" w:rsidRDefault="0027118F" w:rsidP="0027118F">
          <w:pPr>
            <w:pStyle w:val="NoSpacing"/>
            <w:spacing w:line="276" w:lineRule="auto"/>
            <w:rPr>
              <w:rFonts w:ascii="Times New Roman" w:hAnsi="Times New Roman" w:cs="Times New Roman"/>
              <w:b/>
              <w:bCs/>
              <w:sz w:val="24"/>
            </w:rPr>
          </w:pPr>
          <w:r>
            <w:rPr>
              <w:rFonts w:ascii="Times New Roman" w:hAnsi="Times New Roman" w:cs="Times New Roman"/>
            </w:rPr>
            <w:t xml:space="preserve">                                                               PRAJAPATI MEHUL R.            (161083109008)  </w:t>
          </w:r>
          <w:r w:rsidR="00435C4C" w:rsidRPr="002803FC">
            <w:rPr>
              <w:rFonts w:ascii="Times New Roman" w:hAnsi="Times New Roman" w:cs="Times New Roman"/>
            </w:rPr>
            <w:br w:type="page"/>
          </w:r>
        </w:p>
      </w:sdtContent>
    </w:sdt>
    <w:bookmarkEnd w:id="0"/>
    <w:bookmarkEnd w:id="1"/>
    <w:bookmarkEnd w:id="2"/>
    <w:bookmarkEnd w:id="3"/>
    <w:bookmarkEnd w:id="4"/>
    <w:p w:rsidR="00B50C61" w:rsidRPr="002803FC" w:rsidRDefault="00B50C61" w:rsidP="00FC0AE1">
      <w:pPr>
        <w:pStyle w:val="Heading1"/>
        <w:jc w:val="center"/>
        <w:rPr>
          <w:rFonts w:ascii="Times New Roman" w:hAnsi="Times New Roman" w:cs="Times New Roman"/>
        </w:rPr>
      </w:pPr>
    </w:p>
    <w:p w:rsidR="002E7FEF" w:rsidRPr="002803FC" w:rsidRDefault="002E7FEF" w:rsidP="002E7FEF">
      <w:pPr>
        <w:jc w:val="center"/>
        <w:rPr>
          <w:rFonts w:ascii="Times New Roman" w:hAnsi="Times New Roman" w:cs="Times New Roman"/>
          <w:b/>
          <w:sz w:val="32"/>
        </w:rPr>
      </w:pPr>
      <w:r w:rsidRPr="002803FC">
        <w:rPr>
          <w:rFonts w:ascii="Times New Roman" w:hAnsi="Times New Roman" w:cs="Times New Roman"/>
          <w:b/>
          <w:sz w:val="32"/>
        </w:rPr>
        <w:t>GAS BASED CCPP(DHUVARAN)</w:t>
      </w:r>
    </w:p>
    <w:p w:rsidR="002E7FEF" w:rsidRPr="002803FC" w:rsidRDefault="002E7FEF" w:rsidP="002E7FEF">
      <w:pPr>
        <w:jc w:val="center"/>
        <w:rPr>
          <w:rFonts w:ascii="Times New Roman" w:hAnsi="Times New Roman" w:cs="Times New Roman"/>
          <w:b/>
          <w:sz w:val="32"/>
        </w:rPr>
      </w:pPr>
      <w:r w:rsidRPr="002803FC">
        <w:rPr>
          <w:rFonts w:ascii="Times New Roman" w:hAnsi="Times New Roman" w:cs="Times New Roman"/>
          <w:b/>
          <w:sz w:val="32"/>
        </w:rPr>
        <w:t>ANAND, GUJARAT.</w:t>
      </w:r>
    </w:p>
    <w:p w:rsidR="002E7FEF" w:rsidRDefault="00A23A77" w:rsidP="00CB5B31">
      <w:pPr>
        <w:ind w:right="144"/>
        <w:jc w:val="center"/>
        <w:rPr>
          <w:rFonts w:ascii="Times New Roman" w:hAnsi="Times New Roman" w:cs="Times New Roman"/>
        </w:rPr>
      </w:pPr>
      <w:r w:rsidRPr="002803FC">
        <w:rPr>
          <w:rFonts w:ascii="Times New Roman" w:hAnsi="Times New Roman" w:cs="Times New Roman"/>
          <w:noProof/>
          <w:lang w:eastAsia="en-US" w:bidi="hi-IN"/>
        </w:rPr>
        <w:drawing>
          <wp:inline distT="0" distB="0" distL="0" distR="0">
            <wp:extent cx="4658264" cy="2967355"/>
            <wp:effectExtent l="152400" t="171450" r="200025" b="1758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74070" cy="29774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23B3" w:rsidRDefault="00C823B3" w:rsidP="002803FC">
      <w:pPr>
        <w:ind w:right="144"/>
        <w:jc w:val="center"/>
        <w:rPr>
          <w:rFonts w:ascii="Times New Roman" w:hAnsi="Times New Roman" w:cs="Times New Roman"/>
        </w:rPr>
      </w:pPr>
    </w:p>
    <w:p w:rsidR="00C823B3" w:rsidRPr="00C823B3" w:rsidRDefault="00C823B3" w:rsidP="00CB5B31">
      <w:pPr>
        <w:pStyle w:val="ListParagraph"/>
        <w:numPr>
          <w:ilvl w:val="0"/>
          <w:numId w:val="11"/>
        </w:numPr>
        <w:ind w:left="1440"/>
        <w:rPr>
          <w:u w:val="single"/>
        </w:rPr>
      </w:pPr>
      <w:r w:rsidRPr="00C823B3">
        <w:rPr>
          <w:rFonts w:ascii="Times New Roman" w:eastAsia="Times New Roman" w:hAnsi="Times New Roman" w:cs="Times New Roman"/>
          <w:b/>
          <w:bCs/>
          <w:color w:val="auto"/>
          <w:sz w:val="24"/>
          <w:szCs w:val="24"/>
          <w:u w:val="single"/>
        </w:rPr>
        <w:t>COMPANY PROFILE</w:t>
      </w:r>
    </w:p>
    <w:p w:rsidR="00C823B3" w:rsidRDefault="00C823B3" w:rsidP="00CB5B31">
      <w:pPr>
        <w:spacing w:line="249" w:lineRule="auto"/>
        <w:ind w:left="1296" w:right="1152" w:firstLine="504"/>
        <w:jc w:val="both"/>
      </w:pPr>
      <w:r>
        <w:rPr>
          <w:rFonts w:ascii="Times New Roman" w:eastAsia="Times New Roman" w:hAnsi="Times New Roman" w:cs="Times New Roman"/>
          <w:color w:val="auto"/>
          <w:sz w:val="24"/>
          <w:szCs w:val="24"/>
        </w:rPr>
        <w:t xml:space="preserve">Gujarat State Electricity Corporation Limited (GSECL) was incorporated in August 1993 and is registered under the Companies Act, 1956 with the objectives to initiate a process of restructuring of Power Sector and to mobilize resources from the market for adding to the generating capacity of the State and improving the quality and cost of existing generation. The Company was promoted by erstwhile Gujarat Electricity Board (GEB) as </w:t>
      </w:r>
      <w:r w:rsidR="007F4A51">
        <w:rPr>
          <w:rFonts w:ascii="Times New Roman" w:eastAsia="Times New Roman" w:hAnsi="Times New Roman" w:cs="Times New Roman"/>
          <w:color w:val="auto"/>
          <w:sz w:val="24"/>
          <w:szCs w:val="24"/>
        </w:rPr>
        <w:t>its</w:t>
      </w:r>
      <w:r>
        <w:rPr>
          <w:rFonts w:ascii="Times New Roman" w:eastAsia="Times New Roman" w:hAnsi="Times New Roman" w:cs="Times New Roman"/>
          <w:color w:val="auto"/>
          <w:sz w:val="24"/>
          <w:szCs w:val="24"/>
        </w:rPr>
        <w:t xml:space="preserve"> wholly owned subsidiary in the context of liberalization and as a part of efforts towards restructuring of the Power Sector. The Memorandum and Articles of Association of GSECL envisage a wide spectrum of activities to improve the electricity infrastructure of Gujarat. GSECL has initiated its activities in the field of Generation of Power.</w:t>
      </w:r>
    </w:p>
    <w:p w:rsidR="00C823B3" w:rsidRDefault="00C823B3" w:rsidP="00CB5B31">
      <w:pPr>
        <w:spacing w:line="296" w:lineRule="exact"/>
        <w:ind w:left="1296" w:right="1152" w:firstLine="504"/>
      </w:pPr>
    </w:p>
    <w:p w:rsidR="00C823B3" w:rsidRDefault="00C823B3" w:rsidP="00CB5B31">
      <w:pPr>
        <w:spacing w:line="247" w:lineRule="auto"/>
        <w:ind w:left="1296" w:right="1152" w:firstLine="504"/>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The Government of Gujarat (GoG) has also given to the GSECL the status of Independent Power Producer (IPP) with approval to undertake new power projects. The Company commenced it’s commercial operation in the year 1998. However, the operations of GSECL were limited to Power Stations units Gandhinagar #5, Wanakbori #7, Utran GBPS &amp; Dhuvaran CCPP till the complete unbundling of erstwhile GEB was undertaken, i.e. up to 31st March 2005.</w:t>
      </w:r>
    </w:p>
    <w:p w:rsidR="00C823B3" w:rsidRDefault="00C823B3" w:rsidP="00C823B3">
      <w:pPr>
        <w:spacing w:line="247" w:lineRule="auto"/>
        <w:ind w:left="1296" w:right="1152"/>
        <w:jc w:val="both"/>
      </w:pPr>
    </w:p>
    <w:p w:rsidR="00C823B3" w:rsidRDefault="00C823B3" w:rsidP="00C823B3">
      <w:pPr>
        <w:spacing w:line="298" w:lineRule="exact"/>
        <w:ind w:left="1296" w:right="1152"/>
      </w:pPr>
    </w:p>
    <w:p w:rsidR="00C823B3" w:rsidRDefault="00C823B3" w:rsidP="00BD0DD8">
      <w:pPr>
        <w:spacing w:line="249" w:lineRule="auto"/>
        <w:ind w:left="1260" w:right="1152" w:firstLine="540"/>
        <w:jc w:val="both"/>
      </w:pPr>
      <w:r>
        <w:rPr>
          <w:rFonts w:ascii="Times New Roman" w:eastAsia="Times New Roman" w:hAnsi="Times New Roman" w:cs="Times New Roman"/>
          <w:color w:val="auto"/>
          <w:sz w:val="24"/>
          <w:szCs w:val="24"/>
        </w:rPr>
        <w:t xml:space="preserve"> As a part of the reform process, the Government of Gujarat has unbundled the various functions of GEB. As a result of this unbundling, Gujarat State Electricity Corporation Limited (GSECL) has taken up the responsibility of electricity generation. Electricity Transmission has been entrusted to the already existing company - GETCO. Distribution network in the state has been split up among four distribution companies, which cater to the northern, central, southern, and western parts of the state respectively. All these companies have been structured as subsidiaries of a holding company, Gujarat Urja Vikas Nigam Limited (GUVNL). GUVNL is also the single bulk buyer in the state as well as the bulk supplier to distribution companies. It will also carry out the trading function in the state.</w:t>
      </w:r>
    </w:p>
    <w:p w:rsidR="00C823B3" w:rsidRDefault="00C823B3" w:rsidP="00BD0DD8">
      <w:pPr>
        <w:spacing w:line="284" w:lineRule="exact"/>
        <w:ind w:left="1260" w:right="1152" w:firstLine="540"/>
      </w:pPr>
    </w:p>
    <w:p w:rsidR="00C823B3" w:rsidRDefault="00C823B3" w:rsidP="00BD0DD8">
      <w:pPr>
        <w:spacing w:line="238" w:lineRule="auto"/>
        <w:ind w:left="1260" w:right="1152" w:firstLine="540"/>
        <w:jc w:val="both"/>
      </w:pPr>
      <w:r>
        <w:rPr>
          <w:rFonts w:ascii="Times New Roman" w:eastAsia="Times New Roman" w:hAnsi="Times New Roman" w:cs="Times New Roman"/>
          <w:b/>
          <w:bCs/>
          <w:color w:val="auto"/>
          <w:sz w:val="24"/>
          <w:szCs w:val="24"/>
        </w:rPr>
        <w:t xml:space="preserve">The Dhuvaran Thermal Power Station the first Power Station of </w:t>
      </w:r>
      <w:r>
        <w:rPr>
          <w:rFonts w:ascii="Times New Roman" w:eastAsia="Times New Roman" w:hAnsi="Times New Roman" w:cs="Times New Roman"/>
          <w:color w:val="auto"/>
          <w:sz w:val="24"/>
          <w:szCs w:val="24"/>
        </w:rPr>
        <w:t>erstwhile GEB. It is located</w:t>
      </w:r>
      <w:r>
        <w:rPr>
          <w:rFonts w:ascii="Times New Roman" w:eastAsia="Times New Roman" w:hAnsi="Times New Roman" w:cs="Times New Roman"/>
          <w:b/>
          <w:bCs/>
          <w:color w:val="auto"/>
          <w:sz w:val="24"/>
          <w:szCs w:val="24"/>
        </w:rPr>
        <w:t xml:space="preserve"> near Khambhat in Anand District. It is Oil and Gas Based Power Station. There are four units of </w:t>
      </w:r>
      <w:r>
        <w:rPr>
          <w:rFonts w:ascii="Times New Roman" w:eastAsia="Times New Roman" w:hAnsi="Times New Roman" w:cs="Times New Roman"/>
          <w:color w:val="auto"/>
          <w:sz w:val="24"/>
          <w:szCs w:val="24"/>
        </w:rPr>
        <w:t>63.5 MW each (Unit no. 1 to 4), two units of 140 MW each. (Unit no. 5 &amp; 6) with a totalinstalled capacity of 534 MW. All the above units are of General Electric, USA make. Commissioning dates of unit no. 1 to 6 are 12.07.1965, 29.04.1965, 17.02.1965, 17.12.1964, 27.05.1972 and 10.09.1972 respectively. Unit no. 1 to 4 are retired from service and unit no. 5 &amp; 6 were derated to 110 MW w. e. f. 20.04.2007 and retired from service w.e.f. 01.12.2010.</w:t>
      </w:r>
    </w:p>
    <w:p w:rsidR="00C823B3" w:rsidRPr="002803FC" w:rsidRDefault="00C823B3" w:rsidP="00BD0DD8">
      <w:pPr>
        <w:ind w:right="144" w:firstLine="504"/>
        <w:jc w:val="center"/>
        <w:rPr>
          <w:rFonts w:ascii="Times New Roman" w:hAnsi="Times New Roman" w:cs="Times New Roman"/>
        </w:rPr>
      </w:pPr>
    </w:p>
    <w:p w:rsidR="00A23A77" w:rsidRPr="00267027" w:rsidRDefault="002803FC" w:rsidP="00BD0DD8">
      <w:pPr>
        <w:pStyle w:val="ListParagraph"/>
        <w:numPr>
          <w:ilvl w:val="0"/>
          <w:numId w:val="7"/>
        </w:numPr>
        <w:ind w:left="1260" w:right="1440" w:hanging="270"/>
        <w:rPr>
          <w:rFonts w:ascii="Times New Roman" w:hAnsi="Times New Roman" w:cs="Times New Roman"/>
          <w:b/>
          <w:bCs/>
          <w:sz w:val="24"/>
          <w:szCs w:val="24"/>
          <w:u w:val="single"/>
        </w:rPr>
      </w:pPr>
      <w:r w:rsidRPr="00267027">
        <w:rPr>
          <w:rFonts w:ascii="Times New Roman" w:hAnsi="Times New Roman" w:cs="Times New Roman"/>
          <w:b/>
          <w:bCs/>
          <w:sz w:val="24"/>
          <w:szCs w:val="24"/>
          <w:u w:val="single"/>
        </w:rPr>
        <w:t>DHUVARAN THERMAL POWER STATION</w:t>
      </w:r>
    </w:p>
    <w:p w:rsidR="00A23A77" w:rsidRPr="002803FC" w:rsidRDefault="00BD0DD8" w:rsidP="00BD0DD8">
      <w:pPr>
        <w:ind w:left="1260" w:right="1440"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832CCA" w:rsidRPr="002803FC">
        <w:rPr>
          <w:rFonts w:ascii="Times New Roman" w:hAnsi="Times New Roman" w:cs="Times New Roman"/>
          <w:sz w:val="24"/>
          <w:szCs w:val="24"/>
        </w:rPr>
        <w:t>The Dhuvaran thermal power station is the 1</w:t>
      </w:r>
      <w:r w:rsidR="00832CCA" w:rsidRPr="002803FC">
        <w:rPr>
          <w:rFonts w:ascii="Times New Roman" w:hAnsi="Times New Roman" w:cs="Times New Roman"/>
          <w:sz w:val="24"/>
          <w:szCs w:val="24"/>
          <w:vertAlign w:val="superscript"/>
        </w:rPr>
        <w:t>st</w:t>
      </w:r>
      <w:r w:rsidR="00832CCA" w:rsidRPr="002803FC">
        <w:rPr>
          <w:rFonts w:ascii="Times New Roman" w:hAnsi="Times New Roman" w:cs="Times New Roman"/>
          <w:sz w:val="24"/>
          <w:szCs w:val="24"/>
        </w:rPr>
        <w:t xml:space="preserve"> power station of erstwhile GEB. It is located near khambhat in Anand District. It is oil and gas based power station. There are 4 units of 63.5 MW each with a total installed capacity of 534MW All the above units are of general electric, USA make. Commissioning dates unit no. 1 to 6 are 12.07.1965, 29.04.1065, 17.12.1964, 27.05,1972 &amp; 10.09.1972 respectively. Unit 1 to 4 are retired from service and unit 5 &amp; 6 were derated to 110MW w.e.f. 20.4.2007. and retired in 1.12.2010.</w:t>
      </w:r>
    </w:p>
    <w:p w:rsidR="00832CCA" w:rsidRDefault="002803FC" w:rsidP="00BD0DD8">
      <w:pPr>
        <w:pStyle w:val="ListParagraph"/>
        <w:numPr>
          <w:ilvl w:val="0"/>
          <w:numId w:val="7"/>
        </w:numPr>
        <w:ind w:left="1260" w:right="1440" w:hanging="180"/>
        <w:rPr>
          <w:rFonts w:ascii="Times New Roman" w:hAnsi="Times New Roman" w:cs="Times New Roman"/>
          <w:b/>
          <w:bCs/>
          <w:sz w:val="24"/>
          <w:szCs w:val="24"/>
          <w:u w:val="single"/>
        </w:rPr>
      </w:pPr>
      <w:r w:rsidRPr="00267027">
        <w:rPr>
          <w:rFonts w:ascii="Times New Roman" w:hAnsi="Times New Roman" w:cs="Times New Roman"/>
          <w:b/>
          <w:bCs/>
          <w:sz w:val="24"/>
          <w:szCs w:val="24"/>
          <w:u w:val="single"/>
        </w:rPr>
        <w:t>DHUVARAN GAS BASED CCPP- 1</w:t>
      </w:r>
    </w:p>
    <w:p w:rsidR="00C823B3" w:rsidRPr="00927249" w:rsidRDefault="00927249" w:rsidP="00C823B3">
      <w:pPr>
        <w:pStyle w:val="ListParagraph"/>
        <w:ind w:left="2160" w:right="1440"/>
        <w:jc w:val="center"/>
        <w:rPr>
          <w:rFonts w:ascii="Times New Roman" w:hAnsi="Times New Roman" w:cs="Times New Roman"/>
          <w:b/>
          <w:bCs/>
          <w:sz w:val="24"/>
          <w:szCs w:val="24"/>
        </w:rPr>
      </w:pPr>
      <w:r>
        <w:rPr>
          <w:rFonts w:ascii="Times New Roman" w:hAnsi="Times New Roman" w:cs="Times New Roman"/>
          <w:b/>
          <w:bCs/>
          <w:noProof/>
          <w:sz w:val="24"/>
          <w:szCs w:val="24"/>
          <w:lang w:eastAsia="en-US" w:bidi="hi-IN"/>
        </w:rPr>
        <w:drawing>
          <wp:inline distT="0" distB="0" distL="0" distR="0">
            <wp:extent cx="3402281" cy="1953260"/>
            <wp:effectExtent l="190500" t="171450" r="198755"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pp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411036" cy="19582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7249" w:rsidRDefault="00927249" w:rsidP="00267027">
      <w:pPr>
        <w:ind w:left="1440" w:right="1440" w:firstLine="720"/>
        <w:jc w:val="both"/>
        <w:rPr>
          <w:rFonts w:ascii="Times New Roman" w:hAnsi="Times New Roman" w:cs="Times New Roman"/>
          <w:sz w:val="24"/>
          <w:szCs w:val="24"/>
        </w:rPr>
      </w:pPr>
    </w:p>
    <w:p w:rsidR="00927249" w:rsidRDefault="00927249" w:rsidP="00BD0DD8">
      <w:pPr>
        <w:ind w:left="1260" w:right="1440" w:firstLine="540"/>
        <w:jc w:val="both"/>
        <w:rPr>
          <w:rFonts w:ascii="Times New Roman" w:hAnsi="Times New Roman" w:cs="Times New Roman"/>
          <w:sz w:val="24"/>
          <w:szCs w:val="24"/>
        </w:rPr>
      </w:pPr>
    </w:p>
    <w:p w:rsidR="00FF6DE0" w:rsidRDefault="00FF6DE0" w:rsidP="00BD0DD8">
      <w:pPr>
        <w:ind w:left="1260" w:right="1440" w:firstLine="540"/>
        <w:jc w:val="both"/>
        <w:rPr>
          <w:rFonts w:ascii="Times New Roman" w:hAnsi="Times New Roman" w:cs="Times New Roman"/>
          <w:sz w:val="24"/>
          <w:szCs w:val="24"/>
        </w:rPr>
      </w:pPr>
      <w:r w:rsidRPr="002803FC">
        <w:rPr>
          <w:rFonts w:ascii="Times New Roman" w:hAnsi="Times New Roman" w:cs="Times New Roman"/>
          <w:sz w:val="24"/>
          <w:szCs w:val="24"/>
        </w:rPr>
        <w:t>There is one gas turbine of 67.850 MW of GE make supplied by BHEL and one unit of 38.767 MW STG with total installed capacity of 106.617 MW. All above units are of GE-BHEL make. Commissioning date of unit is 28.01.2004. The unit is taken under commercial operation from 1.11.2007.</w:t>
      </w:r>
    </w:p>
    <w:p w:rsidR="00927249" w:rsidRPr="002803FC" w:rsidRDefault="00927249" w:rsidP="00BD0DD8">
      <w:pPr>
        <w:ind w:left="1260" w:right="1440" w:firstLine="540"/>
        <w:jc w:val="both"/>
        <w:rPr>
          <w:rFonts w:ascii="Times New Roman" w:hAnsi="Times New Roman" w:cs="Times New Roman"/>
          <w:sz w:val="24"/>
          <w:szCs w:val="24"/>
        </w:rPr>
      </w:pPr>
    </w:p>
    <w:p w:rsidR="00FF6DE0" w:rsidRDefault="00267027" w:rsidP="00BD0DD8">
      <w:pPr>
        <w:pStyle w:val="ListParagraph"/>
        <w:numPr>
          <w:ilvl w:val="0"/>
          <w:numId w:val="7"/>
        </w:numPr>
        <w:ind w:left="1260" w:right="1440"/>
        <w:rPr>
          <w:rFonts w:ascii="Times New Roman" w:hAnsi="Times New Roman" w:cs="Times New Roman"/>
          <w:b/>
          <w:bCs/>
          <w:sz w:val="24"/>
          <w:szCs w:val="24"/>
          <w:u w:val="single"/>
        </w:rPr>
      </w:pPr>
      <w:r w:rsidRPr="00267027">
        <w:rPr>
          <w:rFonts w:ascii="Times New Roman" w:hAnsi="Times New Roman" w:cs="Times New Roman"/>
          <w:b/>
          <w:bCs/>
          <w:sz w:val="24"/>
          <w:szCs w:val="24"/>
          <w:u w:val="single"/>
        </w:rPr>
        <w:t>DHUVARAN GAS BASED CCPP- 2</w:t>
      </w:r>
    </w:p>
    <w:p w:rsidR="00927249" w:rsidRDefault="00927249" w:rsidP="00927249">
      <w:pPr>
        <w:pStyle w:val="ListParagraph"/>
        <w:ind w:left="2160" w:right="1440"/>
        <w:rPr>
          <w:rFonts w:ascii="Times New Roman" w:hAnsi="Times New Roman" w:cs="Times New Roman"/>
          <w:b/>
          <w:bCs/>
          <w:sz w:val="24"/>
          <w:szCs w:val="24"/>
          <w:u w:val="single"/>
        </w:rPr>
      </w:pPr>
    </w:p>
    <w:p w:rsidR="00927249" w:rsidRDefault="00927249" w:rsidP="00927249">
      <w:pPr>
        <w:pStyle w:val="ListParagraph"/>
        <w:ind w:left="2160" w:right="1440"/>
        <w:jc w:val="center"/>
        <w:rPr>
          <w:rFonts w:ascii="Times New Roman" w:hAnsi="Times New Roman" w:cs="Times New Roman"/>
          <w:b/>
          <w:bCs/>
          <w:sz w:val="24"/>
          <w:szCs w:val="24"/>
        </w:rPr>
      </w:pPr>
      <w:r>
        <w:rPr>
          <w:rFonts w:ascii="Times New Roman" w:hAnsi="Times New Roman" w:cs="Times New Roman"/>
          <w:b/>
          <w:bCs/>
          <w:noProof/>
          <w:sz w:val="24"/>
          <w:szCs w:val="24"/>
          <w:lang w:eastAsia="en-US" w:bidi="hi-IN"/>
        </w:rPr>
        <w:drawing>
          <wp:inline distT="0" distB="0" distL="0" distR="0">
            <wp:extent cx="3282950" cy="1882239"/>
            <wp:effectExtent l="171450" t="171450" r="184150" b="1752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pp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92577" cy="18877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7249" w:rsidRPr="00927249" w:rsidRDefault="00927249" w:rsidP="00BD0DD8">
      <w:pPr>
        <w:pStyle w:val="ListParagraph"/>
        <w:ind w:left="1260" w:right="1440" w:firstLine="540"/>
        <w:jc w:val="center"/>
        <w:rPr>
          <w:rFonts w:ascii="Times New Roman" w:hAnsi="Times New Roman" w:cs="Times New Roman"/>
          <w:b/>
          <w:bCs/>
          <w:sz w:val="24"/>
          <w:szCs w:val="24"/>
        </w:rPr>
      </w:pPr>
    </w:p>
    <w:p w:rsidR="00FF6DE0" w:rsidRPr="00E34DAE" w:rsidRDefault="00FF6DE0" w:rsidP="00BD0DD8">
      <w:pPr>
        <w:ind w:left="1260" w:right="1440" w:firstLine="540"/>
        <w:jc w:val="both"/>
        <w:rPr>
          <w:rFonts w:ascii="Times New Roman" w:hAnsi="Times New Roman" w:cs="Times New Roman"/>
          <w:sz w:val="24"/>
          <w:szCs w:val="24"/>
        </w:rPr>
      </w:pPr>
      <w:r w:rsidRPr="00E34DAE">
        <w:rPr>
          <w:rFonts w:ascii="Times New Roman" w:hAnsi="Times New Roman" w:cs="Times New Roman"/>
          <w:sz w:val="24"/>
          <w:szCs w:val="24"/>
        </w:rPr>
        <w:t>There is one gas turbine of 72.51 MW of GE make supplied by BHEL and one unit of 39.94 MW Stg with total installed capacity of 112.45 MW. All the above units are of GE- BHEL make. Gas turbine (GT) was synchronized on 17.3.2006. for 1</w:t>
      </w:r>
      <w:r w:rsidRPr="00E34DAE">
        <w:rPr>
          <w:rFonts w:ascii="Times New Roman" w:hAnsi="Times New Roman" w:cs="Times New Roman"/>
          <w:sz w:val="24"/>
          <w:szCs w:val="24"/>
          <w:vertAlign w:val="superscript"/>
        </w:rPr>
        <w:t>st</w:t>
      </w:r>
      <w:r w:rsidRPr="00E34DAE">
        <w:rPr>
          <w:rFonts w:ascii="Times New Roman" w:hAnsi="Times New Roman" w:cs="Times New Roman"/>
          <w:sz w:val="24"/>
          <w:szCs w:val="24"/>
        </w:rPr>
        <w:t xml:space="preserve"> time in open cycle and STG was commissioned on 13.3.2007. until taken under commercial operation from 1.11.2007.</w:t>
      </w:r>
    </w:p>
    <w:p w:rsidR="00C50DD1" w:rsidRPr="002803FC" w:rsidRDefault="00C50DD1" w:rsidP="00BD0DD8">
      <w:pPr>
        <w:tabs>
          <w:tab w:val="left" w:pos="2328"/>
        </w:tabs>
        <w:ind w:left="1260" w:firstLine="540"/>
        <w:rPr>
          <w:rFonts w:ascii="Times New Roman" w:hAnsi="Times New Roman" w:cs="Times New Roman"/>
        </w:rPr>
      </w:pPr>
    </w:p>
    <w:p w:rsidR="00760060" w:rsidRPr="007F4A51" w:rsidRDefault="0011523C" w:rsidP="007F4A51">
      <w:pPr>
        <w:pStyle w:val="ListParagraph"/>
        <w:numPr>
          <w:ilvl w:val="0"/>
          <w:numId w:val="7"/>
        </w:numPr>
        <w:ind w:left="1350"/>
        <w:rPr>
          <w:rFonts w:ascii="Times New Roman" w:hAnsi="Times New Roman" w:cs="Times New Roman"/>
          <w:b/>
          <w:bCs/>
          <w:sz w:val="24"/>
          <w:szCs w:val="24"/>
          <w:u w:val="single"/>
        </w:rPr>
      </w:pPr>
      <w:r w:rsidRPr="001920B3">
        <w:rPr>
          <w:rFonts w:ascii="Times New Roman" w:hAnsi="Times New Roman" w:cs="Times New Roman"/>
          <w:b/>
          <w:bCs/>
          <w:sz w:val="24"/>
          <w:szCs w:val="24"/>
          <w:u w:val="single"/>
        </w:rPr>
        <w:t>CAPACITY</w:t>
      </w:r>
    </w:p>
    <w:tbl>
      <w:tblPr>
        <w:tblStyle w:val="ReportTable"/>
        <w:tblW w:w="0" w:type="auto"/>
        <w:tblInd w:w="1080" w:type="dxa"/>
        <w:tblLook w:val="04A0"/>
      </w:tblPr>
      <w:tblGrid>
        <w:gridCol w:w="1440"/>
        <w:gridCol w:w="1800"/>
        <w:gridCol w:w="2160"/>
        <w:gridCol w:w="2160"/>
        <w:gridCol w:w="1080"/>
      </w:tblGrid>
      <w:tr w:rsidR="0011523C" w:rsidRPr="002803FC" w:rsidTr="001920B3">
        <w:trPr>
          <w:cnfStyle w:val="100000000000"/>
        </w:trPr>
        <w:tc>
          <w:tcPr>
            <w:cnfStyle w:val="001000000000"/>
            <w:tcW w:w="1440" w:type="dxa"/>
          </w:tcPr>
          <w:p w:rsidR="0011523C" w:rsidRPr="002803FC" w:rsidRDefault="0011523C" w:rsidP="002803FC">
            <w:pPr>
              <w:jc w:val="center"/>
              <w:rPr>
                <w:rFonts w:ascii="Times New Roman" w:hAnsi="Times New Roman" w:cs="Times New Roman"/>
              </w:rPr>
            </w:pPr>
          </w:p>
        </w:tc>
        <w:tc>
          <w:tcPr>
            <w:tcW w:w="1800" w:type="dxa"/>
          </w:tcPr>
          <w:p w:rsidR="0011523C" w:rsidRPr="002803FC" w:rsidRDefault="0011523C" w:rsidP="002803FC">
            <w:pPr>
              <w:cnfStyle w:val="100000000000"/>
              <w:rPr>
                <w:rFonts w:ascii="Times New Roman" w:hAnsi="Times New Roman" w:cs="Times New Roman"/>
              </w:rPr>
            </w:pPr>
          </w:p>
        </w:tc>
        <w:tc>
          <w:tcPr>
            <w:tcW w:w="2160" w:type="dxa"/>
          </w:tcPr>
          <w:p w:rsidR="0011523C" w:rsidRPr="002803FC" w:rsidRDefault="0011523C" w:rsidP="002803FC">
            <w:pPr>
              <w:cnfStyle w:val="100000000000"/>
              <w:rPr>
                <w:rFonts w:ascii="Times New Roman" w:hAnsi="Times New Roman" w:cs="Times New Roman"/>
              </w:rPr>
            </w:pPr>
          </w:p>
        </w:tc>
        <w:tc>
          <w:tcPr>
            <w:tcW w:w="2160" w:type="dxa"/>
          </w:tcPr>
          <w:p w:rsidR="0011523C" w:rsidRPr="002803FC" w:rsidRDefault="0011523C" w:rsidP="002803FC">
            <w:pPr>
              <w:cnfStyle w:val="100000000000"/>
              <w:rPr>
                <w:rFonts w:ascii="Times New Roman" w:hAnsi="Times New Roman" w:cs="Times New Roman"/>
              </w:rPr>
            </w:pPr>
          </w:p>
        </w:tc>
        <w:tc>
          <w:tcPr>
            <w:tcW w:w="1080" w:type="dxa"/>
          </w:tcPr>
          <w:p w:rsidR="0011523C" w:rsidRPr="002803FC" w:rsidRDefault="0011523C" w:rsidP="002803FC">
            <w:pPr>
              <w:cnfStyle w:val="100000000000"/>
              <w:rPr>
                <w:rFonts w:ascii="Times New Roman" w:hAnsi="Times New Roman" w:cs="Times New Roman"/>
              </w:rPr>
            </w:pP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rPr>
            </w:pPr>
            <w:r w:rsidRPr="002803FC">
              <w:rPr>
                <w:rFonts w:ascii="Times New Roman" w:hAnsi="Times New Roman" w:cs="Times New Roman"/>
              </w:rPr>
              <w:t>STAGE</w:t>
            </w:r>
          </w:p>
        </w:tc>
        <w:tc>
          <w:tcPr>
            <w:tcW w:w="180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UNIT NUMBER</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INSTALLED CAPACITY(MW)</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DATE OF COMMISSIONING</w:t>
            </w:r>
          </w:p>
        </w:tc>
        <w:tc>
          <w:tcPr>
            <w:tcW w:w="108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GT/ST</w:t>
            </w: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rPr>
            </w:pPr>
            <w:r w:rsidRPr="002803FC">
              <w:rPr>
                <w:rFonts w:ascii="Times New Roman" w:hAnsi="Times New Roman" w:cs="Times New Roman"/>
              </w:rPr>
              <w:t>1</w:t>
            </w:r>
          </w:p>
        </w:tc>
        <w:tc>
          <w:tcPr>
            <w:tcW w:w="180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1</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67.85</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2004 January</w:t>
            </w:r>
          </w:p>
        </w:tc>
        <w:tc>
          <w:tcPr>
            <w:tcW w:w="108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GT(1)</w:t>
            </w: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rPr>
            </w:pPr>
            <w:r w:rsidRPr="002803FC">
              <w:rPr>
                <w:rFonts w:ascii="Times New Roman" w:hAnsi="Times New Roman" w:cs="Times New Roman"/>
              </w:rPr>
              <w:t>1</w:t>
            </w:r>
          </w:p>
        </w:tc>
        <w:tc>
          <w:tcPr>
            <w:tcW w:w="180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2</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38.767</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2007 November</w:t>
            </w:r>
          </w:p>
        </w:tc>
        <w:tc>
          <w:tcPr>
            <w:tcW w:w="108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ST</w:t>
            </w: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rPr>
            </w:pPr>
            <w:r w:rsidRPr="002803FC">
              <w:rPr>
                <w:rFonts w:ascii="Times New Roman" w:hAnsi="Times New Roman" w:cs="Times New Roman"/>
              </w:rPr>
              <w:t>2</w:t>
            </w:r>
          </w:p>
        </w:tc>
        <w:tc>
          <w:tcPr>
            <w:tcW w:w="180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3</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72.51</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2006 March</w:t>
            </w:r>
          </w:p>
        </w:tc>
        <w:tc>
          <w:tcPr>
            <w:tcW w:w="108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GT(1)</w:t>
            </w: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rPr>
            </w:pPr>
            <w:r w:rsidRPr="002803FC">
              <w:rPr>
                <w:rFonts w:ascii="Times New Roman" w:hAnsi="Times New Roman" w:cs="Times New Roman"/>
              </w:rPr>
              <w:t>2</w:t>
            </w:r>
          </w:p>
        </w:tc>
        <w:tc>
          <w:tcPr>
            <w:tcW w:w="180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4</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39.94</w:t>
            </w:r>
          </w:p>
        </w:tc>
        <w:tc>
          <w:tcPr>
            <w:tcW w:w="216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2007 August</w:t>
            </w:r>
          </w:p>
        </w:tc>
        <w:tc>
          <w:tcPr>
            <w:tcW w:w="1080" w:type="dxa"/>
          </w:tcPr>
          <w:p w:rsidR="0011523C" w:rsidRPr="002803FC" w:rsidRDefault="0011523C" w:rsidP="002803FC">
            <w:pPr>
              <w:cnfStyle w:val="000000000000"/>
              <w:rPr>
                <w:rFonts w:ascii="Times New Roman" w:hAnsi="Times New Roman" w:cs="Times New Roman"/>
              </w:rPr>
            </w:pPr>
            <w:r w:rsidRPr="002803FC">
              <w:rPr>
                <w:rFonts w:ascii="Times New Roman" w:hAnsi="Times New Roman" w:cs="Times New Roman"/>
              </w:rPr>
              <w:t>ST</w:t>
            </w:r>
          </w:p>
        </w:tc>
      </w:tr>
      <w:tr w:rsidR="0011523C" w:rsidRPr="002803FC" w:rsidTr="001920B3">
        <w:tc>
          <w:tcPr>
            <w:cnfStyle w:val="001000000000"/>
            <w:tcW w:w="1440" w:type="dxa"/>
          </w:tcPr>
          <w:p w:rsidR="0011523C" w:rsidRPr="002803FC" w:rsidRDefault="0011523C" w:rsidP="002803FC">
            <w:pPr>
              <w:jc w:val="center"/>
              <w:rPr>
                <w:rFonts w:ascii="Times New Roman" w:hAnsi="Times New Roman" w:cs="Times New Roman"/>
                <w:b/>
                <w:bCs/>
              </w:rPr>
            </w:pPr>
            <w:r w:rsidRPr="002803FC">
              <w:rPr>
                <w:rFonts w:ascii="Times New Roman" w:hAnsi="Times New Roman" w:cs="Times New Roman"/>
                <w:b/>
                <w:bCs/>
              </w:rPr>
              <w:t>TOTAL</w:t>
            </w:r>
          </w:p>
        </w:tc>
        <w:tc>
          <w:tcPr>
            <w:tcW w:w="1800" w:type="dxa"/>
          </w:tcPr>
          <w:p w:rsidR="0011523C" w:rsidRPr="002803FC" w:rsidRDefault="0011523C" w:rsidP="002803FC">
            <w:pPr>
              <w:cnfStyle w:val="000000000000"/>
              <w:rPr>
                <w:rFonts w:ascii="Times New Roman" w:hAnsi="Times New Roman" w:cs="Times New Roman"/>
                <w:b/>
                <w:bCs/>
              </w:rPr>
            </w:pPr>
            <w:r w:rsidRPr="002803FC">
              <w:rPr>
                <w:rFonts w:ascii="Times New Roman" w:hAnsi="Times New Roman" w:cs="Times New Roman"/>
                <w:b/>
                <w:bCs/>
              </w:rPr>
              <w:t>4</w:t>
            </w:r>
          </w:p>
        </w:tc>
        <w:tc>
          <w:tcPr>
            <w:tcW w:w="2160" w:type="dxa"/>
          </w:tcPr>
          <w:p w:rsidR="0011523C" w:rsidRPr="002803FC" w:rsidRDefault="0011523C" w:rsidP="002803FC">
            <w:pPr>
              <w:cnfStyle w:val="000000000000"/>
              <w:rPr>
                <w:rFonts w:ascii="Times New Roman" w:hAnsi="Times New Roman" w:cs="Times New Roman"/>
                <w:b/>
                <w:bCs/>
              </w:rPr>
            </w:pPr>
            <w:r w:rsidRPr="002803FC">
              <w:rPr>
                <w:rFonts w:ascii="Times New Roman" w:hAnsi="Times New Roman" w:cs="Times New Roman"/>
                <w:b/>
                <w:bCs/>
              </w:rPr>
              <w:t>219</w:t>
            </w:r>
          </w:p>
        </w:tc>
        <w:tc>
          <w:tcPr>
            <w:tcW w:w="2160" w:type="dxa"/>
          </w:tcPr>
          <w:p w:rsidR="0011523C" w:rsidRPr="002803FC" w:rsidRDefault="0011523C" w:rsidP="002803FC">
            <w:pPr>
              <w:cnfStyle w:val="000000000000"/>
              <w:rPr>
                <w:rFonts w:ascii="Times New Roman" w:hAnsi="Times New Roman" w:cs="Times New Roman"/>
              </w:rPr>
            </w:pPr>
          </w:p>
        </w:tc>
        <w:tc>
          <w:tcPr>
            <w:tcW w:w="1080" w:type="dxa"/>
          </w:tcPr>
          <w:p w:rsidR="0011523C" w:rsidRPr="002803FC" w:rsidRDefault="0011523C" w:rsidP="002803FC">
            <w:pPr>
              <w:cnfStyle w:val="000000000000"/>
              <w:rPr>
                <w:rFonts w:ascii="Times New Roman" w:hAnsi="Times New Roman" w:cs="Times New Roman"/>
              </w:rPr>
            </w:pPr>
          </w:p>
        </w:tc>
      </w:tr>
    </w:tbl>
    <w:p w:rsidR="0011523C" w:rsidRPr="002803FC" w:rsidRDefault="0011523C" w:rsidP="002803FC">
      <w:pPr>
        <w:jc w:val="center"/>
        <w:rPr>
          <w:rFonts w:ascii="Times New Roman" w:hAnsi="Times New Roman" w:cs="Times New Roman"/>
        </w:rPr>
      </w:pPr>
    </w:p>
    <w:tbl>
      <w:tblPr>
        <w:tblStyle w:val="ReportTable"/>
        <w:tblpPr w:leftFromText="180" w:rightFromText="180" w:vertAnchor="text" w:horzAnchor="margin" w:tblpXSpec="center" w:tblpY="840"/>
        <w:tblW w:w="0" w:type="auto"/>
        <w:tblLook w:val="04A0"/>
      </w:tblPr>
      <w:tblGrid>
        <w:gridCol w:w="1726"/>
        <w:gridCol w:w="1726"/>
        <w:gridCol w:w="1726"/>
        <w:gridCol w:w="1726"/>
        <w:gridCol w:w="1726"/>
      </w:tblGrid>
      <w:tr w:rsidR="00FF6DE0" w:rsidRPr="002803FC" w:rsidTr="00FF6DE0">
        <w:trPr>
          <w:cnfStyle w:val="100000000000"/>
        </w:trPr>
        <w:tc>
          <w:tcPr>
            <w:cnfStyle w:val="001000000000"/>
            <w:tcW w:w="1726" w:type="dxa"/>
          </w:tcPr>
          <w:p w:rsidR="00FF6DE0" w:rsidRPr="002803FC" w:rsidRDefault="00FF6DE0" w:rsidP="002803FC">
            <w:pPr>
              <w:jc w:val="center"/>
              <w:rPr>
                <w:rFonts w:ascii="Times New Roman" w:hAnsi="Times New Roman" w:cs="Times New Roman"/>
              </w:rPr>
            </w:pPr>
          </w:p>
        </w:tc>
        <w:tc>
          <w:tcPr>
            <w:tcW w:w="1726" w:type="dxa"/>
          </w:tcPr>
          <w:p w:rsidR="00FF6DE0" w:rsidRPr="002803FC" w:rsidRDefault="00FF6DE0" w:rsidP="002803FC">
            <w:pPr>
              <w:cnfStyle w:val="100000000000"/>
              <w:rPr>
                <w:rFonts w:ascii="Times New Roman" w:hAnsi="Times New Roman" w:cs="Times New Roman"/>
              </w:rPr>
            </w:pPr>
          </w:p>
        </w:tc>
        <w:tc>
          <w:tcPr>
            <w:tcW w:w="1726" w:type="dxa"/>
          </w:tcPr>
          <w:p w:rsidR="00FF6DE0" w:rsidRPr="002803FC" w:rsidRDefault="00FF6DE0" w:rsidP="002803FC">
            <w:pPr>
              <w:cnfStyle w:val="100000000000"/>
              <w:rPr>
                <w:rFonts w:ascii="Times New Roman" w:hAnsi="Times New Roman" w:cs="Times New Roman"/>
              </w:rPr>
            </w:pPr>
          </w:p>
        </w:tc>
        <w:tc>
          <w:tcPr>
            <w:tcW w:w="1726" w:type="dxa"/>
          </w:tcPr>
          <w:p w:rsidR="00FF6DE0" w:rsidRPr="002803FC" w:rsidRDefault="00FF6DE0" w:rsidP="002803FC">
            <w:pPr>
              <w:cnfStyle w:val="100000000000"/>
              <w:rPr>
                <w:rFonts w:ascii="Times New Roman" w:hAnsi="Times New Roman" w:cs="Times New Roman"/>
              </w:rPr>
            </w:pPr>
          </w:p>
        </w:tc>
        <w:tc>
          <w:tcPr>
            <w:tcW w:w="1726" w:type="dxa"/>
          </w:tcPr>
          <w:p w:rsidR="00FF6DE0" w:rsidRPr="002803FC" w:rsidRDefault="00FF6DE0" w:rsidP="002803FC">
            <w:pPr>
              <w:cnfStyle w:val="100000000000"/>
              <w:rPr>
                <w:rFonts w:ascii="Times New Roman" w:hAnsi="Times New Roman" w:cs="Times New Roman"/>
              </w:rPr>
            </w:pPr>
          </w:p>
        </w:tc>
      </w:tr>
      <w:tr w:rsidR="00FF6DE0" w:rsidRPr="002803FC" w:rsidTr="005734FE">
        <w:tc>
          <w:tcPr>
            <w:cnfStyle w:val="001000000000"/>
            <w:tcW w:w="1726" w:type="dxa"/>
            <w:vMerge w:val="restart"/>
          </w:tcPr>
          <w:p w:rsidR="00FF6DE0" w:rsidRPr="002803FC" w:rsidRDefault="00FF6DE0" w:rsidP="002803FC">
            <w:pPr>
              <w:jc w:val="center"/>
              <w:rPr>
                <w:rFonts w:ascii="Times New Roman" w:hAnsi="Times New Roman" w:cs="Times New Roman"/>
              </w:rPr>
            </w:pPr>
            <w:r w:rsidRPr="002803FC">
              <w:rPr>
                <w:rFonts w:ascii="Times New Roman" w:hAnsi="Times New Roman" w:cs="Times New Roman"/>
              </w:rPr>
              <w:lastRenderedPageBreak/>
              <w:t>YEAR</w:t>
            </w:r>
          </w:p>
        </w:tc>
        <w:tc>
          <w:tcPr>
            <w:tcW w:w="3452" w:type="dxa"/>
            <w:gridSpan w:val="2"/>
          </w:tcPr>
          <w:p w:rsidR="00FF6DE0" w:rsidRPr="002803FC" w:rsidRDefault="00DD52CA" w:rsidP="002803FC">
            <w:pPr>
              <w:cnfStyle w:val="000000000000"/>
              <w:rPr>
                <w:rFonts w:ascii="Times New Roman" w:hAnsi="Times New Roman" w:cs="Times New Roman"/>
              </w:rPr>
            </w:pPr>
            <w:r w:rsidRPr="002803FC">
              <w:rPr>
                <w:rFonts w:ascii="Times New Roman" w:hAnsi="Times New Roman" w:cs="Times New Roman"/>
              </w:rPr>
              <w:t>CCPP-1</w:t>
            </w:r>
          </w:p>
        </w:tc>
        <w:tc>
          <w:tcPr>
            <w:tcW w:w="3452" w:type="dxa"/>
            <w:gridSpan w:val="2"/>
          </w:tcPr>
          <w:p w:rsidR="00FF6DE0" w:rsidRPr="002803FC" w:rsidRDefault="00DD52CA" w:rsidP="002803FC">
            <w:pPr>
              <w:cnfStyle w:val="000000000000"/>
              <w:rPr>
                <w:rFonts w:ascii="Times New Roman" w:hAnsi="Times New Roman" w:cs="Times New Roman"/>
              </w:rPr>
            </w:pPr>
            <w:r w:rsidRPr="002803FC">
              <w:rPr>
                <w:rFonts w:ascii="Times New Roman" w:hAnsi="Times New Roman" w:cs="Times New Roman"/>
              </w:rPr>
              <w:t>CCP-2</w:t>
            </w:r>
          </w:p>
        </w:tc>
      </w:tr>
      <w:tr w:rsidR="00DD52CA" w:rsidRPr="002803FC" w:rsidTr="00FF6DE0">
        <w:tc>
          <w:tcPr>
            <w:cnfStyle w:val="001000000000"/>
            <w:tcW w:w="1726" w:type="dxa"/>
            <w:vMerge/>
          </w:tcPr>
          <w:p w:rsidR="00DD52CA" w:rsidRPr="002803FC" w:rsidRDefault="00DD52CA" w:rsidP="002803FC">
            <w:pPr>
              <w:jc w:val="center"/>
              <w:rPr>
                <w:rFonts w:ascii="Times New Roman" w:hAnsi="Times New Roman" w:cs="Times New Roman"/>
              </w:rPr>
            </w:pPr>
          </w:p>
        </w:tc>
        <w:tc>
          <w:tcPr>
            <w:tcW w:w="1726" w:type="dxa"/>
          </w:tcPr>
          <w:p w:rsidR="00DD52CA" w:rsidRPr="002803FC" w:rsidRDefault="00DD52CA" w:rsidP="002803FC">
            <w:pPr>
              <w:cnfStyle w:val="000000000000"/>
              <w:rPr>
                <w:rFonts w:ascii="Times New Roman" w:hAnsi="Times New Roman" w:cs="Times New Roman"/>
              </w:rPr>
            </w:pPr>
            <w:r w:rsidRPr="002803FC">
              <w:rPr>
                <w:rFonts w:ascii="Times New Roman" w:hAnsi="Times New Roman" w:cs="Times New Roman"/>
              </w:rPr>
              <w:t>GEN(MUs)</w:t>
            </w:r>
          </w:p>
        </w:tc>
        <w:tc>
          <w:tcPr>
            <w:tcW w:w="1726" w:type="dxa"/>
          </w:tcPr>
          <w:p w:rsidR="00DD52CA" w:rsidRPr="002803FC" w:rsidRDefault="00DD52CA" w:rsidP="002803FC">
            <w:pPr>
              <w:cnfStyle w:val="000000000000"/>
              <w:rPr>
                <w:rFonts w:ascii="Times New Roman" w:hAnsi="Times New Roman" w:cs="Times New Roman"/>
              </w:rPr>
            </w:pPr>
            <w:r w:rsidRPr="002803FC">
              <w:rPr>
                <w:rFonts w:ascii="Times New Roman" w:hAnsi="Times New Roman" w:cs="Times New Roman"/>
              </w:rPr>
              <w:t>PLF(%)</w:t>
            </w:r>
          </w:p>
        </w:tc>
        <w:tc>
          <w:tcPr>
            <w:tcW w:w="1726" w:type="dxa"/>
          </w:tcPr>
          <w:p w:rsidR="00DD52CA" w:rsidRPr="002803FC" w:rsidRDefault="00DD52CA" w:rsidP="002803FC">
            <w:pPr>
              <w:cnfStyle w:val="000000000000"/>
              <w:rPr>
                <w:rFonts w:ascii="Times New Roman" w:hAnsi="Times New Roman" w:cs="Times New Roman"/>
              </w:rPr>
            </w:pPr>
            <w:r w:rsidRPr="002803FC">
              <w:rPr>
                <w:rFonts w:ascii="Times New Roman" w:hAnsi="Times New Roman" w:cs="Times New Roman"/>
              </w:rPr>
              <w:t>GEN(MUs)</w:t>
            </w:r>
          </w:p>
        </w:tc>
        <w:tc>
          <w:tcPr>
            <w:tcW w:w="1726" w:type="dxa"/>
          </w:tcPr>
          <w:p w:rsidR="00DD52CA" w:rsidRPr="002803FC" w:rsidRDefault="00DD52CA" w:rsidP="002803FC">
            <w:pPr>
              <w:cnfStyle w:val="000000000000"/>
              <w:rPr>
                <w:rFonts w:ascii="Times New Roman" w:hAnsi="Times New Roman" w:cs="Times New Roman"/>
              </w:rPr>
            </w:pPr>
            <w:r w:rsidRPr="002803FC">
              <w:rPr>
                <w:rFonts w:ascii="Times New Roman" w:hAnsi="Times New Roman" w:cs="Times New Roman"/>
              </w:rPr>
              <w:t>PLF(%)</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2004-05</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701</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75.05</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2005-06</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732</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78.45</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2006-07</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262</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28.08</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2007-08</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706</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75.47</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408</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76.32</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2008-09</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523</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55.95</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663</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67.30</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2009-10</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580</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62.09</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778</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78.99</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2010-11</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263</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28.25</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627</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63.70</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2011-12</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554</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59.19</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454</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46.00</w:t>
            </w:r>
          </w:p>
        </w:tc>
      </w:tr>
      <w:tr w:rsidR="00DD52CA" w:rsidRPr="002803FC" w:rsidTr="00FF6DE0">
        <w:tc>
          <w:tcPr>
            <w:cnfStyle w:val="001000000000"/>
            <w:tcW w:w="1726" w:type="dxa"/>
          </w:tcPr>
          <w:p w:rsidR="00DD52CA" w:rsidRPr="002803FC" w:rsidRDefault="00C01EB4" w:rsidP="002803FC">
            <w:pPr>
              <w:jc w:val="center"/>
              <w:rPr>
                <w:rFonts w:ascii="Times New Roman" w:hAnsi="Times New Roman" w:cs="Times New Roman"/>
              </w:rPr>
            </w:pPr>
            <w:r w:rsidRPr="002803FC">
              <w:rPr>
                <w:rFonts w:ascii="Times New Roman" w:hAnsi="Times New Roman" w:cs="Times New Roman"/>
              </w:rPr>
              <w:t>2012-13</w:t>
            </w:r>
          </w:p>
        </w:tc>
        <w:tc>
          <w:tcPr>
            <w:tcW w:w="1726" w:type="dxa"/>
          </w:tcPr>
          <w:p w:rsidR="00DD52CA" w:rsidRPr="002803FC" w:rsidRDefault="00C01EB4" w:rsidP="002803FC">
            <w:pPr>
              <w:cnfStyle w:val="000000000000"/>
              <w:rPr>
                <w:rFonts w:ascii="Times New Roman" w:hAnsi="Times New Roman" w:cs="Times New Roman"/>
              </w:rPr>
            </w:pPr>
            <w:r w:rsidRPr="002803FC">
              <w:rPr>
                <w:rFonts w:ascii="Times New Roman" w:hAnsi="Times New Roman" w:cs="Times New Roman"/>
              </w:rPr>
              <w:t>850</w:t>
            </w:r>
          </w:p>
        </w:tc>
        <w:tc>
          <w:tcPr>
            <w:tcW w:w="1726" w:type="dxa"/>
          </w:tcPr>
          <w:p w:rsidR="00DD52CA" w:rsidRPr="002803FC" w:rsidRDefault="006164CA" w:rsidP="002803FC">
            <w:pPr>
              <w:cnfStyle w:val="000000000000"/>
              <w:rPr>
                <w:rFonts w:ascii="Times New Roman" w:hAnsi="Times New Roman" w:cs="Times New Roman"/>
              </w:rPr>
            </w:pPr>
            <w:r w:rsidRPr="002803FC">
              <w:rPr>
                <w:rFonts w:ascii="Times New Roman" w:hAnsi="Times New Roman" w:cs="Times New Roman"/>
              </w:rPr>
              <w:t>44.28</w:t>
            </w:r>
          </w:p>
        </w:tc>
        <w:tc>
          <w:tcPr>
            <w:tcW w:w="1726" w:type="dxa"/>
          </w:tcPr>
          <w:p w:rsidR="00DD52CA" w:rsidRPr="002803FC" w:rsidRDefault="00DD52CA" w:rsidP="002803FC">
            <w:pPr>
              <w:cnfStyle w:val="000000000000"/>
              <w:rPr>
                <w:rFonts w:ascii="Times New Roman" w:hAnsi="Times New Roman" w:cs="Times New Roman"/>
              </w:rPr>
            </w:pPr>
          </w:p>
        </w:tc>
        <w:tc>
          <w:tcPr>
            <w:tcW w:w="1726" w:type="dxa"/>
          </w:tcPr>
          <w:p w:rsidR="00DD52CA" w:rsidRPr="002803FC" w:rsidRDefault="00DD52CA" w:rsidP="002803FC">
            <w:pPr>
              <w:cnfStyle w:val="000000000000"/>
              <w:rPr>
                <w:rFonts w:ascii="Times New Roman" w:hAnsi="Times New Roman" w:cs="Times New Roman"/>
              </w:rPr>
            </w:pPr>
          </w:p>
        </w:tc>
      </w:tr>
    </w:tbl>
    <w:p w:rsidR="00FF6DE0" w:rsidRDefault="00FF6DE0"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Default="007F4A51" w:rsidP="002803FC">
      <w:pPr>
        <w:jc w:val="center"/>
        <w:rPr>
          <w:rFonts w:ascii="Times New Roman" w:hAnsi="Times New Roman" w:cs="Times New Roman"/>
        </w:rPr>
      </w:pPr>
    </w:p>
    <w:p w:rsidR="007F4A51" w:rsidRPr="002803FC" w:rsidRDefault="007F4A51" w:rsidP="002803FC">
      <w:pPr>
        <w:jc w:val="center"/>
        <w:rPr>
          <w:rFonts w:ascii="Times New Roman" w:hAnsi="Times New Roman" w:cs="Times New Roman"/>
        </w:rPr>
      </w:pPr>
    </w:p>
    <w:p w:rsidR="00865E1C" w:rsidRPr="007F4A51" w:rsidRDefault="00760060" w:rsidP="007F4A51">
      <w:pPr>
        <w:pStyle w:val="ListParagraph"/>
        <w:numPr>
          <w:ilvl w:val="0"/>
          <w:numId w:val="7"/>
        </w:numPr>
        <w:ind w:left="1080"/>
        <w:rPr>
          <w:rFonts w:ascii="Times New Roman" w:hAnsi="Times New Roman" w:cs="Times New Roman"/>
          <w:b/>
          <w:bCs/>
        </w:rPr>
      </w:pPr>
      <w:r w:rsidRPr="00760060">
        <w:rPr>
          <w:rFonts w:ascii="Times New Roman" w:hAnsi="Times New Roman" w:cs="Times New Roman"/>
          <w:b/>
          <w:bCs/>
          <w:u w:val="single"/>
        </w:rPr>
        <w:t>PER YEAR GRGARATION</w:t>
      </w:r>
      <w:r>
        <w:rPr>
          <w:rFonts w:ascii="Times New Roman" w:hAnsi="Times New Roman" w:cs="Times New Roman"/>
          <w:b/>
          <w:bCs/>
        </w:rPr>
        <w:t>:</w:t>
      </w:r>
    </w:p>
    <w:p w:rsidR="00865E1C" w:rsidRDefault="00865E1C" w:rsidP="007F4A51">
      <w:pPr>
        <w:rPr>
          <w:rFonts w:ascii="Times New Roman" w:hAnsi="Times New Roman" w:cs="Times New Roman"/>
          <w:b/>
          <w:bCs/>
        </w:rPr>
      </w:pPr>
    </w:p>
    <w:p w:rsidR="007F4A51" w:rsidRDefault="00865E1C" w:rsidP="00E71668">
      <w:pPr>
        <w:jc w:val="center"/>
        <w:rPr>
          <w:rFonts w:ascii="Times New Roman" w:hAnsi="Times New Roman" w:cs="Times New Roman"/>
          <w:b/>
          <w:bCs/>
        </w:rPr>
      </w:pPr>
      <w:r>
        <w:rPr>
          <w:rFonts w:ascii="Times New Roman" w:hAnsi="Times New Roman" w:cs="Times New Roman"/>
          <w:b/>
          <w:bCs/>
          <w:noProof/>
          <w:lang w:eastAsia="en-US" w:bidi="hi-IN"/>
        </w:rPr>
        <w:drawing>
          <wp:inline distT="0" distB="0" distL="0" distR="0">
            <wp:extent cx="2505425" cy="2800741"/>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1.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505425" cy="2800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4A51" w:rsidRPr="007F4A51" w:rsidRDefault="007F4A51" w:rsidP="007F4A51">
      <w:pPr>
        <w:rPr>
          <w:rFonts w:ascii="Times New Roman" w:hAnsi="Times New Roman" w:cs="Times New Roman"/>
        </w:rPr>
      </w:pPr>
    </w:p>
    <w:p w:rsidR="007F4A51" w:rsidRPr="007F4A51" w:rsidRDefault="007F4A51" w:rsidP="007F4A51">
      <w:pPr>
        <w:rPr>
          <w:rFonts w:ascii="Times New Roman" w:hAnsi="Times New Roman" w:cs="Times New Roman"/>
        </w:rPr>
      </w:pPr>
    </w:p>
    <w:p w:rsidR="007F4A51" w:rsidRPr="007F4A51" w:rsidRDefault="007F4A51" w:rsidP="007F4A51">
      <w:pPr>
        <w:rPr>
          <w:rFonts w:ascii="Times New Roman" w:hAnsi="Times New Roman" w:cs="Times New Roman"/>
        </w:rPr>
      </w:pPr>
    </w:p>
    <w:p w:rsidR="007F4A51" w:rsidRPr="007F4A51" w:rsidRDefault="007F4A51" w:rsidP="007F4A51">
      <w:pPr>
        <w:rPr>
          <w:rFonts w:ascii="Times New Roman" w:hAnsi="Times New Roman" w:cs="Times New Roman"/>
        </w:rPr>
      </w:pPr>
    </w:p>
    <w:p w:rsidR="007F4A51" w:rsidRPr="007F4A51" w:rsidRDefault="007F4A51" w:rsidP="007F4A51">
      <w:pPr>
        <w:rPr>
          <w:rFonts w:ascii="Times New Roman" w:hAnsi="Times New Roman" w:cs="Times New Roman"/>
        </w:rPr>
      </w:pPr>
    </w:p>
    <w:p w:rsidR="007F4A51" w:rsidRDefault="007F4A51" w:rsidP="007F4A51">
      <w:pPr>
        <w:rPr>
          <w:rFonts w:ascii="Times New Roman" w:hAnsi="Times New Roman" w:cs="Times New Roman"/>
        </w:rPr>
      </w:pPr>
    </w:p>
    <w:p w:rsidR="007F4A51" w:rsidRDefault="007F4A51" w:rsidP="007F4A51">
      <w:pPr>
        <w:tabs>
          <w:tab w:val="left" w:pos="4904"/>
        </w:tabs>
        <w:rPr>
          <w:rFonts w:ascii="Times New Roman" w:hAnsi="Times New Roman" w:cs="Times New Roman"/>
        </w:rPr>
      </w:pPr>
      <w:r>
        <w:rPr>
          <w:rFonts w:ascii="Times New Roman" w:hAnsi="Times New Roman" w:cs="Times New Roman"/>
        </w:rPr>
        <w:tab/>
      </w:r>
    </w:p>
    <w:p w:rsidR="00BD0DD8" w:rsidRDefault="00BD0DD8" w:rsidP="007F4A51">
      <w:pPr>
        <w:tabs>
          <w:tab w:val="left" w:pos="4904"/>
        </w:tabs>
        <w:rPr>
          <w:rFonts w:ascii="Times New Roman" w:hAnsi="Times New Roman" w:cs="Times New Roman"/>
        </w:rPr>
      </w:pPr>
    </w:p>
    <w:p w:rsidR="00BD0DD8" w:rsidRDefault="00BD0DD8" w:rsidP="007F4A51">
      <w:pPr>
        <w:tabs>
          <w:tab w:val="left" w:pos="4904"/>
        </w:tabs>
        <w:rPr>
          <w:rFonts w:ascii="Times New Roman" w:hAnsi="Times New Roman" w:cs="Times New Roman"/>
        </w:rPr>
      </w:pPr>
    </w:p>
    <w:p w:rsidR="00BD0DD8" w:rsidRPr="007F4A51" w:rsidRDefault="00BD0DD8" w:rsidP="007F4A51">
      <w:pPr>
        <w:tabs>
          <w:tab w:val="left" w:pos="4904"/>
        </w:tabs>
        <w:rPr>
          <w:rFonts w:ascii="Times New Roman" w:hAnsi="Times New Roman" w:cs="Times New Roman"/>
        </w:rPr>
      </w:pPr>
    </w:p>
    <w:p w:rsidR="000104A3" w:rsidRDefault="00E71668" w:rsidP="006E6519">
      <w:pPr>
        <w:jc w:val="center"/>
        <w:rPr>
          <w:rFonts w:ascii="Times New Roman" w:hAnsi="Times New Roman" w:cs="Times New Roman"/>
          <w:b/>
          <w:bCs/>
        </w:rPr>
      </w:pPr>
      <w:r>
        <w:rPr>
          <w:rFonts w:ascii="Times New Roman" w:hAnsi="Times New Roman" w:cs="Times New Roman"/>
          <w:b/>
          <w:bCs/>
          <w:noProof/>
          <w:lang w:eastAsia="en-US" w:bidi="hi-IN"/>
        </w:rPr>
        <w:drawing>
          <wp:inline distT="0" distB="0" distL="0" distR="0">
            <wp:extent cx="6144229" cy="8144414"/>
            <wp:effectExtent l="171450" t="152400" r="142271" b="104236"/>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147321" cy="81485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E6519" w:rsidRDefault="006E6519" w:rsidP="006E6519">
      <w:pPr>
        <w:jc w:val="center"/>
        <w:rPr>
          <w:rFonts w:ascii="Times New Roman" w:hAnsi="Times New Roman" w:cs="Times New Roman"/>
          <w:b/>
          <w:bCs/>
        </w:rPr>
      </w:pPr>
    </w:p>
    <w:p w:rsidR="000104A3" w:rsidRDefault="000104A3" w:rsidP="00BD0DD8">
      <w:pPr>
        <w:pStyle w:val="ListParagraph"/>
        <w:numPr>
          <w:ilvl w:val="0"/>
          <w:numId w:val="7"/>
        </w:numPr>
        <w:ind w:left="1260"/>
        <w:rPr>
          <w:rFonts w:ascii="Times New Roman" w:hAnsi="Times New Roman" w:cs="Times New Roman"/>
          <w:b/>
          <w:bCs/>
          <w:u w:val="single"/>
        </w:rPr>
      </w:pPr>
      <w:r w:rsidRPr="000104A3">
        <w:rPr>
          <w:rFonts w:ascii="Times New Roman" w:hAnsi="Times New Roman" w:cs="Times New Roman"/>
          <w:b/>
          <w:bCs/>
          <w:u w:val="single"/>
        </w:rPr>
        <w:t xml:space="preserve">GAS OPRATED POWER PLANT </w:t>
      </w:r>
    </w:p>
    <w:p w:rsidR="000104A3" w:rsidRDefault="000104A3" w:rsidP="00351DAE">
      <w:pPr>
        <w:pStyle w:val="ListParagraph"/>
        <w:ind w:left="1260" w:firstLine="540"/>
        <w:jc w:val="center"/>
        <w:rPr>
          <w:rFonts w:ascii="Times New Roman" w:hAnsi="Times New Roman" w:cs="Times New Roman"/>
          <w:b/>
          <w:bCs/>
          <w:u w:val="single"/>
        </w:rPr>
      </w:pPr>
    </w:p>
    <w:p w:rsidR="000D36B1" w:rsidRPr="00E34DAE" w:rsidRDefault="000104A3" w:rsidP="00351DAE">
      <w:pPr>
        <w:pStyle w:val="ListParagraph"/>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Dhuvaran power plan is first gas operate power plant in Gujrat. It is part of Gujrat state </w:t>
      </w:r>
      <w:r w:rsidR="00B907AA" w:rsidRPr="00E34DAE">
        <w:rPr>
          <w:rFonts w:ascii="Times New Roman" w:hAnsi="Times New Roman" w:cs="Times New Roman"/>
          <w:sz w:val="24"/>
          <w:szCs w:val="24"/>
        </w:rPr>
        <w:t>electricity corporation ltd.(GSECL).</w:t>
      </w:r>
      <w:r w:rsidR="000D36B1" w:rsidRPr="00E34DAE">
        <w:rPr>
          <w:rFonts w:ascii="Times New Roman" w:hAnsi="Times New Roman" w:cs="Times New Roman"/>
          <w:sz w:val="24"/>
          <w:szCs w:val="24"/>
        </w:rPr>
        <w:t xml:space="preserve"> It is located at dhuvaran village, taluka-khambhat, di-anand-388610. There was to units CCPP-1 and CCPP-2. It is the chipest power plant in all Gujrat power plant at no. 8.</w:t>
      </w:r>
    </w:p>
    <w:p w:rsidR="002C404F" w:rsidRPr="00E34DAE" w:rsidRDefault="002C404F" w:rsidP="00351DAE">
      <w:pPr>
        <w:pStyle w:val="ListParagraph"/>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Dhuvaran power are purchase gases from Adani or Gujrat gas. The generators are </w:t>
      </w:r>
      <w:r w:rsidR="00E34DAE" w:rsidRPr="00E34DAE">
        <w:rPr>
          <w:rFonts w:ascii="Times New Roman" w:hAnsi="Times New Roman" w:cs="Times New Roman"/>
          <w:sz w:val="24"/>
          <w:szCs w:val="24"/>
        </w:rPr>
        <w:t>pu</w:t>
      </w:r>
      <w:r w:rsidR="00E34DAE">
        <w:rPr>
          <w:rFonts w:ascii="Times New Roman" w:hAnsi="Times New Roman" w:cs="Times New Roman"/>
          <w:sz w:val="24"/>
          <w:szCs w:val="24"/>
        </w:rPr>
        <w:t>rchase from B</w:t>
      </w:r>
      <w:r w:rsidRPr="00E34DAE">
        <w:rPr>
          <w:rFonts w:ascii="Times New Roman" w:hAnsi="Times New Roman" w:cs="Times New Roman"/>
          <w:sz w:val="24"/>
          <w:szCs w:val="24"/>
        </w:rPr>
        <w:t xml:space="preserve">hell which are low speed generators. There are three types of boilers are used in power </w:t>
      </w:r>
      <w:r w:rsidR="00AF2789" w:rsidRPr="00E34DAE">
        <w:rPr>
          <w:rFonts w:ascii="Times New Roman" w:hAnsi="Times New Roman" w:cs="Times New Roman"/>
          <w:sz w:val="24"/>
          <w:szCs w:val="24"/>
        </w:rPr>
        <w:t>plant: -</w:t>
      </w:r>
    </w:p>
    <w:p w:rsidR="002C404F" w:rsidRPr="00E34DAE" w:rsidRDefault="002C404F" w:rsidP="00351DAE">
      <w:pPr>
        <w:pStyle w:val="ListParagraph"/>
        <w:numPr>
          <w:ilvl w:val="0"/>
          <w:numId w:val="8"/>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High pressure</w:t>
      </w:r>
    </w:p>
    <w:p w:rsidR="002C404F" w:rsidRPr="00E34DAE" w:rsidRDefault="002C404F" w:rsidP="00351DAE">
      <w:pPr>
        <w:pStyle w:val="ListParagraph"/>
        <w:numPr>
          <w:ilvl w:val="0"/>
          <w:numId w:val="8"/>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Intermediate pressure</w:t>
      </w:r>
    </w:p>
    <w:p w:rsidR="00AF2789" w:rsidRPr="00E34DAE" w:rsidRDefault="002C404F" w:rsidP="00351DAE">
      <w:pPr>
        <w:pStyle w:val="ListParagraph"/>
        <w:numPr>
          <w:ilvl w:val="0"/>
          <w:numId w:val="8"/>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Low pressure</w:t>
      </w:r>
    </w:p>
    <w:p w:rsidR="006B295E" w:rsidRPr="00E34DAE" w:rsidRDefault="00AF2789" w:rsidP="00351DAE">
      <w:pPr>
        <w:ind w:left="1260" w:right="576"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The gauge is of 650v, 15.75, and 20 KV </w:t>
      </w:r>
      <w:r w:rsidR="006B295E" w:rsidRPr="00E34DAE">
        <w:rPr>
          <w:rFonts w:ascii="Times New Roman" w:hAnsi="Times New Roman" w:cs="Times New Roman"/>
          <w:sz w:val="24"/>
          <w:szCs w:val="24"/>
        </w:rPr>
        <w:t xml:space="preserve">according to MW required from power plant. There are two types of generator </w:t>
      </w:r>
      <w:r w:rsidR="00E34DAE" w:rsidRPr="00E34DAE">
        <w:rPr>
          <w:rFonts w:ascii="Times New Roman" w:hAnsi="Times New Roman" w:cs="Times New Roman"/>
          <w:sz w:val="24"/>
          <w:szCs w:val="24"/>
        </w:rPr>
        <w:t>used: -</w:t>
      </w:r>
    </w:p>
    <w:p w:rsidR="006B295E" w:rsidRPr="00E34DAE" w:rsidRDefault="006B295E" w:rsidP="00351DAE">
      <w:pPr>
        <w:pStyle w:val="ListParagraph"/>
        <w:numPr>
          <w:ilvl w:val="0"/>
          <w:numId w:val="9"/>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Two pole generator</w:t>
      </w:r>
    </w:p>
    <w:p w:rsidR="000D36B1" w:rsidRPr="00E34DAE" w:rsidRDefault="006B295E" w:rsidP="00351DAE">
      <w:pPr>
        <w:pStyle w:val="ListParagraph"/>
        <w:numPr>
          <w:ilvl w:val="0"/>
          <w:numId w:val="9"/>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Four pole </w:t>
      </w:r>
      <w:r w:rsidR="00754016" w:rsidRPr="00E34DAE">
        <w:rPr>
          <w:rFonts w:ascii="Times New Roman" w:hAnsi="Times New Roman" w:cs="Times New Roman"/>
          <w:sz w:val="24"/>
          <w:szCs w:val="24"/>
        </w:rPr>
        <w:t>generator</w:t>
      </w:r>
    </w:p>
    <w:p w:rsidR="00D822F9" w:rsidRPr="00E34DAE" w:rsidRDefault="00754016" w:rsidP="00351DAE">
      <w:p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The </w:t>
      </w:r>
      <w:r w:rsidR="00E34DAE" w:rsidRPr="00E34DAE">
        <w:rPr>
          <w:rFonts w:ascii="Times New Roman" w:hAnsi="Times New Roman" w:cs="Times New Roman"/>
          <w:sz w:val="24"/>
          <w:szCs w:val="24"/>
        </w:rPr>
        <w:t>hydro</w:t>
      </w:r>
      <w:r w:rsidRPr="00E34DAE">
        <w:rPr>
          <w:rFonts w:ascii="Times New Roman" w:hAnsi="Times New Roman" w:cs="Times New Roman"/>
          <w:sz w:val="24"/>
          <w:szCs w:val="24"/>
        </w:rPr>
        <w:t xml:space="preserve"> generator have 24 poles</w:t>
      </w:r>
      <w:r w:rsidR="00D822F9" w:rsidRPr="00E34DAE">
        <w:rPr>
          <w:rFonts w:ascii="Times New Roman" w:hAnsi="Times New Roman" w:cs="Times New Roman"/>
          <w:sz w:val="24"/>
          <w:szCs w:val="24"/>
        </w:rPr>
        <w:t>.</w:t>
      </w:r>
      <w:r w:rsidRPr="00E34DAE">
        <w:rPr>
          <w:rFonts w:ascii="Times New Roman" w:hAnsi="Times New Roman" w:cs="Times New Roman"/>
          <w:sz w:val="24"/>
          <w:szCs w:val="24"/>
        </w:rPr>
        <w:t xml:space="preserve"> there are three types of </w:t>
      </w:r>
      <w:r w:rsidR="00D822F9" w:rsidRPr="00E34DAE">
        <w:rPr>
          <w:rFonts w:ascii="Times New Roman" w:hAnsi="Times New Roman" w:cs="Times New Roman"/>
          <w:sz w:val="24"/>
          <w:szCs w:val="24"/>
        </w:rPr>
        <w:t>turbine: -</w:t>
      </w:r>
    </w:p>
    <w:p w:rsidR="00D822F9" w:rsidRPr="00E34DAE" w:rsidRDefault="00D822F9" w:rsidP="00351DAE">
      <w:pPr>
        <w:pStyle w:val="ListParagraph"/>
        <w:numPr>
          <w:ilvl w:val="0"/>
          <w:numId w:val="10"/>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Gas turbine</w:t>
      </w:r>
    </w:p>
    <w:p w:rsidR="00D822F9" w:rsidRPr="00E34DAE" w:rsidRDefault="00D822F9" w:rsidP="00351DAE">
      <w:pPr>
        <w:pStyle w:val="ListParagraph"/>
        <w:numPr>
          <w:ilvl w:val="0"/>
          <w:numId w:val="10"/>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Steam turbine</w:t>
      </w:r>
    </w:p>
    <w:p w:rsidR="00D822F9" w:rsidRPr="00E34DAE" w:rsidRDefault="00D822F9" w:rsidP="00351DAE">
      <w:pPr>
        <w:pStyle w:val="ListParagraph"/>
        <w:numPr>
          <w:ilvl w:val="0"/>
          <w:numId w:val="10"/>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Wind turbine</w:t>
      </w:r>
    </w:p>
    <w:p w:rsidR="00D822F9" w:rsidRPr="00E34DAE" w:rsidRDefault="00D822F9" w:rsidP="00351DAE">
      <w:p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The output capacity of steam turbine is 80MW and output of gas turbine 46 MW. There </w:t>
      </w:r>
      <w:r w:rsidR="00343D46" w:rsidRPr="00E34DAE">
        <w:rPr>
          <w:rFonts w:ascii="Times New Roman" w:hAnsi="Times New Roman" w:cs="Times New Roman"/>
          <w:sz w:val="24"/>
          <w:szCs w:val="24"/>
        </w:rPr>
        <w:t xml:space="preserve">isworldwide technology used to synchro. D.C. voltage/ field voltage/ breaker of excitation. Feed voltage is </w:t>
      </w:r>
      <w:r w:rsidR="00B8421C" w:rsidRPr="00E34DAE">
        <w:rPr>
          <w:rFonts w:ascii="Times New Roman" w:hAnsi="Times New Roman" w:cs="Times New Roman"/>
          <w:sz w:val="24"/>
          <w:szCs w:val="24"/>
        </w:rPr>
        <w:t>1000-watt</w:t>
      </w:r>
      <w:r w:rsidR="00343D46" w:rsidRPr="00E34DAE">
        <w:rPr>
          <w:rFonts w:ascii="Times New Roman" w:hAnsi="Times New Roman" w:cs="Times New Roman"/>
          <w:sz w:val="24"/>
          <w:szCs w:val="24"/>
        </w:rPr>
        <w:t xml:space="preserve"> DC and 50 MW, 280 AMP DC excitation.</w:t>
      </w:r>
      <w:r w:rsidR="00B8421C" w:rsidRPr="00E34DAE">
        <w:rPr>
          <w:rFonts w:ascii="Times New Roman" w:hAnsi="Times New Roman" w:cs="Times New Roman"/>
          <w:sz w:val="24"/>
          <w:szCs w:val="24"/>
        </w:rPr>
        <w:t xml:space="preserve"> MWT terminal voltage is 11KW voltage and DC excitation generator is output 0-11 KW.</w:t>
      </w:r>
    </w:p>
    <w:p w:rsidR="00B8421C" w:rsidRPr="00E34DAE" w:rsidRDefault="00B8421C" w:rsidP="00351DAE">
      <w:p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Current comes after synchro. Technology to synchro. Frequency match with EW to L.EW. there is dual voltage meter: -</w:t>
      </w:r>
    </w:p>
    <w:p w:rsidR="00B8421C" w:rsidRPr="00E34DAE" w:rsidRDefault="00B8421C" w:rsidP="00351DAE">
      <w:pPr>
        <w:pStyle w:val="ListParagraph"/>
        <w:numPr>
          <w:ilvl w:val="0"/>
          <w:numId w:val="12"/>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Grid meter</w:t>
      </w:r>
    </w:p>
    <w:p w:rsidR="00B8421C" w:rsidRPr="00E34DAE" w:rsidRDefault="00B8421C" w:rsidP="00351DAE">
      <w:pPr>
        <w:pStyle w:val="ListParagraph"/>
        <w:numPr>
          <w:ilvl w:val="0"/>
          <w:numId w:val="12"/>
        </w:numPr>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Generator voltage</w:t>
      </w:r>
    </w:p>
    <w:p w:rsidR="0044049B" w:rsidRPr="00E34DAE" w:rsidRDefault="00B8421C"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For synchro both remain same can it generator will changed by varying in </w:t>
      </w:r>
      <w:r w:rsidR="0044049B" w:rsidRPr="00E34DAE">
        <w:rPr>
          <w:rFonts w:ascii="Times New Roman" w:hAnsi="Times New Roman" w:cs="Times New Roman"/>
          <w:sz w:val="24"/>
          <w:szCs w:val="24"/>
        </w:rPr>
        <w:t>excitation. Voltage output 50 HZ frequency at speed 3000 rpm. 48.85 HZ Mach in grid frequency in 2015.now current speed is 50 Hz match both seed of generator.To increase speed of turbine gas combustion increases. To decrease gas combustion speed is decrease.</w:t>
      </w:r>
    </w:p>
    <w:p w:rsidR="00E86224" w:rsidRPr="00E34DAE" w:rsidRDefault="0044049B"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If phase change than synchro scope will become 90 degrees. Then </w:t>
      </w:r>
      <w:r w:rsidR="00C71EF5" w:rsidRPr="00E34DAE">
        <w:rPr>
          <w:rFonts w:ascii="Times New Roman" w:hAnsi="Times New Roman" w:cs="Times New Roman"/>
          <w:sz w:val="24"/>
          <w:szCs w:val="24"/>
        </w:rPr>
        <w:t>it C.W increases</w:t>
      </w:r>
      <w:r w:rsidRPr="00E34DAE">
        <w:rPr>
          <w:rFonts w:ascii="Times New Roman" w:hAnsi="Times New Roman" w:cs="Times New Roman"/>
          <w:sz w:val="24"/>
          <w:szCs w:val="24"/>
        </w:rPr>
        <w:t xml:space="preserve"> by green height </w:t>
      </w:r>
      <w:r w:rsidR="00C71EF5" w:rsidRPr="00E34DAE">
        <w:rPr>
          <w:rFonts w:ascii="Times New Roman" w:hAnsi="Times New Roman" w:cs="Times New Roman"/>
          <w:sz w:val="24"/>
          <w:szCs w:val="24"/>
        </w:rPr>
        <w:t xml:space="preserve">don’t use reverse synchronization. It will blast generator. </w:t>
      </w:r>
      <w:r w:rsidR="00E86224" w:rsidRPr="00E34DAE">
        <w:rPr>
          <w:rFonts w:ascii="Times New Roman" w:hAnsi="Times New Roman" w:cs="Times New Roman"/>
          <w:sz w:val="24"/>
          <w:szCs w:val="24"/>
        </w:rPr>
        <w:t>50.00grid frequency up/down national grid frequency same in all Indian power plant.</w:t>
      </w:r>
    </w:p>
    <w:p w:rsidR="00EC23A0" w:rsidRDefault="00E86224"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The hole Indian power plant synchronous at 31</w:t>
      </w:r>
      <w:r w:rsidRPr="00E34DAE">
        <w:rPr>
          <w:rFonts w:ascii="Times New Roman" w:hAnsi="Times New Roman" w:cs="Times New Roman"/>
          <w:sz w:val="24"/>
          <w:szCs w:val="24"/>
          <w:vertAlign w:val="superscript"/>
        </w:rPr>
        <w:t>st</w:t>
      </w:r>
      <w:r w:rsidRPr="00E34DAE">
        <w:rPr>
          <w:rFonts w:ascii="Times New Roman" w:hAnsi="Times New Roman" w:cs="Times New Roman"/>
          <w:sz w:val="24"/>
          <w:szCs w:val="24"/>
        </w:rPr>
        <w:t xml:space="preserve"> Dec. 2013. To change it we have to shut down hole plant. </w:t>
      </w:r>
      <w:r w:rsidR="00EC23A0" w:rsidRPr="00E34DAE">
        <w:rPr>
          <w:rFonts w:ascii="Times New Roman" w:hAnsi="Times New Roman" w:cs="Times New Roman"/>
          <w:sz w:val="24"/>
          <w:szCs w:val="24"/>
        </w:rPr>
        <w:t>Power can draw from any ware in India due to hole Indian power plant are synchronous with same thing.</w:t>
      </w:r>
    </w:p>
    <w:p w:rsidR="00351DAE" w:rsidRPr="00E34DAE" w:rsidRDefault="00351DAE" w:rsidP="00351DAE">
      <w:pPr>
        <w:spacing w:line="240" w:lineRule="auto"/>
        <w:ind w:left="1260" w:right="1008" w:firstLine="540"/>
        <w:jc w:val="both"/>
        <w:rPr>
          <w:rFonts w:ascii="Times New Roman" w:hAnsi="Times New Roman" w:cs="Times New Roman"/>
          <w:sz w:val="24"/>
          <w:szCs w:val="24"/>
        </w:rPr>
      </w:pPr>
    </w:p>
    <w:p w:rsidR="00CC4E06" w:rsidRPr="00E34DAE" w:rsidRDefault="00CC4E06"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1 unit Rs. 1.60variable cost. Fixed cost depend on company overall cost.13% profit is cover from government. Initial cost of hole power plant is 1800 Cr. Developed power is send to Vimal power plant Gandhinagar. 1unit =1 kW/hr. owner of power plant is government of Gujrat.</w:t>
      </w:r>
    </w:p>
    <w:p w:rsidR="003E4F3E" w:rsidRPr="00E34DAE" w:rsidRDefault="00CC4E06"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Efficiency of gas turbine is 45-50% and efficiency of steam is 98</w:t>
      </w:r>
      <w:r w:rsidR="003E4F3E" w:rsidRPr="00E34DAE">
        <w:rPr>
          <w:rFonts w:ascii="Times New Roman" w:hAnsi="Times New Roman" w:cs="Times New Roman"/>
          <w:sz w:val="24"/>
          <w:szCs w:val="24"/>
        </w:rPr>
        <w:t>%. working</w:t>
      </w:r>
      <w:r w:rsidRPr="00E34DAE">
        <w:rPr>
          <w:rFonts w:ascii="Times New Roman" w:hAnsi="Times New Roman" w:cs="Times New Roman"/>
          <w:sz w:val="24"/>
          <w:szCs w:val="24"/>
        </w:rPr>
        <w:t xml:space="preserve"> of power plant is 24</w:t>
      </w:r>
      <w:r w:rsidR="003E4F3E" w:rsidRPr="00E34DAE">
        <w:rPr>
          <w:rFonts w:ascii="Times New Roman" w:hAnsi="Times New Roman" w:cs="Times New Roman"/>
          <w:sz w:val="24"/>
          <w:szCs w:val="24"/>
        </w:rPr>
        <w:t>*7*365 days. Compressor efficiency is 85%. Output voltage of gas turbine is 24.3 MW and steam turbine is 51.7 MW. Maximum efficiency depends axial flow.</w:t>
      </w:r>
    </w:p>
    <w:p w:rsidR="003E4F3E" w:rsidRPr="00E34DAE" w:rsidRDefault="003E4F3E" w:rsidP="00351DAE">
      <w:pPr>
        <w:spacing w:line="240" w:lineRule="auto"/>
        <w:ind w:left="1260" w:right="1008" w:firstLine="540"/>
        <w:jc w:val="both"/>
        <w:rPr>
          <w:rFonts w:ascii="Times New Roman" w:hAnsi="Times New Roman" w:cs="Times New Roman"/>
          <w:sz w:val="24"/>
          <w:szCs w:val="24"/>
        </w:rPr>
      </w:pPr>
    </w:p>
    <w:p w:rsidR="003E4F3E" w:rsidRPr="00E34DAE" w:rsidRDefault="003E4F3E"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High pressure drum level is 469.4, pressure is 105.8 bar and Intermediate pressure drum 499.8, pressure 25.00 bar and low pressure drum level</w:t>
      </w:r>
      <w:r w:rsidR="00D827AF" w:rsidRPr="00E34DAE">
        <w:rPr>
          <w:rFonts w:ascii="Times New Roman" w:hAnsi="Times New Roman" w:cs="Times New Roman"/>
          <w:sz w:val="24"/>
          <w:szCs w:val="24"/>
        </w:rPr>
        <w:t xml:space="preserve"> is 499.9, pressure 5.7.bar.</w:t>
      </w:r>
    </w:p>
    <w:p w:rsidR="00424C7B" w:rsidRPr="00E34DAE" w:rsidRDefault="00D827AF"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There are 2 types of deaerator for external use and internal use. Deaerator is a store a water from condenser to fuel pump to heater to distilled water. The temp. of steam will spraying </w:t>
      </w:r>
      <m:oMath>
        <m:sSup>
          <m:sSupPr>
            <m:ctrlPr>
              <w:rPr>
                <w:rFonts w:ascii="Cambria Math" w:hAnsi="Cambria Math" w:cs="Times New Roman"/>
                <w:i/>
                <w:sz w:val="24"/>
                <w:szCs w:val="24"/>
              </w:rPr>
            </m:ctrlPr>
          </m:sSupPr>
          <m:e>
            <m:r>
              <w:rPr>
                <w:rFonts w:ascii="Cambria Math" w:hAnsi="Cambria Math" w:cs="Times New Roman"/>
                <w:sz w:val="24"/>
                <w:szCs w:val="24"/>
              </w:rPr>
              <m:t>540</m:t>
            </m:r>
          </m:e>
          <m:sup>
            <m:r>
              <w:rPr>
                <w:rFonts w:ascii="Cambria Math" w:hAnsi="Cambria Math" w:cs="Times New Roman"/>
                <w:sz w:val="24"/>
                <w:szCs w:val="24"/>
              </w:rPr>
              <m:t>°</m:t>
            </m:r>
          </m:sup>
        </m:sSup>
      </m:oMath>
      <w:r w:rsidRPr="00E34DAE">
        <w:rPr>
          <w:rFonts w:ascii="Times New Roman" w:hAnsi="Times New Roman" w:cs="Times New Roman"/>
          <w:sz w:val="24"/>
          <w:szCs w:val="24"/>
        </w:rPr>
        <w:t xml:space="preserve"> C . long steam drums to maintain 10 P.H. after 2 hours checking of sample is done</w:t>
      </w:r>
      <w:r w:rsidR="00424C7B" w:rsidRPr="00E34DAE">
        <w:rPr>
          <w:rFonts w:ascii="Times New Roman" w:hAnsi="Times New Roman" w:cs="Times New Roman"/>
          <w:sz w:val="24"/>
          <w:szCs w:val="24"/>
        </w:rPr>
        <w:t>. Control P.H. room 7.3 distilled water production as raw water to store in reservoir. Send to R.o plant there are two types of R.o plant A and R.o plant B. mix bag R.o water outlet at degasser. The conductivity mbe-0.6 to cst-0.7 strange.</w:t>
      </w:r>
    </w:p>
    <w:p w:rsidR="00424C7B" w:rsidRPr="00E34DAE" w:rsidRDefault="00424C7B"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In a R.o plant 2 types of filter used: -</w:t>
      </w:r>
    </w:p>
    <w:p w:rsidR="00424C7B" w:rsidRPr="00E34DAE" w:rsidRDefault="00424C7B" w:rsidP="00351DAE">
      <w:pPr>
        <w:pStyle w:val="ListParagraph"/>
        <w:numPr>
          <w:ilvl w:val="0"/>
          <w:numId w:val="14"/>
        </w:num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multigrade filter</w:t>
      </w:r>
    </w:p>
    <w:p w:rsidR="00316D08" w:rsidRPr="00E34DAE" w:rsidRDefault="00316D08" w:rsidP="00351DAE">
      <w:pPr>
        <w:pStyle w:val="ListParagraph"/>
        <w:numPr>
          <w:ilvl w:val="0"/>
          <w:numId w:val="14"/>
        </w:num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cartage filter</w:t>
      </w:r>
    </w:p>
    <w:p w:rsidR="00316D08" w:rsidRPr="00E34DAE" w:rsidRDefault="00316D08" w:rsidP="00351DAE">
      <w:pPr>
        <w:spacing w:line="240" w:lineRule="auto"/>
        <w:ind w:left="1260" w:right="1008" w:firstLine="540"/>
        <w:jc w:val="both"/>
        <w:rPr>
          <w:rFonts w:ascii="Times New Roman" w:hAnsi="Times New Roman" w:cs="Times New Roman"/>
          <w:sz w:val="24"/>
          <w:szCs w:val="24"/>
        </w:rPr>
      </w:pPr>
      <w:r w:rsidRPr="00E34DAE">
        <w:rPr>
          <w:rFonts w:ascii="Times New Roman" w:hAnsi="Times New Roman" w:cs="Times New Roman"/>
          <w:sz w:val="24"/>
          <w:szCs w:val="24"/>
        </w:rPr>
        <w:t xml:space="preserve">the multigrade filter conductivity 1200/1500 conductivity and cartage filter conductivity 100/200 and degasser 50/70 conductivity and menoran 20 conductivity.dm water storage capacity 500 </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w:r w:rsidRPr="00E34DAE">
        <w:rPr>
          <w:rFonts w:ascii="Times New Roman" w:hAnsi="Times New Roman" w:cs="Times New Roman"/>
          <w:sz w:val="24"/>
          <w:szCs w:val="24"/>
        </w:rPr>
        <w:t xml:space="preserve">  litter. 10 lakh litter water storage capacity 2 tank DM water.</w:t>
      </w:r>
    </w:p>
    <w:p w:rsidR="00A50053" w:rsidRPr="00E34DAE" w:rsidRDefault="00A50053" w:rsidP="00351DAE">
      <w:pPr>
        <w:spacing w:line="240" w:lineRule="auto"/>
        <w:ind w:left="1260" w:right="1008" w:firstLine="540"/>
        <w:jc w:val="both"/>
        <w:rPr>
          <w:rFonts w:ascii="Times New Roman" w:hAnsi="Times New Roman" w:cs="Times New Roman"/>
          <w:sz w:val="24"/>
          <w:szCs w:val="24"/>
        </w:rPr>
      </w:pPr>
    </w:p>
    <w:p w:rsidR="00A50053" w:rsidRPr="00E34DAE" w:rsidRDefault="00A50053" w:rsidP="00351DAE">
      <w:pPr>
        <w:spacing w:line="240" w:lineRule="auto"/>
        <w:ind w:left="1260" w:right="1008" w:firstLine="540"/>
        <w:jc w:val="both"/>
        <w:rPr>
          <w:rFonts w:ascii="Times New Roman" w:hAnsi="Times New Roman" w:cs="Times New Roman"/>
          <w:sz w:val="24"/>
          <w:szCs w:val="24"/>
        </w:rPr>
      </w:pPr>
    </w:p>
    <w:p w:rsidR="00A50053" w:rsidRPr="00E34DAE" w:rsidRDefault="00A50053" w:rsidP="00351DAE">
      <w:pPr>
        <w:spacing w:line="240" w:lineRule="auto"/>
        <w:ind w:left="1260" w:right="1008" w:firstLine="540"/>
        <w:jc w:val="both"/>
        <w:rPr>
          <w:rFonts w:ascii="Times New Roman" w:hAnsi="Times New Roman" w:cs="Times New Roman"/>
          <w:sz w:val="24"/>
          <w:szCs w:val="24"/>
        </w:rPr>
      </w:pPr>
    </w:p>
    <w:p w:rsidR="00A50053" w:rsidRPr="00E34DAE" w:rsidRDefault="00A50053" w:rsidP="00351DAE">
      <w:pPr>
        <w:spacing w:line="240" w:lineRule="auto"/>
        <w:ind w:left="1260" w:right="1008" w:firstLine="540"/>
        <w:jc w:val="both"/>
        <w:rPr>
          <w:rFonts w:ascii="Times New Roman" w:hAnsi="Times New Roman" w:cs="Times New Roman"/>
          <w:sz w:val="24"/>
          <w:szCs w:val="24"/>
        </w:rPr>
      </w:pPr>
    </w:p>
    <w:p w:rsidR="00A50053" w:rsidRPr="00E34DAE" w:rsidRDefault="00A50053" w:rsidP="00351DAE">
      <w:pPr>
        <w:spacing w:line="240" w:lineRule="auto"/>
        <w:ind w:left="2160" w:right="1008" w:firstLine="720"/>
        <w:jc w:val="both"/>
        <w:rPr>
          <w:rFonts w:ascii="Times New Roman" w:hAnsi="Times New Roman" w:cs="Times New Roman"/>
          <w:sz w:val="24"/>
          <w:szCs w:val="24"/>
        </w:rPr>
      </w:pPr>
    </w:p>
    <w:p w:rsidR="00A50053" w:rsidRDefault="00A50053" w:rsidP="00351DAE">
      <w:pPr>
        <w:spacing w:line="240" w:lineRule="auto"/>
        <w:ind w:right="1008"/>
        <w:jc w:val="both"/>
        <w:rPr>
          <w:rFonts w:ascii="Times New Roman" w:hAnsi="Times New Roman" w:cs="Times New Roman"/>
        </w:rPr>
      </w:pPr>
    </w:p>
    <w:p w:rsidR="00A50053" w:rsidRDefault="00A50053" w:rsidP="00351DAE">
      <w:pPr>
        <w:spacing w:line="240" w:lineRule="auto"/>
        <w:ind w:left="2160" w:right="1008" w:firstLine="720"/>
        <w:jc w:val="both"/>
        <w:rPr>
          <w:rFonts w:ascii="Times New Roman" w:hAnsi="Times New Roman" w:cs="Times New Roman"/>
        </w:rPr>
      </w:pPr>
    </w:p>
    <w:p w:rsidR="00A50053" w:rsidRDefault="00A50053" w:rsidP="00351DAE">
      <w:pPr>
        <w:spacing w:line="240" w:lineRule="auto"/>
        <w:ind w:left="2160" w:right="1008" w:firstLine="720"/>
        <w:jc w:val="both"/>
        <w:rPr>
          <w:rFonts w:ascii="Times New Roman" w:hAnsi="Times New Roman" w:cs="Times New Roman"/>
        </w:rPr>
      </w:pPr>
    </w:p>
    <w:p w:rsidR="00A50053" w:rsidRDefault="00A50053" w:rsidP="00351DAE">
      <w:pPr>
        <w:spacing w:line="240" w:lineRule="auto"/>
        <w:ind w:left="2160" w:right="1008" w:firstLine="720"/>
        <w:jc w:val="both"/>
        <w:rPr>
          <w:rFonts w:ascii="Times New Roman" w:hAnsi="Times New Roman" w:cs="Times New Roman"/>
        </w:rPr>
      </w:pPr>
    </w:p>
    <w:p w:rsidR="00A50053" w:rsidRDefault="00A50053" w:rsidP="00351DAE">
      <w:pPr>
        <w:spacing w:line="240" w:lineRule="auto"/>
        <w:ind w:left="2160" w:right="1008" w:firstLine="720"/>
        <w:jc w:val="both"/>
        <w:rPr>
          <w:rFonts w:ascii="Times New Roman" w:hAnsi="Times New Roman" w:cs="Times New Roman"/>
        </w:rPr>
      </w:pPr>
    </w:p>
    <w:p w:rsidR="00A50053" w:rsidRDefault="00A50053" w:rsidP="00316D08">
      <w:pPr>
        <w:spacing w:line="240" w:lineRule="auto"/>
        <w:ind w:left="2160" w:right="1008" w:firstLine="720"/>
        <w:rPr>
          <w:rFonts w:ascii="Times New Roman" w:hAnsi="Times New Roman" w:cs="Times New Roman"/>
        </w:rPr>
      </w:pPr>
    </w:p>
    <w:p w:rsidR="00A50053" w:rsidRDefault="00667B83" w:rsidP="00667B83">
      <w:pPr>
        <w:spacing w:line="240" w:lineRule="auto"/>
        <w:ind w:left="-288" w:right="1008" w:firstLine="720"/>
        <w:rPr>
          <w:rFonts w:ascii="Times New Roman" w:hAnsi="Times New Roman" w:cs="Times New Roman"/>
        </w:rPr>
      </w:pPr>
      <w:r>
        <w:rPr>
          <w:rFonts w:ascii="Times New Roman" w:hAnsi="Times New Roman" w:cs="Times New Roman"/>
          <w:noProof/>
          <w:lang w:eastAsia="en-US" w:bidi="hi-IN"/>
        </w:rPr>
        <w:lastRenderedPageBreak/>
        <w:drawing>
          <wp:inline distT="0" distB="0" distL="0" distR="0">
            <wp:extent cx="5995358" cy="3857625"/>
            <wp:effectExtent l="171450" t="171450" r="177165"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0310-WA0011.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96132" cy="3858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50053" w:rsidRDefault="00A50053" w:rsidP="00316D08">
      <w:pPr>
        <w:spacing w:line="240" w:lineRule="auto"/>
        <w:ind w:left="2160" w:right="1008" w:firstLine="720"/>
        <w:rPr>
          <w:rFonts w:ascii="Times New Roman" w:hAnsi="Times New Roman" w:cs="Times New Roman"/>
        </w:rPr>
      </w:pPr>
    </w:p>
    <w:p w:rsidR="00A50053" w:rsidRPr="002F5D25" w:rsidRDefault="00A50053" w:rsidP="00A50053">
      <w:pPr>
        <w:jc w:val="center"/>
        <w:rPr>
          <w:rFonts w:ascii="Times New Roman" w:hAnsi="Times New Roman" w:cs="Times New Roman"/>
          <w:b/>
          <w:sz w:val="28"/>
          <w:szCs w:val="28"/>
          <w:u w:val="single"/>
        </w:rPr>
      </w:pPr>
      <w:r w:rsidRPr="002F5D25">
        <w:rPr>
          <w:rFonts w:ascii="Times New Roman" w:hAnsi="Times New Roman" w:cs="Times New Roman"/>
          <w:b/>
          <w:sz w:val="28"/>
          <w:szCs w:val="28"/>
          <w:u w:val="single"/>
        </w:rPr>
        <w:t>Made by</w:t>
      </w:r>
      <w:r>
        <w:rPr>
          <w:rFonts w:ascii="Times New Roman" w:hAnsi="Times New Roman" w:cs="Times New Roman"/>
          <w:b/>
          <w:sz w:val="28"/>
          <w:szCs w:val="28"/>
          <w:u w:val="single"/>
        </w:rPr>
        <w:t>: -</w:t>
      </w:r>
    </w:p>
    <w:p w:rsidR="00A50053" w:rsidRDefault="007F4A51" w:rsidP="00A50053">
      <w:pPr>
        <w:jc w:val="center"/>
        <w:rPr>
          <w:rFonts w:ascii="Times New Roman" w:hAnsi="Times New Roman" w:cs="Times New Roman"/>
          <w:b/>
          <w:sz w:val="28"/>
          <w:szCs w:val="28"/>
        </w:rPr>
      </w:pPr>
      <w:r>
        <w:rPr>
          <w:rFonts w:ascii="Times New Roman" w:hAnsi="Times New Roman" w:cs="Times New Roman"/>
          <w:b/>
          <w:sz w:val="28"/>
          <w:szCs w:val="28"/>
        </w:rPr>
        <w:t xml:space="preserve">ELECTRICAL </w:t>
      </w:r>
      <w:r w:rsidR="00A50053">
        <w:rPr>
          <w:rFonts w:ascii="Times New Roman" w:hAnsi="Times New Roman" w:cs="Times New Roman"/>
          <w:b/>
          <w:sz w:val="28"/>
          <w:szCs w:val="28"/>
        </w:rPr>
        <w:t>6</w:t>
      </w:r>
      <w:r w:rsidR="00A50053" w:rsidRPr="003E2E9D">
        <w:rPr>
          <w:rFonts w:ascii="Times New Roman" w:hAnsi="Times New Roman" w:cs="Times New Roman"/>
          <w:b/>
          <w:sz w:val="28"/>
          <w:szCs w:val="28"/>
          <w:vertAlign w:val="superscript"/>
        </w:rPr>
        <w:t>th</w:t>
      </w:r>
      <w:r w:rsidR="00A50053">
        <w:rPr>
          <w:rFonts w:ascii="Times New Roman" w:hAnsi="Times New Roman" w:cs="Times New Roman"/>
          <w:b/>
          <w:sz w:val="28"/>
          <w:szCs w:val="28"/>
        </w:rPr>
        <w:t xml:space="preserve"> semester</w:t>
      </w:r>
    </w:p>
    <w:p w:rsidR="00A50053" w:rsidRDefault="007F4A51" w:rsidP="00A50053">
      <w:pPr>
        <w:jc w:val="center"/>
        <w:rPr>
          <w:rFonts w:ascii="Times New Roman" w:hAnsi="Times New Roman" w:cs="Times New Roman"/>
          <w:b/>
          <w:sz w:val="28"/>
          <w:szCs w:val="28"/>
        </w:rPr>
      </w:pPr>
      <w:r>
        <w:rPr>
          <w:rFonts w:ascii="Times New Roman" w:hAnsi="Times New Roman" w:cs="Times New Roman"/>
          <w:b/>
          <w:sz w:val="28"/>
          <w:szCs w:val="28"/>
        </w:rPr>
        <w:t xml:space="preserve">  161083109004 –Makwana Mayur R.</w:t>
      </w:r>
    </w:p>
    <w:p w:rsidR="00A50053" w:rsidRDefault="007F4A51" w:rsidP="00A50053">
      <w:pPr>
        <w:jc w:val="center"/>
        <w:rPr>
          <w:rFonts w:ascii="Times New Roman" w:hAnsi="Times New Roman" w:cs="Times New Roman"/>
          <w:b/>
          <w:sz w:val="28"/>
          <w:szCs w:val="28"/>
        </w:rPr>
      </w:pPr>
      <w:r>
        <w:rPr>
          <w:rFonts w:ascii="Times New Roman" w:hAnsi="Times New Roman" w:cs="Times New Roman"/>
          <w:b/>
          <w:sz w:val="28"/>
          <w:szCs w:val="28"/>
        </w:rPr>
        <w:t xml:space="preserve">    161083109005 – Makwana Naynesh I.</w:t>
      </w:r>
    </w:p>
    <w:p w:rsidR="00A50053" w:rsidRPr="00316D08" w:rsidRDefault="007F4A51" w:rsidP="007F4A51">
      <w:pPr>
        <w:spacing w:line="240" w:lineRule="auto"/>
        <w:ind w:left="2160" w:right="1008" w:firstLine="720"/>
        <w:rPr>
          <w:rFonts w:ascii="Times New Roman" w:hAnsi="Times New Roman" w:cs="Times New Roman"/>
        </w:rPr>
      </w:pPr>
      <w:r>
        <w:rPr>
          <w:rFonts w:ascii="Times New Roman" w:hAnsi="Times New Roman" w:cs="Times New Roman"/>
          <w:b/>
          <w:sz w:val="28"/>
          <w:szCs w:val="28"/>
        </w:rPr>
        <w:t xml:space="preserve">     161083109008 – </w:t>
      </w:r>
      <w:r w:rsidR="00351DAE">
        <w:rPr>
          <w:rFonts w:ascii="Times New Roman" w:hAnsi="Times New Roman" w:cs="Times New Roman"/>
          <w:b/>
          <w:sz w:val="28"/>
          <w:szCs w:val="28"/>
        </w:rPr>
        <w:t xml:space="preserve">  </w:t>
      </w:r>
      <w:r>
        <w:rPr>
          <w:rFonts w:ascii="Times New Roman" w:hAnsi="Times New Roman" w:cs="Times New Roman"/>
          <w:b/>
          <w:sz w:val="28"/>
          <w:szCs w:val="28"/>
        </w:rPr>
        <w:t>Prajapati mehul R.</w:t>
      </w:r>
    </w:p>
    <w:p w:rsidR="00424C7B" w:rsidRPr="00424C7B" w:rsidRDefault="00424C7B" w:rsidP="00316D08">
      <w:pPr>
        <w:pStyle w:val="ListParagraph"/>
        <w:spacing w:line="240" w:lineRule="auto"/>
        <w:ind w:left="4320" w:right="1008"/>
        <w:rPr>
          <w:rFonts w:ascii="Times New Roman" w:hAnsi="Times New Roman" w:cs="Times New Roman"/>
        </w:rPr>
      </w:pPr>
    </w:p>
    <w:p w:rsidR="00424C7B" w:rsidRDefault="00424C7B" w:rsidP="00C71EF5">
      <w:pPr>
        <w:spacing w:line="240" w:lineRule="auto"/>
        <w:ind w:left="2160" w:right="1008" w:firstLine="720"/>
        <w:rPr>
          <w:rFonts w:ascii="Times New Roman" w:hAnsi="Times New Roman" w:cs="Times New Roman"/>
        </w:rPr>
      </w:pPr>
      <w:r>
        <w:rPr>
          <w:rFonts w:ascii="Times New Roman" w:hAnsi="Times New Roman" w:cs="Times New Roman"/>
        </w:rPr>
        <w:tab/>
      </w:r>
    </w:p>
    <w:p w:rsidR="00D827AF" w:rsidRDefault="00D827AF" w:rsidP="00C71EF5">
      <w:pPr>
        <w:spacing w:line="240" w:lineRule="auto"/>
        <w:ind w:left="2160" w:right="1008" w:firstLine="720"/>
        <w:rPr>
          <w:rFonts w:ascii="Times New Roman" w:hAnsi="Times New Roman" w:cs="Times New Roman"/>
        </w:rPr>
      </w:pPr>
    </w:p>
    <w:p w:rsidR="00B8421C" w:rsidRPr="00B8421C" w:rsidRDefault="00B8421C" w:rsidP="00C71EF5">
      <w:pPr>
        <w:spacing w:line="240" w:lineRule="auto"/>
        <w:ind w:left="2160" w:right="1008" w:firstLine="720"/>
        <w:rPr>
          <w:rFonts w:ascii="Times New Roman" w:hAnsi="Times New Roman" w:cs="Times New Roman"/>
        </w:rPr>
      </w:pPr>
    </w:p>
    <w:p w:rsidR="00B8421C" w:rsidRPr="00D822F9" w:rsidRDefault="00B8421C" w:rsidP="00B8421C">
      <w:pPr>
        <w:ind w:left="2160" w:right="1008" w:firstLine="720"/>
        <w:rPr>
          <w:rFonts w:ascii="Times New Roman" w:hAnsi="Times New Roman" w:cs="Times New Roman"/>
        </w:rPr>
      </w:pPr>
    </w:p>
    <w:p w:rsidR="00D822F9" w:rsidRDefault="00D822F9" w:rsidP="00D822F9">
      <w:pPr>
        <w:ind w:right="1008"/>
        <w:rPr>
          <w:rFonts w:ascii="Times New Roman" w:hAnsi="Times New Roman" w:cs="Times New Roman"/>
        </w:rPr>
      </w:pPr>
    </w:p>
    <w:p w:rsidR="00754016" w:rsidRPr="00754016" w:rsidRDefault="00754016" w:rsidP="00D822F9">
      <w:pPr>
        <w:ind w:left="2160" w:right="1008" w:firstLine="720"/>
        <w:rPr>
          <w:rFonts w:ascii="Times New Roman" w:hAnsi="Times New Roman" w:cs="Times New Roman"/>
        </w:rPr>
      </w:pPr>
    </w:p>
    <w:p w:rsidR="00754016" w:rsidRPr="00754016" w:rsidRDefault="00754016" w:rsidP="00754016">
      <w:pPr>
        <w:ind w:left="2880" w:right="1008"/>
        <w:rPr>
          <w:rFonts w:ascii="Times New Roman" w:hAnsi="Times New Roman" w:cs="Times New Roman"/>
        </w:rPr>
      </w:pPr>
    </w:p>
    <w:p w:rsidR="007C15C0" w:rsidRPr="002803FC" w:rsidRDefault="007C15C0" w:rsidP="00667B83">
      <w:pPr>
        <w:rPr>
          <w:rFonts w:ascii="Times New Roman" w:hAnsi="Times New Roman" w:cs="Times New Roman"/>
          <w:b/>
          <w:bCs/>
        </w:rPr>
      </w:pPr>
      <w:bookmarkStart w:id="5" w:name="_GoBack"/>
      <w:bookmarkEnd w:id="5"/>
    </w:p>
    <w:sectPr w:rsidR="007C15C0" w:rsidRPr="002803FC" w:rsidSect="00D341FC">
      <w:footerReference w:type="default" r:id="rId18"/>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730" w:rsidRDefault="00254730">
      <w:pPr>
        <w:spacing w:before="0" w:after="0" w:line="240" w:lineRule="auto"/>
      </w:pPr>
      <w:r>
        <w:separator/>
      </w:r>
    </w:p>
  </w:endnote>
  <w:endnote w:type="continuationSeparator" w:id="1">
    <w:p w:rsidR="00254730" w:rsidRDefault="0025473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0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C61" w:rsidRDefault="00435C4C">
    <w:pPr>
      <w:pStyle w:val="Footer"/>
    </w:pPr>
    <w:r>
      <w:t xml:space="preserve">Page </w:t>
    </w:r>
    <w:r w:rsidR="009F70EB">
      <w:fldChar w:fldCharType="begin"/>
    </w:r>
    <w:r>
      <w:instrText xml:space="preserve"> PAGE  \* Arabic  \* MERGEFORMAT </w:instrText>
    </w:r>
    <w:r w:rsidR="009F70EB">
      <w:fldChar w:fldCharType="separate"/>
    </w:r>
    <w:r w:rsidR="00351DAE">
      <w:rPr>
        <w:noProof/>
      </w:rPr>
      <w:t>2</w:t>
    </w:r>
    <w:r w:rsidR="009F70EB">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730" w:rsidRDefault="00254730">
      <w:pPr>
        <w:spacing w:before="0" w:after="0" w:line="240" w:lineRule="auto"/>
      </w:pPr>
      <w:r>
        <w:separator/>
      </w:r>
    </w:p>
  </w:footnote>
  <w:footnote w:type="continuationSeparator" w:id="1">
    <w:p w:rsidR="00254730" w:rsidRDefault="0025473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EB90BB5"/>
    <w:multiLevelType w:val="hybridMultilevel"/>
    <w:tmpl w:val="967459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9272671"/>
    <w:multiLevelType w:val="hybridMultilevel"/>
    <w:tmpl w:val="111A5C3A"/>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187FAC"/>
    <w:multiLevelType w:val="hybridMultilevel"/>
    <w:tmpl w:val="EF10D272"/>
    <w:lvl w:ilvl="0" w:tplc="71043C04">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5">
    <w:nsid w:val="359C56CB"/>
    <w:multiLevelType w:val="hybridMultilevel"/>
    <w:tmpl w:val="4802FD4A"/>
    <w:lvl w:ilvl="0" w:tplc="58B8DE06">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6">
    <w:nsid w:val="47FB1B43"/>
    <w:multiLevelType w:val="hybridMultilevel"/>
    <w:tmpl w:val="B9B03F2A"/>
    <w:lvl w:ilvl="0" w:tplc="2F80A7B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nsid w:val="496019F8"/>
    <w:multiLevelType w:val="hybridMultilevel"/>
    <w:tmpl w:val="5ACCC424"/>
    <w:lvl w:ilvl="0" w:tplc="536EF52C">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nsid w:val="5EBD48C5"/>
    <w:multiLevelType w:val="hybridMultilevel"/>
    <w:tmpl w:val="67688EF4"/>
    <w:lvl w:ilvl="0" w:tplc="0B7C16BC">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7BCE4FE2"/>
    <w:multiLevelType w:val="hybridMultilevel"/>
    <w:tmpl w:val="EA3CA4D0"/>
    <w:lvl w:ilvl="0" w:tplc="CD8E38D0">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6"/>
  </w:num>
  <w:num w:numId="9">
    <w:abstractNumId w:val="5"/>
  </w:num>
  <w:num w:numId="10">
    <w:abstractNumId w:val="4"/>
  </w:num>
  <w:num w:numId="11">
    <w:abstractNumId w:val="2"/>
  </w:num>
  <w:num w:numId="12">
    <w:abstractNumId w:val="9"/>
  </w:num>
  <w:num w:numId="13">
    <w:abstractNumId w:val="8"/>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characterSpacingControl w:val="doNotCompress"/>
  <w:footnotePr>
    <w:footnote w:id="0"/>
    <w:footnote w:id="1"/>
  </w:footnotePr>
  <w:endnotePr>
    <w:endnote w:id="0"/>
    <w:endnote w:id="1"/>
  </w:endnotePr>
  <w:compat/>
  <w:rsids>
    <w:rsidRoot w:val="004B10F8"/>
    <w:rsid w:val="000104A3"/>
    <w:rsid w:val="000D36B1"/>
    <w:rsid w:val="0011523C"/>
    <w:rsid w:val="001920B3"/>
    <w:rsid w:val="00254730"/>
    <w:rsid w:val="00267027"/>
    <w:rsid w:val="0027118F"/>
    <w:rsid w:val="002803FC"/>
    <w:rsid w:val="00287E14"/>
    <w:rsid w:val="002C404F"/>
    <w:rsid w:val="002E7FEF"/>
    <w:rsid w:val="00316D08"/>
    <w:rsid w:val="00343D46"/>
    <w:rsid w:val="00351DAE"/>
    <w:rsid w:val="003E4F3E"/>
    <w:rsid w:val="00424C7B"/>
    <w:rsid w:val="00435C4C"/>
    <w:rsid w:val="0044049B"/>
    <w:rsid w:val="004B10F8"/>
    <w:rsid w:val="005630C5"/>
    <w:rsid w:val="005770B5"/>
    <w:rsid w:val="00616356"/>
    <w:rsid w:val="006164CA"/>
    <w:rsid w:val="0062786D"/>
    <w:rsid w:val="00661994"/>
    <w:rsid w:val="00667B83"/>
    <w:rsid w:val="006B295E"/>
    <w:rsid w:val="006E6519"/>
    <w:rsid w:val="00754016"/>
    <w:rsid w:val="00760060"/>
    <w:rsid w:val="00763864"/>
    <w:rsid w:val="007A366B"/>
    <w:rsid w:val="007C15C0"/>
    <w:rsid w:val="007F4A51"/>
    <w:rsid w:val="00832CCA"/>
    <w:rsid w:val="00865E1C"/>
    <w:rsid w:val="00927249"/>
    <w:rsid w:val="009F70EB"/>
    <w:rsid w:val="00A23A77"/>
    <w:rsid w:val="00A50053"/>
    <w:rsid w:val="00A65004"/>
    <w:rsid w:val="00AC5E8A"/>
    <w:rsid w:val="00AF2789"/>
    <w:rsid w:val="00B03078"/>
    <w:rsid w:val="00B50C61"/>
    <w:rsid w:val="00B8421C"/>
    <w:rsid w:val="00B87869"/>
    <w:rsid w:val="00B907AA"/>
    <w:rsid w:val="00BD0DD8"/>
    <w:rsid w:val="00C01EB4"/>
    <w:rsid w:val="00C50DD1"/>
    <w:rsid w:val="00C71EF5"/>
    <w:rsid w:val="00C823B3"/>
    <w:rsid w:val="00CB5B31"/>
    <w:rsid w:val="00CC4E06"/>
    <w:rsid w:val="00D341FC"/>
    <w:rsid w:val="00D74482"/>
    <w:rsid w:val="00D822F9"/>
    <w:rsid w:val="00D827AF"/>
    <w:rsid w:val="00DD201A"/>
    <w:rsid w:val="00DD52CA"/>
    <w:rsid w:val="00E34DAE"/>
    <w:rsid w:val="00E71668"/>
    <w:rsid w:val="00E86224"/>
    <w:rsid w:val="00EC23A0"/>
    <w:rsid w:val="00FC0AE1"/>
    <w:rsid w:val="00FE5AE6"/>
    <w:rsid w:val="00FF6DE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rsid w:val="009F70EB"/>
  </w:style>
  <w:style w:type="paragraph" w:styleId="Heading1">
    <w:name w:val="heading 1"/>
    <w:basedOn w:val="Normal"/>
    <w:next w:val="Normal"/>
    <w:link w:val="Heading1Char"/>
    <w:uiPriority w:val="1"/>
    <w:qFormat/>
    <w:rsid w:val="009F70EB"/>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rsid w:val="009F70EB"/>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rsid w:val="009F70EB"/>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rsid w:val="009F70EB"/>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rsid w:val="009F70EB"/>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rsid w:val="009F70EB"/>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9F70EB"/>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rsid w:val="009F70EB"/>
    <w:pPr>
      <w:spacing w:before="0" w:after="0"/>
      <w:jc w:val="center"/>
    </w:pPr>
  </w:style>
  <w:style w:type="character" w:customStyle="1" w:styleId="Heading1Char">
    <w:name w:val="Heading 1 Char"/>
    <w:basedOn w:val="DefaultParagraphFont"/>
    <w:link w:val="Heading1"/>
    <w:uiPriority w:val="1"/>
    <w:rsid w:val="009F70EB"/>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sid w:val="009F70EB"/>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sid w:val="009F70EB"/>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sid w:val="009F70EB"/>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sid w:val="009F70EB"/>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9F70EB"/>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rsid w:val="009F70EB"/>
    <w:pPr>
      <w:spacing w:before="200" w:after="120" w:line="240" w:lineRule="auto"/>
    </w:pPr>
    <w:rPr>
      <w:i/>
      <w:iCs/>
    </w:rPr>
  </w:style>
  <w:style w:type="paragraph" w:styleId="ListBullet">
    <w:name w:val="List Bullet"/>
    <w:basedOn w:val="Normal"/>
    <w:uiPriority w:val="1"/>
    <w:unhideWhenUsed/>
    <w:qFormat/>
    <w:rsid w:val="009F70EB"/>
    <w:pPr>
      <w:numPr>
        <w:numId w:val="5"/>
      </w:numPr>
    </w:pPr>
  </w:style>
  <w:style w:type="paragraph" w:styleId="ListNumber">
    <w:name w:val="List Number"/>
    <w:basedOn w:val="Normal"/>
    <w:uiPriority w:val="1"/>
    <w:unhideWhenUsed/>
    <w:qFormat/>
    <w:rsid w:val="009F70EB"/>
    <w:pPr>
      <w:numPr>
        <w:numId w:val="6"/>
      </w:numPr>
      <w:contextualSpacing/>
    </w:pPr>
  </w:style>
  <w:style w:type="paragraph" w:styleId="Title">
    <w:name w:val="Title"/>
    <w:basedOn w:val="Normal"/>
    <w:next w:val="Normal"/>
    <w:link w:val="TitleChar"/>
    <w:uiPriority w:val="10"/>
    <w:unhideWhenUsed/>
    <w:qFormat/>
    <w:rsid w:val="009F70EB"/>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9F70EB"/>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rsid w:val="009F70EB"/>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9F70EB"/>
    <w:rPr>
      <w:rFonts w:asciiTheme="majorHAnsi" w:eastAsiaTheme="majorEastAsia" w:hAnsiTheme="majorHAnsi" w:cstheme="majorBidi"/>
      <w:caps/>
      <w:sz w:val="26"/>
    </w:rPr>
  </w:style>
  <w:style w:type="character" w:styleId="Emphasis">
    <w:name w:val="Emphasis"/>
    <w:basedOn w:val="DefaultParagraphFont"/>
    <w:uiPriority w:val="10"/>
    <w:unhideWhenUsed/>
    <w:qFormat/>
    <w:rsid w:val="009F70EB"/>
    <w:rPr>
      <w:i w:val="0"/>
      <w:iCs w:val="0"/>
      <w:color w:val="007789" w:themeColor="accent1" w:themeShade="BF"/>
    </w:rPr>
  </w:style>
  <w:style w:type="paragraph" w:styleId="NoSpacing">
    <w:name w:val="No Spacing"/>
    <w:link w:val="NoSpacingChar"/>
    <w:uiPriority w:val="1"/>
    <w:unhideWhenUsed/>
    <w:qFormat/>
    <w:rsid w:val="009F70EB"/>
    <w:pPr>
      <w:spacing w:before="0" w:after="0" w:line="240" w:lineRule="auto"/>
    </w:pPr>
    <w:rPr>
      <w:color w:val="auto"/>
    </w:rPr>
  </w:style>
  <w:style w:type="character" w:customStyle="1" w:styleId="NoSpacingChar">
    <w:name w:val="No Spacing Char"/>
    <w:basedOn w:val="DefaultParagraphFont"/>
    <w:link w:val="NoSpacing"/>
    <w:uiPriority w:val="1"/>
    <w:rsid w:val="009F70EB"/>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rsid w:val="009F70EB"/>
    <w:pPr>
      <w:spacing w:after="480"/>
      <w:jc w:val="center"/>
    </w:pPr>
    <w:rPr>
      <w:i/>
      <w:iCs/>
      <w:color w:val="00A0B8" w:themeColor="accent1"/>
      <w:sz w:val="26"/>
    </w:rPr>
  </w:style>
  <w:style w:type="character" w:customStyle="1" w:styleId="QuoteChar">
    <w:name w:val="Quote Char"/>
    <w:basedOn w:val="DefaultParagraphFont"/>
    <w:link w:val="Quote"/>
    <w:uiPriority w:val="10"/>
    <w:rsid w:val="009F70EB"/>
    <w:rPr>
      <w:i/>
      <w:iCs/>
      <w:color w:val="00A0B8" w:themeColor="accent1"/>
      <w:sz w:val="26"/>
    </w:rPr>
  </w:style>
  <w:style w:type="paragraph" w:styleId="TOCHeading">
    <w:name w:val="TOC Heading"/>
    <w:basedOn w:val="Heading1"/>
    <w:next w:val="Normal"/>
    <w:uiPriority w:val="39"/>
    <w:unhideWhenUsed/>
    <w:qFormat/>
    <w:rsid w:val="009F70EB"/>
    <w:pPr>
      <w:spacing w:before="0"/>
      <w:outlineLvl w:val="9"/>
    </w:pPr>
  </w:style>
  <w:style w:type="paragraph" w:styleId="Footer">
    <w:name w:val="footer"/>
    <w:basedOn w:val="Normal"/>
    <w:link w:val="FooterChar"/>
    <w:uiPriority w:val="99"/>
    <w:unhideWhenUsed/>
    <w:rsid w:val="009F70EB"/>
    <w:pPr>
      <w:spacing w:before="0" w:after="0" w:line="240" w:lineRule="auto"/>
      <w:jc w:val="right"/>
    </w:pPr>
    <w:rPr>
      <w:caps/>
      <w:sz w:val="16"/>
    </w:rPr>
  </w:style>
  <w:style w:type="character" w:customStyle="1" w:styleId="FooterChar">
    <w:name w:val="Footer Char"/>
    <w:basedOn w:val="DefaultParagraphFont"/>
    <w:link w:val="Footer"/>
    <w:uiPriority w:val="99"/>
    <w:rsid w:val="009F70EB"/>
    <w:rPr>
      <w:caps/>
      <w:sz w:val="16"/>
    </w:rPr>
  </w:style>
  <w:style w:type="paragraph" w:styleId="TOC3">
    <w:name w:val="toc 3"/>
    <w:basedOn w:val="Normal"/>
    <w:next w:val="Normal"/>
    <w:autoRedefine/>
    <w:uiPriority w:val="39"/>
    <w:unhideWhenUsed/>
    <w:rsid w:val="009F70EB"/>
    <w:pPr>
      <w:spacing w:after="100"/>
      <w:ind w:left="400"/>
    </w:pPr>
    <w:rPr>
      <w:i/>
      <w:iCs/>
    </w:rPr>
  </w:style>
  <w:style w:type="character" w:styleId="Hyperlink">
    <w:name w:val="Hyperlink"/>
    <w:basedOn w:val="DefaultParagraphFont"/>
    <w:uiPriority w:val="99"/>
    <w:unhideWhenUsed/>
    <w:rsid w:val="009F70EB"/>
    <w:rPr>
      <w:color w:val="EB8803" w:themeColor="hyperlink"/>
      <w:u w:val="single"/>
    </w:rPr>
  </w:style>
  <w:style w:type="paragraph" w:styleId="TOC1">
    <w:name w:val="toc 1"/>
    <w:basedOn w:val="Normal"/>
    <w:next w:val="Normal"/>
    <w:autoRedefine/>
    <w:uiPriority w:val="39"/>
    <w:unhideWhenUsed/>
    <w:rsid w:val="009F70EB"/>
    <w:pPr>
      <w:spacing w:after="100"/>
    </w:pPr>
  </w:style>
  <w:style w:type="paragraph" w:styleId="TOC2">
    <w:name w:val="toc 2"/>
    <w:basedOn w:val="Normal"/>
    <w:next w:val="Normal"/>
    <w:autoRedefine/>
    <w:uiPriority w:val="39"/>
    <w:unhideWhenUsed/>
    <w:rsid w:val="009F70EB"/>
    <w:pPr>
      <w:spacing w:after="100"/>
      <w:ind w:left="200"/>
    </w:pPr>
  </w:style>
  <w:style w:type="paragraph" w:styleId="BalloonText">
    <w:name w:val="Balloon Text"/>
    <w:basedOn w:val="Normal"/>
    <w:link w:val="BalloonTextChar"/>
    <w:uiPriority w:val="99"/>
    <w:semiHidden/>
    <w:unhideWhenUsed/>
    <w:rsid w:val="009F70EB"/>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9F70EB"/>
    <w:rPr>
      <w:rFonts w:ascii="Tahoma" w:hAnsi="Tahoma" w:cs="Tahoma"/>
      <w:sz w:val="16"/>
    </w:rPr>
  </w:style>
  <w:style w:type="paragraph" w:styleId="Bibliography">
    <w:name w:val="Bibliography"/>
    <w:basedOn w:val="Normal"/>
    <w:next w:val="Normal"/>
    <w:uiPriority w:val="39"/>
    <w:unhideWhenUsed/>
    <w:rsid w:val="009F70EB"/>
  </w:style>
  <w:style w:type="paragraph" w:styleId="Header">
    <w:name w:val="header"/>
    <w:basedOn w:val="Normal"/>
    <w:link w:val="HeaderChar"/>
    <w:uiPriority w:val="99"/>
    <w:unhideWhenUsed/>
    <w:rsid w:val="009F70EB"/>
    <w:pPr>
      <w:spacing w:before="0" w:after="0" w:line="240" w:lineRule="auto"/>
    </w:pPr>
  </w:style>
  <w:style w:type="character" w:customStyle="1" w:styleId="HeaderChar">
    <w:name w:val="Header Char"/>
    <w:basedOn w:val="DefaultParagraphFont"/>
    <w:link w:val="Header"/>
    <w:uiPriority w:val="99"/>
    <w:rsid w:val="009F70EB"/>
  </w:style>
  <w:style w:type="paragraph" w:styleId="NormalIndent">
    <w:name w:val="Normal Indent"/>
    <w:basedOn w:val="Normal"/>
    <w:uiPriority w:val="99"/>
    <w:unhideWhenUsed/>
    <w:rsid w:val="009F70EB"/>
    <w:pPr>
      <w:ind w:left="720"/>
    </w:pPr>
  </w:style>
  <w:style w:type="character" w:styleId="PlaceholderText">
    <w:name w:val="Placeholder Text"/>
    <w:basedOn w:val="DefaultParagraphFont"/>
    <w:uiPriority w:val="99"/>
    <w:semiHidden/>
    <w:rsid w:val="009F70EB"/>
    <w:rPr>
      <w:color w:val="808080"/>
    </w:rPr>
  </w:style>
  <w:style w:type="table" w:customStyle="1" w:styleId="ReportTable">
    <w:name w:val="Report Table"/>
    <w:basedOn w:val="TableNormal"/>
    <w:uiPriority w:val="99"/>
    <w:rsid w:val="009F70EB"/>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rsid w:val="009F70E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267027"/>
    <w:pPr>
      <w:ind w:left="720"/>
      <w:contextualSpacing/>
    </w:pPr>
  </w:style>
</w:styles>
</file>

<file path=word/webSettings.xml><?xml version="1.0" encoding="utf-8"?>
<w:webSettings xmlns:r="http://schemas.openxmlformats.org/officeDocument/2006/relationships" xmlns:w="http://schemas.openxmlformats.org/wordprocessingml/2006/main">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DF65E0DACA4EB29A85CD393A0EC544"/>
        <w:category>
          <w:name w:val="General"/>
          <w:gallery w:val="placeholder"/>
        </w:category>
        <w:types>
          <w:type w:val="bbPlcHdr"/>
        </w:types>
        <w:behaviors>
          <w:behavior w:val="content"/>
        </w:behaviors>
        <w:guid w:val="{6EE1AF8B-EBBC-4C5A-B85A-70F5EBA2E028}"/>
      </w:docPartPr>
      <w:docPartBody>
        <w:p w:rsidR="00364DF4" w:rsidRDefault="006659E1">
          <w:pPr>
            <w:pStyle w:val="C3DF65E0DACA4EB29A85CD393A0EC544"/>
          </w:pPr>
          <w:r>
            <w:t>[Name]</w:t>
          </w:r>
        </w:p>
      </w:docPartBody>
    </w:docPart>
    <w:docPart>
      <w:docPartPr>
        <w:name w:val="2EA0D48AF07843C48EAB2CE3DAF975A1"/>
        <w:category>
          <w:name w:val="General"/>
          <w:gallery w:val="placeholder"/>
        </w:category>
        <w:types>
          <w:type w:val="bbPlcHdr"/>
        </w:types>
        <w:behaviors>
          <w:behavior w:val="content"/>
        </w:behaviors>
        <w:guid w:val="{9F107804-AAAB-4328-ABF9-0140C14F389A}"/>
      </w:docPartPr>
      <w:docPartBody>
        <w:p w:rsidR="00364DF4" w:rsidRDefault="006659E1">
          <w:pPr>
            <w:pStyle w:val="2EA0D48AF07843C48EAB2CE3DAF975A1"/>
          </w:pPr>
          <w:r>
            <w:t>[Course Title]</w:t>
          </w:r>
        </w:p>
      </w:docPartBody>
    </w:docPart>
  </w:docParts>
</w:glossaryDocument>
</file>

<file path=word/glossary/fontTable.xml><?xml version="1.0" encoding="utf-8"?>
<w:fonts xmlns:r="http://schemas.openxmlformats.org/officeDocument/2006/relationships" xmlns:w="http://schemas.openxmlformats.org/wordprocessingml/2006/main">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0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59E1"/>
    <w:rsid w:val="00364DF4"/>
    <w:rsid w:val="004A0E98"/>
    <w:rsid w:val="004B7085"/>
    <w:rsid w:val="006659E1"/>
    <w:rsid w:val="00A81425"/>
    <w:rsid w:val="00BB110E"/>
    <w:rsid w:val="00BC4DB7"/>
    <w:rsid w:val="00D076C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085"/>
  </w:style>
  <w:style w:type="paragraph" w:styleId="Heading1">
    <w:name w:val="heading 1"/>
    <w:basedOn w:val="Normal"/>
    <w:next w:val="Normal"/>
    <w:link w:val="Heading1Char"/>
    <w:uiPriority w:val="1"/>
    <w:qFormat/>
    <w:rsid w:val="004B7085"/>
    <w:pPr>
      <w:keepNext/>
      <w:keepLines/>
      <w:spacing w:before="600" w:after="60" w:line="264" w:lineRule="auto"/>
      <w:outlineLvl w:val="0"/>
    </w:pPr>
    <w:rPr>
      <w:rFonts w:asciiTheme="majorHAnsi" w:eastAsiaTheme="majorEastAsia" w:hAnsiTheme="majorHAnsi" w:cstheme="majorBidi"/>
      <w:color w:val="4F81BD" w:themeColor="accent1"/>
      <w:sz w:val="30"/>
      <w:lang w:bidi="ar-SA"/>
    </w:rPr>
  </w:style>
  <w:style w:type="paragraph" w:styleId="Heading2">
    <w:name w:val="heading 2"/>
    <w:basedOn w:val="Normal"/>
    <w:next w:val="Normal"/>
    <w:link w:val="Heading2Char"/>
    <w:uiPriority w:val="1"/>
    <w:unhideWhenUsed/>
    <w:qFormat/>
    <w:rsid w:val="004B7085"/>
    <w:pPr>
      <w:keepNext/>
      <w:keepLines/>
      <w:spacing w:before="240" w:after="0" w:line="264" w:lineRule="auto"/>
      <w:outlineLvl w:val="1"/>
    </w:pPr>
    <w:rPr>
      <w:rFonts w:asciiTheme="majorHAnsi" w:eastAsiaTheme="majorEastAsia" w:hAnsiTheme="majorHAnsi" w:cstheme="majorBidi"/>
      <w:caps/>
      <w:color w:val="4F81BD" w:themeColor="accent1"/>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7085"/>
    <w:rPr>
      <w:rFonts w:asciiTheme="majorHAnsi" w:eastAsiaTheme="majorEastAsia" w:hAnsiTheme="majorHAnsi" w:cstheme="majorBidi"/>
      <w:color w:val="4F81BD" w:themeColor="accent1"/>
      <w:sz w:val="30"/>
      <w:lang w:bidi="ar-SA"/>
    </w:rPr>
  </w:style>
  <w:style w:type="character" w:customStyle="1" w:styleId="Heading2Char">
    <w:name w:val="Heading 2 Char"/>
    <w:basedOn w:val="DefaultParagraphFont"/>
    <w:link w:val="Heading2"/>
    <w:uiPriority w:val="1"/>
    <w:rsid w:val="004B7085"/>
    <w:rPr>
      <w:rFonts w:asciiTheme="majorHAnsi" w:eastAsiaTheme="majorEastAsia" w:hAnsiTheme="majorHAnsi" w:cstheme="majorBidi"/>
      <w:caps/>
      <w:color w:val="4F81BD" w:themeColor="accent1"/>
      <w:lang w:bidi="ar-SA"/>
    </w:rPr>
  </w:style>
  <w:style w:type="paragraph" w:styleId="ListBullet">
    <w:name w:val="List Bullet"/>
    <w:basedOn w:val="Normal"/>
    <w:uiPriority w:val="1"/>
    <w:unhideWhenUsed/>
    <w:qFormat/>
    <w:rsid w:val="004B7085"/>
    <w:pPr>
      <w:numPr>
        <w:numId w:val="1"/>
      </w:numPr>
      <w:spacing w:before="120" w:after="200" w:line="264" w:lineRule="auto"/>
    </w:pPr>
    <w:rPr>
      <w:rFonts w:cs="Times New Roman"/>
      <w:color w:val="595959" w:themeColor="text1" w:themeTint="A6"/>
      <w:sz w:val="20"/>
      <w:lang w:bidi="ar-SA"/>
    </w:rPr>
  </w:style>
  <w:style w:type="paragraph" w:customStyle="1" w:styleId="ABA3D23AAA4748BB8D5F517B5A600677">
    <w:name w:val="ABA3D23AAA4748BB8D5F517B5A600677"/>
    <w:rsid w:val="004B7085"/>
  </w:style>
  <w:style w:type="paragraph" w:customStyle="1" w:styleId="C3DF65E0DACA4EB29A85CD393A0EC544">
    <w:name w:val="C3DF65E0DACA4EB29A85CD393A0EC544"/>
    <w:rsid w:val="004B7085"/>
  </w:style>
  <w:style w:type="paragraph" w:customStyle="1" w:styleId="2EA0D48AF07843C48EAB2CE3DAF975A1">
    <w:name w:val="2EA0D48AF07843C48EAB2CE3DAF975A1"/>
    <w:rsid w:val="004B7085"/>
  </w:style>
  <w:style w:type="paragraph" w:customStyle="1" w:styleId="C7B1C4C1E94E4CE3A2B39623851E7CFA">
    <w:name w:val="C7B1C4C1E94E4CE3A2B39623851E7CFA"/>
    <w:rsid w:val="004B7085"/>
  </w:style>
  <w:style w:type="character" w:styleId="PlaceholderText">
    <w:name w:val="Placeholder Text"/>
    <w:basedOn w:val="DefaultParagraphFont"/>
    <w:uiPriority w:val="99"/>
    <w:semiHidden/>
    <w:rsid w:val="00BB110E"/>
    <w:rPr>
      <w:color w:val="808080"/>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2018-03-10T00:00:00</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1FBB7A-81EB-455B-B89C-C8F4C2991FEA}">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344</TotalTime>
  <Pages>9</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[INDUSTRIAL VISIT REPORT]</vt:lpstr>
    </vt:vector>
  </TitlesOfParts>
  <Company/>
  <LinksUpToDate>false</LinksUpToDate>
  <CharactersWithSpaces>8697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VISIT REPORT]</dc:title>
  <dc:subject>GAS BASED POR PLANT (DHUVARN)</dc:subject>
  <dc:creator>ELECTRICAL</dc:creator>
  <cp:keywords>6TH</cp:keywords>
  <cp:lastModifiedBy>Windows User</cp:lastModifiedBy>
  <cp:revision>36</cp:revision>
  <cp:lastPrinted>2018-04-08T08:28:00Z</cp:lastPrinted>
  <dcterms:created xsi:type="dcterms:W3CDTF">2018-04-06T03:45:00Z</dcterms:created>
  <dcterms:modified xsi:type="dcterms:W3CDTF">2018-07-30T17:02:00Z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