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tblInd w:w="-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C1ADD" w:rsidRPr="000D3183" w:rsidTr="00182E82">
        <w:trPr>
          <w:cantSplit/>
          <w:trHeight w:val="180"/>
        </w:trPr>
        <w:tc>
          <w:tcPr>
            <w:tcW w:w="9600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9C1ADD" w:rsidRPr="000D3183">
              <w:trPr>
                <w:cantSplit/>
                <w:trHeight w:val="184"/>
              </w:trPr>
              <w:tc>
                <w:tcPr>
                  <w:tcW w:w="2599" w:type="dxa"/>
                </w:tcPr>
                <w:p w:rsidR="009C1ADD" w:rsidRPr="000D3183" w:rsidRDefault="009C1ADD">
                  <w:pPr>
                    <w:spacing w:line="240" w:lineRule="atLeast"/>
                    <w:jc w:val="center"/>
                    <w:rPr>
                      <w:rFonts w:ascii="Times New Roman CYR" w:hAnsi="Times New Roman CYR"/>
                      <w:b/>
                      <w:bCs/>
                    </w:rPr>
                  </w:pPr>
                  <w:r w:rsidRPr="000D3183">
                    <w:rPr>
                      <w:rFonts w:ascii="Times New Roman CYR" w:hAnsi="Times New Roman CYR"/>
                      <w:b/>
                      <w:bCs/>
                    </w:rPr>
                    <w:br w:type="page"/>
                  </w:r>
                </w:p>
                <w:p w:rsidR="009C1ADD" w:rsidRPr="000D3183" w:rsidRDefault="009C1ADD">
                  <w:pPr>
                    <w:spacing w:line="240" w:lineRule="atLeast"/>
                    <w:jc w:val="center"/>
                    <w:rPr>
                      <w:rFonts w:ascii="Times New Roman CYR" w:hAnsi="Times New Roman CYR"/>
                      <w:b/>
                      <w:bCs/>
                    </w:rPr>
                  </w:pPr>
                </w:p>
                <w:p w:rsidR="009C1ADD" w:rsidRPr="000D3183" w:rsidRDefault="009C1ADD">
                  <w:pPr>
                    <w:spacing w:line="240" w:lineRule="atLeast"/>
                    <w:jc w:val="center"/>
                    <w:rPr>
                      <w:rFonts w:ascii="Times New Roman CYR" w:hAnsi="Times New Roman CYR"/>
                      <w:caps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:rsidR="009C1ADD" w:rsidRPr="000D3183" w:rsidRDefault="009C1ADD">
                  <w:pPr>
                    <w:spacing w:line="240" w:lineRule="atLeast"/>
                    <w:jc w:val="center"/>
                    <w:rPr>
                      <w:rFonts w:ascii="Times New Roman CYR" w:hAnsi="Times New Roman CYR"/>
                    </w:rPr>
                  </w:pPr>
                  <w:r w:rsidRPr="000D3183">
                    <w:rPr>
                      <w:rFonts w:ascii="Times New Roman CYR" w:hAnsi="Times New Roman CYR"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margin">
                          <wp:posOffset>864235</wp:posOffset>
                        </wp:positionH>
                        <wp:positionV relativeFrom="margin">
                          <wp:posOffset>0</wp:posOffset>
                        </wp:positionV>
                        <wp:extent cx="891540" cy="1005840"/>
                        <wp:effectExtent l="0" t="0" r="0" b="0"/>
                        <wp:wrapSquare wrapText="bothSides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91" w:type="dxa"/>
                </w:tcPr>
                <w:p w:rsidR="009C1ADD" w:rsidRPr="000D3183" w:rsidRDefault="009C1ADD">
                  <w:pPr>
                    <w:spacing w:line="240" w:lineRule="atLeast"/>
                    <w:jc w:val="center"/>
                    <w:rPr>
                      <w:rFonts w:ascii="Times New Roman CYR" w:hAnsi="Times New Roman CYR"/>
                      <w:caps/>
                    </w:rPr>
                  </w:pPr>
                </w:p>
              </w:tc>
            </w:tr>
            <w:tr w:rsidR="009C1ADD" w:rsidRPr="000D3183" w:rsidTr="00182E82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:rsidR="009C1ADD" w:rsidRPr="000D3183" w:rsidRDefault="009C1ADD">
                  <w:pPr>
                    <w:spacing w:line="160" w:lineRule="exact"/>
                    <w:jc w:val="center"/>
                    <w:rPr>
                      <w:rFonts w:ascii="Times New Roman CYR" w:hAnsi="Times New Roman CYR"/>
                      <w:caps/>
                      <w:sz w:val="16"/>
                      <w:szCs w:val="16"/>
                    </w:rPr>
                  </w:pPr>
                </w:p>
                <w:p w:rsidR="009C1ADD" w:rsidRPr="000D3183" w:rsidRDefault="009C1ADD" w:rsidP="00182E82">
                  <w:pPr>
                    <w:spacing w:line="240" w:lineRule="atLeast"/>
                    <w:jc w:val="center"/>
                    <w:rPr>
                      <w:rFonts w:ascii="Times New Roman CYR" w:hAnsi="Times New Roman CYR"/>
                      <w:caps/>
                    </w:rPr>
                  </w:pPr>
                  <w:r w:rsidRPr="000D3183">
                    <w:rPr>
                      <w:rFonts w:ascii="Times New Roman CYR" w:hAnsi="Times New Roman CYR"/>
                      <w:caps/>
                    </w:rPr>
                    <w:t>МИНОБРНАУКИ РОССИИ</w:t>
                  </w:r>
                </w:p>
                <w:p w:rsidR="009C1ADD" w:rsidRPr="000D3183" w:rsidRDefault="009C1ADD">
                  <w:pPr>
                    <w:spacing w:line="140" w:lineRule="exact"/>
                    <w:rPr>
                      <w:rFonts w:ascii="Times New Roman CYR" w:hAnsi="Times New Roman CYR"/>
                      <w:caps/>
                    </w:rPr>
                  </w:pPr>
                </w:p>
              </w:tc>
            </w:tr>
            <w:tr w:rsidR="009C1ADD" w:rsidRPr="000D318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:rsidR="009C1ADD" w:rsidRPr="000D3183" w:rsidRDefault="009C1ADD">
                  <w:pPr>
                    <w:spacing w:line="240" w:lineRule="exact"/>
                    <w:jc w:val="center"/>
                    <w:rPr>
                      <w:rFonts w:ascii="Times New Roman CYR" w:hAnsi="Times New Roman CYR"/>
                    </w:rPr>
                  </w:pPr>
                  <w:r w:rsidRPr="000D3183">
                    <w:rPr>
                      <w:rFonts w:ascii="Times New Roman CYR" w:hAnsi="Times New Roman CYR"/>
                    </w:rPr>
                    <w:t>Федеральное государственное бюджетное образовательное учреждение</w:t>
                  </w:r>
                </w:p>
                <w:p w:rsidR="009C1ADD" w:rsidRPr="000D3183" w:rsidRDefault="009C1ADD">
                  <w:pPr>
                    <w:spacing w:line="240" w:lineRule="exact"/>
                    <w:jc w:val="center"/>
                    <w:rPr>
                      <w:rFonts w:ascii="Times New Roman CYR" w:hAnsi="Times New Roman CYR"/>
                    </w:rPr>
                  </w:pPr>
                  <w:r w:rsidRPr="000D3183">
                    <w:rPr>
                      <w:rFonts w:ascii="Times New Roman CYR" w:hAnsi="Times New Roman CYR"/>
                    </w:rPr>
                    <w:t xml:space="preserve"> высшего образования</w:t>
                  </w:r>
                </w:p>
                <w:p w:rsidR="009C1ADD" w:rsidRPr="000D3183" w:rsidRDefault="009C1ADD">
                  <w:pPr>
                    <w:spacing w:line="240" w:lineRule="exact"/>
                    <w:jc w:val="center"/>
                    <w:rPr>
                      <w:rFonts w:ascii="Times New Roman CYR" w:hAnsi="Times New Roman CYR"/>
                      <w:b/>
                    </w:rPr>
                  </w:pPr>
                  <w:r w:rsidRPr="000D3183">
                    <w:rPr>
                      <w:rFonts w:ascii="Times New Roman CYR" w:hAnsi="Times New Roman CYR"/>
                      <w:b/>
                    </w:rPr>
                    <w:t xml:space="preserve">«МИРЭА </w:t>
                  </w:r>
                  <w:r w:rsidRPr="000D3183">
                    <w:rPr>
                      <w:rStyle w:val="translation-chunk"/>
                      <w:rFonts w:ascii="Times New Roman CYR" w:hAnsi="Times New Roman CYR"/>
                      <w:b/>
                    </w:rPr>
                    <w:t xml:space="preserve">– </w:t>
                  </w:r>
                  <w:r w:rsidRPr="000D3183">
                    <w:rPr>
                      <w:rFonts w:ascii="Times New Roman CYR" w:hAnsi="Times New Roman CYR"/>
                      <w:b/>
                    </w:rPr>
                    <w:t>Российский технологический университет»</w:t>
                  </w:r>
                </w:p>
                <w:p w:rsidR="009C1ADD" w:rsidRPr="000D3183" w:rsidRDefault="009C1ADD">
                  <w:pPr>
                    <w:keepNext/>
                    <w:jc w:val="center"/>
                    <w:outlineLvl w:val="0"/>
                    <w:rPr>
                      <w:rFonts w:ascii="Times New Roman CYR" w:hAnsi="Times New Roman CYR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6711658"/>
                  <w:bookmarkStart w:id="3" w:name="_Toc526723885"/>
                  <w:bookmarkStart w:id="4" w:name="_Toc526760280"/>
                  <w:bookmarkStart w:id="5" w:name="_Toc526762078"/>
                  <w:bookmarkStart w:id="6" w:name="_Toc35790055"/>
                  <w:bookmarkStart w:id="7" w:name="_Toc35790115"/>
                  <w:bookmarkStart w:id="8" w:name="_Toc38811555"/>
                  <w:r w:rsidRPr="000D3183">
                    <w:rPr>
                      <w:rFonts w:ascii="Times New Roman CYR" w:hAnsi="Times New Roman CYR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</w:p>
              </w:tc>
            </w:tr>
          </w:tbl>
          <w:p w:rsidR="009C1ADD" w:rsidRPr="000D3183" w:rsidRDefault="009C1ADD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jc w:val="center"/>
              <w:textAlignment w:val="center"/>
              <w:rPr>
                <w:rFonts w:ascii="Times New Roman CYR" w:hAnsi="Times New Roman CYR"/>
              </w:rPr>
            </w:pPr>
            <w:r w:rsidRPr="000D3183">
              <w:rPr>
                <w:rFonts w:ascii="Times New Roman CYR" w:hAnsi="Times New Roman CYR"/>
              </w:rPr>
              <w:t xml:space="preserve">Институт информационных технологий </w:t>
            </w:r>
          </w:p>
        </w:tc>
      </w:tr>
      <w:tr w:rsidR="009C1ADD" w:rsidRPr="000D3183" w:rsidTr="00182E82">
        <w:trPr>
          <w:cantSplit/>
          <w:trHeight w:val="180"/>
        </w:trPr>
        <w:tc>
          <w:tcPr>
            <w:tcW w:w="9600" w:type="dxa"/>
            <w:hideMark/>
          </w:tcPr>
          <w:p w:rsidR="009C1ADD" w:rsidRPr="000D3183" w:rsidRDefault="009C1ADD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jc w:val="center"/>
              <w:textAlignment w:val="center"/>
              <w:rPr>
                <w:rFonts w:ascii="Times New Roman CYR" w:hAnsi="Times New Roman CYR"/>
              </w:rPr>
            </w:pPr>
            <w:r w:rsidRPr="000D3183">
              <w:rPr>
                <w:rFonts w:ascii="Times New Roman CYR" w:hAnsi="Times New Roman CYR"/>
              </w:rPr>
              <w:t xml:space="preserve">Кафедра </w:t>
            </w:r>
            <w:r w:rsidR="00A1252C" w:rsidRPr="000D3183">
              <w:rPr>
                <w:rFonts w:ascii="Times New Roman CYR" w:hAnsi="Times New Roman CYR"/>
                <w:color w:val="000000"/>
              </w:rPr>
              <w:t>в</w:t>
            </w:r>
            <w:r w:rsidR="00273C47" w:rsidRPr="000D3183">
              <w:rPr>
                <w:rFonts w:ascii="Times New Roman CYR" w:hAnsi="Times New Roman CYR"/>
                <w:color w:val="000000"/>
              </w:rPr>
              <w:t>ычислительной техники</w:t>
            </w:r>
          </w:p>
        </w:tc>
      </w:tr>
      <w:tr w:rsidR="009C1ADD" w:rsidRPr="000D3183" w:rsidTr="00182E82">
        <w:trPr>
          <w:cantSplit/>
          <w:trHeight w:val="18"/>
        </w:trPr>
        <w:tc>
          <w:tcPr>
            <w:tcW w:w="9600" w:type="dxa"/>
          </w:tcPr>
          <w:p w:rsidR="009C1ADD" w:rsidRPr="000D3183" w:rsidRDefault="009C1ADD">
            <w:pPr>
              <w:jc w:val="right"/>
              <w:rPr>
                <w:rFonts w:ascii="Times New Roman CYR" w:hAnsi="Times New Roman CYR"/>
                <w:szCs w:val="24"/>
                <w:lang w:eastAsia="en-US"/>
              </w:rPr>
            </w:pPr>
          </w:p>
        </w:tc>
      </w:tr>
    </w:tbl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p w:rsidR="00DC0E4D" w:rsidRPr="000D3183" w:rsidRDefault="00DC0E4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572"/>
        <w:gridCol w:w="3999"/>
      </w:tblGrid>
      <w:tr w:rsidR="009C1ADD" w:rsidRPr="000D3183" w:rsidTr="009C1ADD">
        <w:tc>
          <w:tcPr>
            <w:tcW w:w="5000" w:type="pct"/>
            <w:gridSpan w:val="2"/>
            <w:hideMark/>
          </w:tcPr>
          <w:p w:rsidR="009C1ADD" w:rsidRPr="000D3183" w:rsidRDefault="009C1ADD" w:rsidP="00367A05">
            <w:pPr>
              <w:shd w:val="clear" w:color="auto" w:fill="FFFFFF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 w:rsidRPr="000D3183">
              <w:rPr>
                <w:rFonts w:ascii="Times New Roman CYR" w:hAnsi="Times New Roman CYR"/>
                <w:b/>
                <w:sz w:val="28"/>
                <w:szCs w:val="28"/>
                <w:lang w:val="en-US"/>
              </w:rPr>
              <w:t>ОТЧЕТ ПО ЛАБОРАТОРН</w:t>
            </w:r>
            <w:r w:rsidR="00367A05" w:rsidRPr="000D3183">
              <w:rPr>
                <w:rFonts w:ascii="Times New Roman CYR" w:hAnsi="Times New Roman CYR"/>
                <w:b/>
                <w:sz w:val="28"/>
                <w:szCs w:val="28"/>
              </w:rPr>
              <w:t>ОЙ</w:t>
            </w:r>
            <w:r w:rsidRPr="000D3183">
              <w:rPr>
                <w:rFonts w:ascii="Times New Roman CYR" w:hAnsi="Times New Roman CYR"/>
                <w:b/>
                <w:sz w:val="28"/>
                <w:szCs w:val="28"/>
                <w:lang w:val="en-US"/>
              </w:rPr>
              <w:t xml:space="preserve"> РАБОТ</w:t>
            </w:r>
            <w:r w:rsidR="00367A05" w:rsidRPr="000D3183">
              <w:rPr>
                <w:rFonts w:ascii="Times New Roman CYR" w:hAnsi="Times New Roman CYR"/>
                <w:b/>
                <w:sz w:val="28"/>
                <w:szCs w:val="28"/>
              </w:rPr>
              <w:t xml:space="preserve">Е </w:t>
            </w:r>
            <w:r w:rsidR="00BD6A46" w:rsidRPr="000D3183">
              <w:rPr>
                <w:rFonts w:ascii="Times New Roman CYR" w:hAnsi="Times New Roman CYR"/>
                <w:b/>
                <w:sz w:val="28"/>
                <w:szCs w:val="28"/>
              </w:rPr>
              <w:t>№1</w:t>
            </w:r>
          </w:p>
        </w:tc>
      </w:tr>
      <w:tr w:rsidR="009C1ADD" w:rsidRPr="000D3183" w:rsidTr="009C1ADD">
        <w:tc>
          <w:tcPr>
            <w:tcW w:w="5000" w:type="pct"/>
            <w:gridSpan w:val="2"/>
            <w:hideMark/>
          </w:tcPr>
          <w:p w:rsidR="009C1ADD" w:rsidRPr="000D3183" w:rsidRDefault="009C1ADD">
            <w:pPr>
              <w:shd w:val="clear" w:color="auto" w:fill="FFFFFF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 w:rsidRPr="000D3183">
              <w:rPr>
                <w:rFonts w:ascii="Times New Roman CYR" w:hAnsi="Times New Roman CYR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C1ADD" w:rsidRPr="000D3183" w:rsidTr="009C1ADD">
        <w:tc>
          <w:tcPr>
            <w:tcW w:w="5000" w:type="pct"/>
            <w:gridSpan w:val="2"/>
            <w:hideMark/>
          </w:tcPr>
          <w:p w:rsidR="009C1ADD" w:rsidRPr="000D3183" w:rsidRDefault="009C1ADD">
            <w:pPr>
              <w:shd w:val="clear" w:color="auto" w:fill="FFFFFF"/>
              <w:jc w:val="center"/>
              <w:rPr>
                <w:rFonts w:ascii="Times New Roman CYR" w:hAnsi="Times New Roman CYR"/>
                <w:b/>
                <w:spacing w:val="-5"/>
                <w:sz w:val="28"/>
                <w:szCs w:val="28"/>
              </w:rPr>
            </w:pPr>
            <w:r w:rsidRPr="000D3183">
              <w:rPr>
                <w:rFonts w:ascii="Times New Roman CYR" w:hAnsi="Times New Roman CYR"/>
                <w:color w:val="000000"/>
                <w:sz w:val="27"/>
                <w:szCs w:val="27"/>
              </w:rPr>
              <w:t>«</w:t>
            </w:r>
            <w:r w:rsidR="00700EFE" w:rsidRPr="000D3183">
              <w:rPr>
                <w:rFonts w:ascii="Times New Roman CYR" w:hAnsi="Times New Roman CYR"/>
                <w:color w:val="000000"/>
                <w:sz w:val="27"/>
                <w:szCs w:val="27"/>
              </w:rPr>
              <w:t>Теория систем и системный анализ</w:t>
            </w:r>
            <w:r w:rsidRPr="000D3183">
              <w:rPr>
                <w:rFonts w:ascii="Times New Roman CYR" w:hAnsi="Times New Roman CYR"/>
                <w:color w:val="000000"/>
                <w:sz w:val="27"/>
                <w:szCs w:val="27"/>
              </w:rPr>
              <w:t>»</w:t>
            </w:r>
          </w:p>
          <w:p w:rsidR="009C1ADD" w:rsidRPr="000D3183" w:rsidRDefault="009C1ADD">
            <w:pPr>
              <w:shd w:val="clear" w:color="auto" w:fill="FFFFFF"/>
              <w:jc w:val="center"/>
              <w:rPr>
                <w:rFonts w:ascii="Times New Roman CYR" w:hAnsi="Times New Roman CYR"/>
                <w:i/>
                <w:color w:val="FF0000"/>
                <w:sz w:val="28"/>
                <w:szCs w:val="28"/>
              </w:rPr>
            </w:pPr>
          </w:p>
        </w:tc>
      </w:tr>
      <w:tr w:rsidR="009C1ADD" w:rsidRPr="000D3183" w:rsidTr="009C1ADD">
        <w:tc>
          <w:tcPr>
            <w:tcW w:w="5000" w:type="pct"/>
            <w:gridSpan w:val="2"/>
          </w:tcPr>
          <w:p w:rsidR="009C1ADD" w:rsidRPr="000D3183" w:rsidRDefault="009C1ADD" w:rsidP="00966EFB">
            <w:pPr>
              <w:shd w:val="clear" w:color="auto" w:fill="FFFFFF"/>
              <w:rPr>
                <w:rFonts w:ascii="Times New Roman CYR" w:hAnsi="Times New Roman CYR"/>
                <w:b/>
                <w:sz w:val="24"/>
                <w:szCs w:val="24"/>
              </w:rPr>
            </w:pPr>
          </w:p>
          <w:p w:rsidR="009C1ADD" w:rsidRPr="000D3183" w:rsidRDefault="009C1ADD" w:rsidP="009C1ADD">
            <w:pPr>
              <w:shd w:val="clear" w:color="auto" w:fill="FFFFFF"/>
              <w:rPr>
                <w:rFonts w:ascii="Times New Roman CYR" w:hAnsi="Times New Roman CYR"/>
                <w:b/>
              </w:rPr>
            </w:pPr>
          </w:p>
          <w:p w:rsidR="009C1ADD" w:rsidRPr="000D3183" w:rsidRDefault="009C1ADD">
            <w:pPr>
              <w:shd w:val="clear" w:color="auto" w:fill="FFFFFF"/>
              <w:jc w:val="center"/>
              <w:rPr>
                <w:rFonts w:ascii="Times New Roman CYR" w:hAnsi="Times New Roman CYR"/>
                <w:b/>
              </w:rPr>
            </w:pPr>
          </w:p>
          <w:p w:rsidR="009C1ADD" w:rsidRPr="000D3183" w:rsidRDefault="009C1ADD" w:rsidP="009C1ADD">
            <w:pPr>
              <w:shd w:val="clear" w:color="auto" w:fill="FFFFFF"/>
              <w:rPr>
                <w:rFonts w:ascii="Times New Roman CYR" w:hAnsi="Times New Roman CYR"/>
                <w:b/>
              </w:rPr>
            </w:pPr>
          </w:p>
        </w:tc>
      </w:tr>
      <w:tr w:rsidR="009C1ADD" w:rsidRPr="000D3183" w:rsidTr="009C1ADD">
        <w:tc>
          <w:tcPr>
            <w:tcW w:w="2911" w:type="pct"/>
          </w:tcPr>
          <w:p w:rsidR="009C1ADD" w:rsidRPr="000D3183" w:rsidRDefault="009C1ADD">
            <w:pPr>
              <w:jc w:val="center"/>
              <w:rPr>
                <w:rFonts w:ascii="Times New Roman CYR" w:hAnsi="Times New Roman CYR"/>
                <w:sz w:val="24"/>
                <w:szCs w:val="24"/>
              </w:rPr>
            </w:pPr>
          </w:p>
          <w:p w:rsidR="009C1ADD" w:rsidRPr="000D3183" w:rsidRDefault="009C1ADD">
            <w:pPr>
              <w:jc w:val="center"/>
              <w:rPr>
                <w:rFonts w:ascii="Times New Roman CYR" w:hAnsi="Times New Roman CYR"/>
                <w:sz w:val="24"/>
                <w:szCs w:val="24"/>
              </w:rPr>
            </w:pPr>
          </w:p>
          <w:p w:rsidR="009C1ADD" w:rsidRPr="000D3183" w:rsidRDefault="009C1ADD">
            <w:pPr>
              <w:rPr>
                <w:rFonts w:ascii="Times New Roman CYR" w:hAnsi="Times New Roman CYR"/>
                <w:sz w:val="24"/>
                <w:szCs w:val="24"/>
              </w:rPr>
            </w:pPr>
            <w:r w:rsidRPr="000D3183">
              <w:rPr>
                <w:rFonts w:ascii="Times New Roman CYR" w:hAnsi="Times New Roman CYR"/>
                <w:sz w:val="24"/>
                <w:szCs w:val="24"/>
              </w:rPr>
              <w:t xml:space="preserve">Выполнил студент группы   </w:t>
            </w:r>
            <w:r w:rsidRPr="000D3183">
              <w:rPr>
                <w:rFonts w:ascii="Times New Roman CYR" w:hAnsi="Times New Roman CYR"/>
                <w:sz w:val="24"/>
                <w:szCs w:val="24"/>
                <w:u w:val="single"/>
              </w:rPr>
              <w:t>ИКБО-</w:t>
            </w:r>
            <w:r w:rsidR="00C25C72" w:rsidRPr="000D3183">
              <w:rPr>
                <w:rFonts w:ascii="Times New Roman CYR" w:hAnsi="Times New Roman CYR"/>
                <w:sz w:val="24"/>
                <w:szCs w:val="24"/>
                <w:u w:val="single"/>
              </w:rPr>
              <w:t>13</w:t>
            </w:r>
            <w:r w:rsidRPr="000D3183">
              <w:rPr>
                <w:rFonts w:ascii="Times New Roman CYR" w:hAnsi="Times New Roman CYR"/>
                <w:sz w:val="24"/>
                <w:szCs w:val="24"/>
                <w:u w:val="single"/>
              </w:rPr>
              <w:t>-17</w:t>
            </w:r>
          </w:p>
          <w:p w:rsidR="009C1ADD" w:rsidRPr="000D3183" w:rsidRDefault="009C1ADD" w:rsidP="009C1ADD">
            <w:pPr>
              <w:shd w:val="clear" w:color="auto" w:fill="FFFFFF"/>
              <w:jc w:val="center"/>
              <w:rPr>
                <w:rFonts w:ascii="Times New Roman CYR" w:hAnsi="Times New Roman CYR"/>
                <w:b/>
                <w:color w:val="FF0000"/>
              </w:rPr>
            </w:pPr>
          </w:p>
        </w:tc>
        <w:tc>
          <w:tcPr>
            <w:tcW w:w="2089" w:type="pct"/>
          </w:tcPr>
          <w:p w:rsidR="009C1ADD" w:rsidRPr="000D3183" w:rsidRDefault="009C1ADD">
            <w:pPr>
              <w:shd w:val="clear" w:color="auto" w:fill="FFFFFF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  <w:p w:rsidR="009C1ADD" w:rsidRPr="000D3183" w:rsidRDefault="009C1ADD">
            <w:pPr>
              <w:shd w:val="clear" w:color="auto" w:fill="FFFFFF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  <w:p w:rsidR="009C1ADD" w:rsidRPr="005032BB" w:rsidRDefault="005032BB">
            <w:pPr>
              <w:shd w:val="clear" w:color="auto" w:fill="FFFFFF"/>
              <w:ind w:firstLine="1593"/>
              <w:rPr>
                <w:rFonts w:ascii="Times New Roman CYR" w:hAnsi="Times New Roman CYR"/>
                <w:bCs/>
                <w:sz w:val="24"/>
                <w:szCs w:val="24"/>
              </w:rPr>
            </w:pPr>
            <w:r>
              <w:rPr>
                <w:rFonts w:ascii="Times New Roman CYR" w:hAnsi="Times New Roman CYR"/>
                <w:bCs/>
                <w:sz w:val="24"/>
                <w:szCs w:val="24"/>
              </w:rPr>
              <w:t>Никифорова М.А.</w:t>
            </w:r>
          </w:p>
        </w:tc>
      </w:tr>
      <w:tr w:rsidR="009C1ADD" w:rsidRPr="000D3183" w:rsidTr="009C1ADD">
        <w:tc>
          <w:tcPr>
            <w:tcW w:w="2911" w:type="pct"/>
          </w:tcPr>
          <w:p w:rsidR="009C1ADD" w:rsidRPr="000D3183" w:rsidRDefault="009C1ADD">
            <w:pPr>
              <w:rPr>
                <w:rFonts w:ascii="Times New Roman CYR" w:hAnsi="Times New Roman CYR"/>
                <w:sz w:val="16"/>
                <w:szCs w:val="16"/>
              </w:rPr>
            </w:pPr>
          </w:p>
          <w:p w:rsidR="009C1ADD" w:rsidRPr="000D3183" w:rsidRDefault="009C1ADD">
            <w:pPr>
              <w:rPr>
                <w:rFonts w:ascii="Times New Roman CYR" w:hAnsi="Times New Roman CYR"/>
                <w:sz w:val="24"/>
                <w:szCs w:val="24"/>
              </w:rPr>
            </w:pPr>
            <w:r w:rsidRPr="000D3183">
              <w:rPr>
                <w:rFonts w:ascii="Times New Roman CYR" w:hAnsi="Times New Roman CYR"/>
                <w:sz w:val="24"/>
                <w:szCs w:val="24"/>
              </w:rPr>
              <w:t>Принял</w:t>
            </w:r>
            <w:r w:rsidR="009B2269" w:rsidRPr="000D3183">
              <w:rPr>
                <w:rFonts w:ascii="Times New Roman CYR" w:hAnsi="Times New Roman CYR"/>
                <w:sz w:val="24"/>
                <w:szCs w:val="24"/>
              </w:rPr>
              <w:t xml:space="preserve"> </w:t>
            </w:r>
            <w:r w:rsidR="00966EFB" w:rsidRPr="000D3183">
              <w:rPr>
                <w:rFonts w:ascii="Times New Roman CYR" w:hAnsi="Times New Roman CYR"/>
                <w:sz w:val="24"/>
                <w:szCs w:val="24"/>
              </w:rPr>
              <w:t xml:space="preserve">преподаватель кафедры </w:t>
            </w:r>
          </w:p>
        </w:tc>
        <w:tc>
          <w:tcPr>
            <w:tcW w:w="2089" w:type="pct"/>
          </w:tcPr>
          <w:p w:rsidR="009C1ADD" w:rsidRPr="000D3183" w:rsidRDefault="009C1ADD">
            <w:pPr>
              <w:shd w:val="clear" w:color="auto" w:fill="FFFFFF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  <w:p w:rsidR="009C1ADD" w:rsidRPr="000D3183" w:rsidRDefault="00700EFE">
            <w:pPr>
              <w:shd w:val="clear" w:color="auto" w:fill="FFFFFF"/>
              <w:ind w:firstLine="1593"/>
              <w:rPr>
                <w:rFonts w:ascii="Times New Roman CYR" w:hAnsi="Times New Roman CYR"/>
                <w:b/>
                <w:color w:val="FF0000"/>
                <w:sz w:val="24"/>
                <w:szCs w:val="24"/>
              </w:rPr>
            </w:pPr>
            <w:r w:rsidRPr="000D3183">
              <w:rPr>
                <w:rFonts w:ascii="Times New Roman CYR" w:hAnsi="Times New Roman CYR"/>
                <w:sz w:val="24"/>
                <w:szCs w:val="24"/>
              </w:rPr>
              <w:t>Зикеева Е.А.</w:t>
            </w:r>
          </w:p>
        </w:tc>
      </w:tr>
    </w:tbl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9C1ADD" w:rsidRPr="000D3183" w:rsidTr="009C1ADD">
        <w:tc>
          <w:tcPr>
            <w:tcW w:w="3510" w:type="dxa"/>
            <w:vAlign w:val="center"/>
            <w:hideMark/>
          </w:tcPr>
          <w:p w:rsidR="009C1ADD" w:rsidRPr="000D3183" w:rsidRDefault="009C1ADD">
            <w:pPr>
              <w:jc w:val="center"/>
              <w:rPr>
                <w:rFonts w:ascii="Times New Roman CYR" w:hAnsi="Times New Roman CYR"/>
              </w:rPr>
            </w:pPr>
            <w:r w:rsidRPr="000D3183">
              <w:rPr>
                <w:rFonts w:ascii="Times New Roman CYR" w:hAnsi="Times New Roman CYR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9C1ADD" w:rsidRPr="000D3183" w:rsidRDefault="000D3183">
            <w:pPr>
              <w:jc w:val="center"/>
              <w:rPr>
                <w:rFonts w:ascii="Times New Roman CYR" w:hAnsi="Times New Roman CYR"/>
              </w:rPr>
            </w:pPr>
            <w:r w:rsidRPr="000D3183">
              <w:rPr>
                <w:rFonts w:ascii="Times New Roman CYR" w:hAnsi="Times New Roman CYR"/>
              </w:rPr>
              <w:t>«__»_______20</w:t>
            </w:r>
            <w:r w:rsidRPr="000D3183">
              <w:rPr>
                <w:rFonts w:ascii="Times New Roman CYR" w:hAnsi="Times New Roman CYR"/>
                <w:lang w:val="en-US"/>
              </w:rPr>
              <w:t>20</w:t>
            </w:r>
            <w:r w:rsidR="009C1ADD" w:rsidRPr="000D3183">
              <w:rPr>
                <w:rFonts w:ascii="Times New Roman CYR" w:hAnsi="Times New Roman CYR"/>
              </w:rPr>
              <w:t xml:space="preserve"> г.</w:t>
            </w:r>
          </w:p>
        </w:tc>
        <w:tc>
          <w:tcPr>
            <w:tcW w:w="2658" w:type="dxa"/>
          </w:tcPr>
          <w:p w:rsidR="009C1ADD" w:rsidRPr="000D3183" w:rsidRDefault="009C1ADD">
            <w:pPr>
              <w:rPr>
                <w:rFonts w:ascii="Times New Roman CYR" w:hAnsi="Times New Roman CYR"/>
                <w:i/>
              </w:rPr>
            </w:pPr>
          </w:p>
          <w:p w:rsidR="009C1ADD" w:rsidRPr="000D3183" w:rsidRDefault="009C1ADD">
            <w:pPr>
              <w:jc w:val="center"/>
              <w:rPr>
                <w:rFonts w:ascii="Times New Roman CYR" w:hAnsi="Times New Roman CYR"/>
                <w:i/>
                <w:color w:val="FF0000"/>
              </w:rPr>
            </w:pPr>
          </w:p>
        </w:tc>
      </w:tr>
      <w:tr w:rsidR="009C1ADD" w:rsidRPr="000D3183" w:rsidTr="009C1ADD">
        <w:tc>
          <w:tcPr>
            <w:tcW w:w="3510" w:type="dxa"/>
          </w:tcPr>
          <w:p w:rsidR="009C1ADD" w:rsidRPr="000D3183" w:rsidRDefault="009C1ADD">
            <w:pPr>
              <w:jc w:val="center"/>
              <w:rPr>
                <w:rFonts w:ascii="Times New Roman CYR" w:hAnsi="Times New Roman CYR"/>
              </w:rPr>
            </w:pPr>
          </w:p>
        </w:tc>
        <w:tc>
          <w:tcPr>
            <w:tcW w:w="3402" w:type="dxa"/>
          </w:tcPr>
          <w:p w:rsidR="009C1ADD" w:rsidRPr="000D3183" w:rsidRDefault="009C1ADD">
            <w:pPr>
              <w:jc w:val="center"/>
              <w:rPr>
                <w:rFonts w:ascii="Times New Roman CYR" w:hAnsi="Times New Roman CYR"/>
                <w:i/>
              </w:rPr>
            </w:pPr>
          </w:p>
        </w:tc>
        <w:tc>
          <w:tcPr>
            <w:tcW w:w="2658" w:type="dxa"/>
          </w:tcPr>
          <w:p w:rsidR="009C1ADD" w:rsidRPr="000D3183" w:rsidRDefault="009C1ADD">
            <w:pPr>
              <w:jc w:val="center"/>
              <w:rPr>
                <w:rFonts w:ascii="Times New Roman CYR" w:hAnsi="Times New Roman CYR"/>
              </w:rPr>
            </w:pPr>
          </w:p>
        </w:tc>
      </w:tr>
      <w:tr w:rsidR="009C1ADD" w:rsidRPr="000D3183" w:rsidTr="009C1ADD">
        <w:tc>
          <w:tcPr>
            <w:tcW w:w="3510" w:type="dxa"/>
            <w:vAlign w:val="center"/>
          </w:tcPr>
          <w:p w:rsidR="009C1ADD" w:rsidRPr="000D3183" w:rsidRDefault="009C1ADD">
            <w:pPr>
              <w:jc w:val="center"/>
              <w:rPr>
                <w:rFonts w:ascii="Times New Roman CYR" w:hAnsi="Times New Roman CYR"/>
              </w:rPr>
            </w:pPr>
          </w:p>
          <w:p w:rsidR="009C1ADD" w:rsidRPr="000D3183" w:rsidRDefault="009C1ADD">
            <w:pPr>
              <w:jc w:val="center"/>
              <w:rPr>
                <w:rFonts w:ascii="Times New Roman CYR" w:hAnsi="Times New Roman CYR"/>
              </w:rPr>
            </w:pPr>
            <w:r w:rsidRPr="000D3183">
              <w:rPr>
                <w:rFonts w:ascii="Times New Roman CYR" w:hAnsi="Times New Roman CYR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C1ADD" w:rsidRPr="000D3183" w:rsidRDefault="009C1ADD">
            <w:pPr>
              <w:jc w:val="center"/>
              <w:rPr>
                <w:rFonts w:ascii="Times New Roman CYR" w:hAnsi="Times New Roman CYR"/>
              </w:rPr>
            </w:pPr>
          </w:p>
          <w:p w:rsidR="009C1ADD" w:rsidRPr="000D3183" w:rsidRDefault="000D3183">
            <w:pPr>
              <w:jc w:val="center"/>
              <w:rPr>
                <w:rFonts w:ascii="Times New Roman CYR" w:hAnsi="Times New Roman CYR"/>
              </w:rPr>
            </w:pPr>
            <w:r w:rsidRPr="000D3183">
              <w:rPr>
                <w:rFonts w:ascii="Times New Roman CYR" w:hAnsi="Times New Roman CYR"/>
              </w:rPr>
              <w:t>«__»_______20</w:t>
            </w:r>
            <w:r w:rsidRPr="000D3183">
              <w:rPr>
                <w:rFonts w:ascii="Times New Roman CYR" w:hAnsi="Times New Roman CYR"/>
                <w:lang w:val="en-US"/>
              </w:rPr>
              <w:t>20</w:t>
            </w:r>
            <w:r w:rsidR="009C1ADD" w:rsidRPr="000D3183">
              <w:rPr>
                <w:rFonts w:ascii="Times New Roman CYR" w:hAnsi="Times New Roman CYR"/>
              </w:rPr>
              <w:t xml:space="preserve"> г.</w:t>
            </w:r>
          </w:p>
        </w:tc>
        <w:tc>
          <w:tcPr>
            <w:tcW w:w="2658" w:type="dxa"/>
          </w:tcPr>
          <w:p w:rsidR="009C1ADD" w:rsidRPr="000D3183" w:rsidRDefault="009C1ADD">
            <w:pPr>
              <w:rPr>
                <w:rFonts w:ascii="Times New Roman CYR" w:hAnsi="Times New Roman CYR"/>
                <w:i/>
              </w:rPr>
            </w:pPr>
          </w:p>
          <w:p w:rsidR="009C1ADD" w:rsidRPr="000D3183" w:rsidRDefault="009C1ADD" w:rsidP="009C1ADD">
            <w:pPr>
              <w:jc w:val="center"/>
              <w:rPr>
                <w:rFonts w:ascii="Times New Roman CYR" w:hAnsi="Times New Roman CYR"/>
                <w:i/>
                <w:color w:val="FF0000"/>
              </w:rPr>
            </w:pPr>
          </w:p>
        </w:tc>
      </w:tr>
    </w:tbl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b/>
          <w:sz w:val="34"/>
          <w:szCs w:val="34"/>
        </w:rPr>
      </w:pPr>
    </w:p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sz w:val="24"/>
          <w:szCs w:val="24"/>
        </w:rPr>
      </w:pPr>
    </w:p>
    <w:p w:rsidR="009C1ADD" w:rsidRPr="000D3183" w:rsidRDefault="009C1ADD" w:rsidP="009C1ADD">
      <w:pPr>
        <w:shd w:val="clear" w:color="auto" w:fill="FFFFFF"/>
        <w:jc w:val="center"/>
        <w:rPr>
          <w:rFonts w:ascii="Times New Roman CYR" w:hAnsi="Times New Roman CYR"/>
          <w:sz w:val="24"/>
          <w:szCs w:val="24"/>
        </w:rPr>
      </w:pPr>
    </w:p>
    <w:p w:rsidR="009C1ADD" w:rsidRPr="000D3183" w:rsidRDefault="009C1ADD" w:rsidP="00FB3FB0">
      <w:pPr>
        <w:shd w:val="clear" w:color="auto" w:fill="FFFFFF"/>
        <w:rPr>
          <w:rFonts w:ascii="Times New Roman CYR" w:hAnsi="Times New Roman CYR"/>
          <w:sz w:val="24"/>
          <w:szCs w:val="24"/>
        </w:rPr>
      </w:pPr>
    </w:p>
    <w:p w:rsidR="00C42853" w:rsidRPr="000D3183" w:rsidRDefault="005836E6" w:rsidP="005836E6">
      <w:pPr>
        <w:shd w:val="clear" w:color="auto" w:fill="FFFFFF"/>
        <w:jc w:val="center"/>
        <w:rPr>
          <w:rFonts w:ascii="Times New Roman CYR" w:hAnsi="Times New Roman CYR"/>
          <w:sz w:val="24"/>
          <w:szCs w:val="24"/>
        </w:rPr>
        <w:sectPr w:rsidR="00C42853" w:rsidRPr="000D3183" w:rsidSect="00182E82"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0D3183">
        <w:rPr>
          <w:rFonts w:ascii="Times New Roman CYR" w:hAnsi="Times New Roman CYR"/>
          <w:sz w:val="24"/>
          <w:szCs w:val="24"/>
        </w:rPr>
        <w:t>Москва 2020</w:t>
      </w:r>
    </w:p>
    <w:sdt>
      <w:sdtPr>
        <w:rPr>
          <w:rFonts w:ascii="Times New Roman CYR" w:eastAsia="Times New Roman" w:hAnsi="Times New Roman CYR" w:cs="Times New Roman"/>
          <w:color w:val="auto"/>
          <w:sz w:val="28"/>
          <w:szCs w:val="28"/>
        </w:rPr>
        <w:id w:val="-101853660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  <w:szCs w:val="20"/>
        </w:rPr>
      </w:sdtEndPr>
      <w:sdtContent>
        <w:p w:rsidR="005A0C11" w:rsidRPr="005A0C11" w:rsidRDefault="008F7581" w:rsidP="008F7581">
          <w:pPr>
            <w:pStyle w:val="af0"/>
            <w:spacing w:before="0" w:line="360" w:lineRule="auto"/>
            <w:rPr>
              <w:noProof/>
            </w:rPr>
          </w:pPr>
          <w:r w:rsidRPr="000D3183">
            <w:rPr>
              <w:rFonts w:ascii="Times New Roman CYR" w:hAnsi="Times New Roman CYR" w:cs="Times New Roman"/>
              <w:b/>
              <w:color w:val="auto"/>
              <w:sz w:val="28"/>
              <w:szCs w:val="28"/>
            </w:rPr>
            <w:t>Оглавление</w:t>
          </w:r>
          <w:r w:rsidR="005700E4" w:rsidRPr="005A0C11">
            <w:fldChar w:fldCharType="begin"/>
          </w:r>
          <w:r w:rsidRPr="005A0C11">
            <w:instrText xml:space="preserve"> TOC \o "1-3" \h \z \u </w:instrText>
          </w:r>
          <w:r w:rsidR="005700E4" w:rsidRPr="005A0C11">
            <w:fldChar w:fldCharType="separate"/>
          </w:r>
        </w:p>
        <w:p w:rsidR="005A0C11" w:rsidRPr="005A0C11" w:rsidRDefault="005A0C1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811556" w:history="1">
            <w:r w:rsidRPr="005A0C11">
              <w:rPr>
                <w:rStyle w:val="af1"/>
                <w:rFonts w:ascii="Times New Roman CYR" w:hAnsi="Times New Roman CYR"/>
                <w:b w:val="0"/>
              </w:rPr>
              <w:t>Постановка задачи</w:t>
            </w:r>
            <w:r w:rsidRPr="005A0C11">
              <w:rPr>
                <w:b w:val="0"/>
                <w:webHidden/>
              </w:rPr>
              <w:tab/>
            </w:r>
            <w:r w:rsidRPr="005A0C11">
              <w:rPr>
                <w:b w:val="0"/>
                <w:webHidden/>
              </w:rPr>
              <w:fldChar w:fldCharType="begin"/>
            </w:r>
            <w:r w:rsidRPr="005A0C11">
              <w:rPr>
                <w:b w:val="0"/>
                <w:webHidden/>
              </w:rPr>
              <w:instrText xml:space="preserve"> PAGEREF _Toc38811556 \h </w:instrText>
            </w:r>
            <w:r w:rsidRPr="005A0C11">
              <w:rPr>
                <w:b w:val="0"/>
                <w:webHidden/>
              </w:rPr>
            </w:r>
            <w:r w:rsidRPr="005A0C11">
              <w:rPr>
                <w:b w:val="0"/>
                <w:webHidden/>
              </w:rPr>
              <w:fldChar w:fldCharType="separate"/>
            </w:r>
            <w:r w:rsidRPr="005A0C11">
              <w:rPr>
                <w:b w:val="0"/>
                <w:webHidden/>
              </w:rPr>
              <w:t>3</w:t>
            </w:r>
            <w:r w:rsidRPr="005A0C11">
              <w:rPr>
                <w:b w:val="0"/>
                <w:webHidden/>
              </w:rPr>
              <w:fldChar w:fldCharType="end"/>
            </w:r>
          </w:hyperlink>
        </w:p>
        <w:p w:rsidR="005A0C11" w:rsidRPr="005A0C11" w:rsidRDefault="005A0C1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811557" w:history="1">
            <w:r w:rsidRPr="005A0C11">
              <w:rPr>
                <w:rStyle w:val="af1"/>
                <w:rFonts w:ascii="Times New Roman CYR" w:hAnsi="Times New Roman CYR"/>
                <w:b w:val="0"/>
              </w:rPr>
              <w:t>Выполнение лабораторной работы</w:t>
            </w:r>
            <w:r w:rsidRPr="005A0C11">
              <w:rPr>
                <w:b w:val="0"/>
                <w:webHidden/>
              </w:rPr>
              <w:tab/>
            </w:r>
            <w:r w:rsidRPr="005A0C11">
              <w:rPr>
                <w:b w:val="0"/>
                <w:webHidden/>
              </w:rPr>
              <w:fldChar w:fldCharType="begin"/>
            </w:r>
            <w:r w:rsidRPr="005A0C11">
              <w:rPr>
                <w:b w:val="0"/>
                <w:webHidden/>
              </w:rPr>
              <w:instrText xml:space="preserve"> PAGEREF _Toc38811557 \h </w:instrText>
            </w:r>
            <w:r w:rsidRPr="005A0C11">
              <w:rPr>
                <w:b w:val="0"/>
                <w:webHidden/>
              </w:rPr>
            </w:r>
            <w:r w:rsidRPr="005A0C11">
              <w:rPr>
                <w:b w:val="0"/>
                <w:webHidden/>
              </w:rPr>
              <w:fldChar w:fldCharType="separate"/>
            </w:r>
            <w:r w:rsidRPr="005A0C11">
              <w:rPr>
                <w:b w:val="0"/>
                <w:webHidden/>
              </w:rPr>
              <w:t>3</w:t>
            </w:r>
            <w:r w:rsidRPr="005A0C11">
              <w:rPr>
                <w:b w:val="0"/>
                <w:webHidden/>
              </w:rPr>
              <w:fldChar w:fldCharType="end"/>
            </w:r>
          </w:hyperlink>
        </w:p>
        <w:p w:rsidR="005A0C11" w:rsidRPr="005A0C11" w:rsidRDefault="005A0C1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811558" w:history="1">
            <w:r w:rsidRPr="005A0C11">
              <w:rPr>
                <w:rStyle w:val="af1"/>
                <w:rFonts w:ascii="Times New Roman CYR" w:hAnsi="Times New Roman CYR"/>
                <w:b w:val="0"/>
              </w:rPr>
              <w:t>Вывод</w:t>
            </w:r>
            <w:r w:rsidRPr="005A0C11">
              <w:rPr>
                <w:b w:val="0"/>
                <w:webHidden/>
              </w:rPr>
              <w:tab/>
            </w:r>
            <w:r w:rsidRPr="005A0C11">
              <w:rPr>
                <w:b w:val="0"/>
                <w:webHidden/>
              </w:rPr>
              <w:fldChar w:fldCharType="begin"/>
            </w:r>
            <w:r w:rsidRPr="005A0C11">
              <w:rPr>
                <w:b w:val="0"/>
                <w:webHidden/>
              </w:rPr>
              <w:instrText xml:space="preserve"> PAGEREF _Toc38811558 \h </w:instrText>
            </w:r>
            <w:r w:rsidRPr="005A0C11">
              <w:rPr>
                <w:b w:val="0"/>
                <w:webHidden/>
              </w:rPr>
            </w:r>
            <w:r w:rsidRPr="005A0C11">
              <w:rPr>
                <w:b w:val="0"/>
                <w:webHidden/>
              </w:rPr>
              <w:fldChar w:fldCharType="separate"/>
            </w:r>
            <w:r w:rsidRPr="005A0C11">
              <w:rPr>
                <w:b w:val="0"/>
                <w:webHidden/>
              </w:rPr>
              <w:t>6</w:t>
            </w:r>
            <w:r w:rsidRPr="005A0C11">
              <w:rPr>
                <w:b w:val="0"/>
                <w:webHidden/>
              </w:rPr>
              <w:fldChar w:fldCharType="end"/>
            </w:r>
          </w:hyperlink>
        </w:p>
        <w:p w:rsidR="005A0C11" w:rsidRPr="005A0C11" w:rsidRDefault="005A0C1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811559" w:history="1">
            <w:r w:rsidRPr="005A0C11">
              <w:rPr>
                <w:rStyle w:val="af1"/>
                <w:rFonts w:ascii="Times New Roman CYR" w:hAnsi="Times New Roman CYR"/>
                <w:b w:val="0"/>
              </w:rPr>
              <w:t>Список использованных источников</w:t>
            </w:r>
            <w:r w:rsidRPr="005A0C11">
              <w:rPr>
                <w:b w:val="0"/>
                <w:webHidden/>
              </w:rPr>
              <w:tab/>
            </w:r>
            <w:r w:rsidRPr="005A0C11">
              <w:rPr>
                <w:b w:val="0"/>
                <w:webHidden/>
              </w:rPr>
              <w:fldChar w:fldCharType="begin"/>
            </w:r>
            <w:r w:rsidRPr="005A0C11">
              <w:rPr>
                <w:b w:val="0"/>
                <w:webHidden/>
              </w:rPr>
              <w:instrText xml:space="preserve"> PAGEREF _Toc38811559 \h </w:instrText>
            </w:r>
            <w:r w:rsidRPr="005A0C11">
              <w:rPr>
                <w:b w:val="0"/>
                <w:webHidden/>
              </w:rPr>
            </w:r>
            <w:r w:rsidRPr="005A0C11">
              <w:rPr>
                <w:b w:val="0"/>
                <w:webHidden/>
              </w:rPr>
              <w:fldChar w:fldCharType="separate"/>
            </w:r>
            <w:r w:rsidRPr="005A0C11">
              <w:rPr>
                <w:b w:val="0"/>
                <w:webHidden/>
              </w:rPr>
              <w:t>7</w:t>
            </w:r>
            <w:r w:rsidRPr="005A0C11">
              <w:rPr>
                <w:b w:val="0"/>
                <w:webHidden/>
              </w:rPr>
              <w:fldChar w:fldCharType="end"/>
            </w:r>
          </w:hyperlink>
        </w:p>
        <w:p w:rsidR="005836E6" w:rsidRDefault="005700E4" w:rsidP="008F7581">
          <w:pPr>
            <w:spacing w:line="360" w:lineRule="auto"/>
          </w:pPr>
          <w:r w:rsidRPr="005A0C11">
            <w:fldChar w:fldCharType="end"/>
          </w:r>
        </w:p>
      </w:sdtContent>
    </w:sdt>
    <w:p w:rsidR="005032BB" w:rsidRDefault="005032BB" w:rsidP="005032BB"/>
    <w:p w:rsidR="005032BB" w:rsidRDefault="005032BB" w:rsidP="005032BB">
      <w:pPr>
        <w:tabs>
          <w:tab w:val="left" w:pos="2230"/>
        </w:tabs>
      </w:pPr>
      <w:r>
        <w:tab/>
      </w:r>
    </w:p>
    <w:p w:rsidR="005032BB" w:rsidRDefault="005032BB">
      <w:pPr>
        <w:widowControl/>
        <w:autoSpaceDE/>
        <w:autoSpaceDN/>
        <w:adjustRightInd/>
        <w:spacing w:after="160" w:line="259" w:lineRule="auto"/>
      </w:pPr>
      <w:r>
        <w:br w:type="page"/>
      </w:r>
      <w:bookmarkStart w:id="9" w:name="_GoBack"/>
      <w:bookmarkEnd w:id="9"/>
    </w:p>
    <w:p w:rsidR="005032BB" w:rsidRPr="005032BB" w:rsidRDefault="005032BB" w:rsidP="005032BB">
      <w:pPr>
        <w:tabs>
          <w:tab w:val="left" w:pos="2230"/>
        </w:tabs>
        <w:sectPr w:rsidR="005032BB" w:rsidRPr="005032BB" w:rsidSect="00273C47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4E2FF7" w:rsidRPr="000D3183" w:rsidRDefault="00FC260D" w:rsidP="00805DEF">
      <w:pPr>
        <w:pStyle w:val="1"/>
        <w:spacing w:line="360" w:lineRule="auto"/>
        <w:ind w:firstLine="708"/>
        <w:rPr>
          <w:rFonts w:ascii="Times New Roman CYR" w:hAnsi="Times New Roman CYR" w:cs="Times New Roman"/>
          <w:b/>
          <w:color w:val="auto"/>
          <w:sz w:val="28"/>
          <w:szCs w:val="28"/>
        </w:rPr>
      </w:pPr>
      <w:bookmarkStart w:id="10" w:name="_Toc38811556"/>
      <w:r w:rsidRPr="000D3183">
        <w:rPr>
          <w:rFonts w:ascii="Times New Roman CYR" w:hAnsi="Times New Roman CYR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10"/>
    </w:p>
    <w:p w:rsidR="00ED1304" w:rsidRPr="000D3183" w:rsidRDefault="008F7581" w:rsidP="00805DEF">
      <w:pPr>
        <w:shd w:val="clear" w:color="auto" w:fill="FFFFFF"/>
        <w:spacing w:line="360" w:lineRule="auto"/>
        <w:ind w:firstLine="709"/>
        <w:jc w:val="both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sz w:val="28"/>
          <w:szCs w:val="28"/>
        </w:rPr>
        <w:t>Разработать систему, которая помогает управлять организацией и стоимостью кондитерского изделия (например, коробка конфет).</w:t>
      </w:r>
    </w:p>
    <w:p w:rsidR="00ED1304" w:rsidRPr="000D3183" w:rsidRDefault="00FC260D" w:rsidP="00805DEF">
      <w:pPr>
        <w:pStyle w:val="1"/>
        <w:spacing w:before="0" w:line="360" w:lineRule="auto"/>
        <w:rPr>
          <w:rFonts w:ascii="Times New Roman CYR" w:hAnsi="Times New Roman CYR" w:cs="Times New Roman"/>
          <w:b/>
          <w:color w:val="auto"/>
          <w:sz w:val="28"/>
          <w:szCs w:val="28"/>
        </w:rPr>
      </w:pPr>
      <w:r w:rsidRPr="000D3183">
        <w:rPr>
          <w:rFonts w:ascii="Times New Roman CYR" w:hAnsi="Times New Roman CYR" w:cs="Times New Roman"/>
          <w:sz w:val="28"/>
          <w:szCs w:val="28"/>
        </w:rPr>
        <w:tab/>
      </w:r>
      <w:bookmarkStart w:id="11" w:name="_Toc38811557"/>
      <w:r w:rsidRPr="000D3183">
        <w:rPr>
          <w:rFonts w:ascii="Times New Roman CYR" w:hAnsi="Times New Roman CYR" w:cs="Times New Roman"/>
          <w:b/>
          <w:color w:val="auto"/>
          <w:sz w:val="28"/>
          <w:szCs w:val="28"/>
        </w:rPr>
        <w:t>Выполнение лабораторной работы</w:t>
      </w:r>
      <w:bookmarkEnd w:id="11"/>
    </w:p>
    <w:p w:rsidR="005032BB" w:rsidRDefault="002E0BC6" w:rsidP="005032BB">
      <w:pPr>
        <w:pStyle w:val="a3"/>
        <w:numPr>
          <w:ilvl w:val="0"/>
          <w:numId w:val="6"/>
        </w:numPr>
        <w:ind w:left="0" w:firstLine="709"/>
        <w:rPr>
          <w:rFonts w:ascii="Times New Roman CYR" w:hAnsi="Times New Roman CYR"/>
          <w:sz w:val="28"/>
          <w:szCs w:val="28"/>
        </w:rPr>
      </w:pPr>
      <w:r w:rsidRPr="005032BB">
        <w:rPr>
          <w:rFonts w:ascii="Times New Roman CYR" w:hAnsi="Times New Roman CYR"/>
          <w:sz w:val="28"/>
          <w:szCs w:val="28"/>
        </w:rPr>
        <w:t>В качестве</w:t>
      </w:r>
      <w:r w:rsidR="009B3CA7" w:rsidRPr="005032BB">
        <w:rPr>
          <w:rFonts w:ascii="Times New Roman CYR" w:hAnsi="Times New Roman CYR"/>
          <w:sz w:val="28"/>
          <w:szCs w:val="28"/>
        </w:rPr>
        <w:t xml:space="preserve"> организации была выбрана</w:t>
      </w:r>
      <w:r w:rsidR="005032BB" w:rsidRPr="005032BB">
        <w:rPr>
          <w:rFonts w:ascii="Times New Roman CYR" w:hAnsi="Times New Roman CYR"/>
          <w:sz w:val="28"/>
          <w:szCs w:val="28"/>
        </w:rPr>
        <w:t xml:space="preserve"> технологическая компания</w:t>
      </w:r>
      <w:r w:rsidR="005032BB">
        <w:rPr>
          <w:rFonts w:ascii="Times New Roman CYR" w:hAnsi="Times New Roman CYR"/>
          <w:sz w:val="28"/>
          <w:szCs w:val="28"/>
        </w:rPr>
        <w:t xml:space="preserve">, которая специализируется на разработке интернет-платформы. Для наглядности были выбраны два отдела данной компании – технический и отдел продаж. Для каждого представителя иерархии данной компании были созданы классы с наследованием. В модуле </w:t>
      </w:r>
      <w:r w:rsidR="005032BB">
        <w:rPr>
          <w:rFonts w:ascii="Times New Roman CYR" w:hAnsi="Times New Roman CYR"/>
          <w:sz w:val="28"/>
          <w:szCs w:val="28"/>
          <w:lang w:val="en-US"/>
        </w:rPr>
        <w:t>base</w:t>
      </w:r>
      <w:r w:rsidR="005032BB">
        <w:rPr>
          <w:rFonts w:ascii="Times New Roman CYR" w:hAnsi="Times New Roman CYR"/>
          <w:sz w:val="28"/>
          <w:szCs w:val="28"/>
        </w:rPr>
        <w:t xml:space="preserve"> содержится абстрактный класс </w:t>
      </w:r>
      <w:r w:rsidR="005032BB">
        <w:rPr>
          <w:rFonts w:ascii="Times New Roman CYR" w:hAnsi="Times New Roman CYR"/>
          <w:sz w:val="28"/>
          <w:szCs w:val="28"/>
          <w:lang w:val="en-US"/>
        </w:rPr>
        <w:t>Person</w:t>
      </w:r>
      <w:r w:rsidR="005032BB">
        <w:rPr>
          <w:rFonts w:ascii="Times New Roman CYR" w:hAnsi="Times New Roman CYR"/>
          <w:sz w:val="28"/>
          <w:szCs w:val="28"/>
        </w:rPr>
        <w:t xml:space="preserve">, который представляет человека в данной компании. От него наследуются два основных класса </w:t>
      </w:r>
      <w:r w:rsidR="005032BB">
        <w:rPr>
          <w:rFonts w:ascii="Times New Roman CYR" w:hAnsi="Times New Roman CYR"/>
          <w:sz w:val="28"/>
          <w:szCs w:val="28"/>
          <w:lang w:val="en-US"/>
        </w:rPr>
        <w:t>Worker</w:t>
      </w:r>
      <w:r w:rsidR="005032BB" w:rsidRPr="005032BB">
        <w:rPr>
          <w:rFonts w:ascii="Times New Roman CYR" w:hAnsi="Times New Roman CYR"/>
          <w:sz w:val="28"/>
          <w:szCs w:val="28"/>
        </w:rPr>
        <w:t xml:space="preserve"> </w:t>
      </w:r>
      <w:r w:rsidR="005032BB">
        <w:rPr>
          <w:rFonts w:ascii="Times New Roman CYR" w:hAnsi="Times New Roman CYR"/>
          <w:sz w:val="28"/>
          <w:szCs w:val="28"/>
        </w:rPr>
        <w:t xml:space="preserve">и </w:t>
      </w:r>
      <w:r w:rsidR="005032BB">
        <w:rPr>
          <w:rFonts w:ascii="Times New Roman CYR" w:hAnsi="Times New Roman CYR"/>
          <w:sz w:val="28"/>
          <w:szCs w:val="28"/>
          <w:lang w:val="en-US"/>
        </w:rPr>
        <w:t>Manager</w:t>
      </w:r>
      <w:r w:rsidR="005032BB" w:rsidRPr="005032BB">
        <w:rPr>
          <w:rFonts w:ascii="Times New Roman CYR" w:hAnsi="Times New Roman CYR"/>
          <w:sz w:val="28"/>
          <w:szCs w:val="28"/>
        </w:rPr>
        <w:t xml:space="preserve">. </w:t>
      </w:r>
      <w:r w:rsidR="005032BB">
        <w:rPr>
          <w:rFonts w:ascii="Times New Roman CYR" w:hAnsi="Times New Roman CYR"/>
          <w:sz w:val="28"/>
          <w:szCs w:val="28"/>
        </w:rPr>
        <w:t>Список остальных классов можно найти на рисунке 1.</w:t>
      </w:r>
    </w:p>
    <w:p w:rsidR="002E0BC6" w:rsidRPr="005032BB" w:rsidRDefault="005032BB" w:rsidP="005032BB">
      <w:pPr>
        <w:pStyle w:val="a3"/>
        <w:ind w:left="0" w:firstLine="0"/>
        <w:jc w:val="center"/>
        <w:rPr>
          <w:rFonts w:ascii="Times New Roman CYR" w:hAnsi="Times New Roman CYR"/>
          <w:sz w:val="28"/>
          <w:szCs w:val="28"/>
        </w:rPr>
      </w:pPr>
      <w:r>
        <w:rPr>
          <w:noProof/>
        </w:rPr>
        <w:drawing>
          <wp:inline distT="0" distB="0" distL="0" distR="0">
            <wp:extent cx="1640476" cy="360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631" cy="36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C6" w:rsidRPr="000D3183" w:rsidRDefault="002E0BC6" w:rsidP="00805DEF">
      <w:pPr>
        <w:spacing w:line="360" w:lineRule="auto"/>
        <w:jc w:val="center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sz w:val="28"/>
          <w:szCs w:val="28"/>
        </w:rPr>
        <w:t>Рисунок 1 – Список классов программы</w:t>
      </w:r>
    </w:p>
    <w:p w:rsidR="002E0BC6" w:rsidRPr="000D3183" w:rsidRDefault="002E0BC6" w:rsidP="00805DEF">
      <w:pPr>
        <w:pStyle w:val="a3"/>
        <w:numPr>
          <w:ilvl w:val="0"/>
          <w:numId w:val="6"/>
        </w:numPr>
        <w:ind w:left="0" w:firstLine="709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sz w:val="28"/>
          <w:szCs w:val="28"/>
        </w:rPr>
        <w:t xml:space="preserve">Далее для всех классов был определен функционал. </w:t>
      </w:r>
      <w:r w:rsidR="005032BB">
        <w:rPr>
          <w:rFonts w:ascii="Times New Roman CYR" w:hAnsi="Times New Roman CYR"/>
          <w:sz w:val="28"/>
          <w:szCs w:val="28"/>
        </w:rPr>
        <w:t xml:space="preserve">В основном это сеттеры и геттеры, для того чтобы обеспечить доступ к полям классов. Однако, для класса </w:t>
      </w:r>
      <w:r w:rsidR="005032BB">
        <w:rPr>
          <w:rFonts w:ascii="Times New Roman CYR" w:hAnsi="Times New Roman CYR"/>
          <w:sz w:val="28"/>
          <w:szCs w:val="28"/>
          <w:lang w:val="en-US"/>
        </w:rPr>
        <w:t>Programmer</w:t>
      </w:r>
      <w:r w:rsidR="005032BB">
        <w:rPr>
          <w:rFonts w:ascii="Times New Roman CYR" w:hAnsi="Times New Roman CYR"/>
          <w:sz w:val="28"/>
          <w:szCs w:val="28"/>
        </w:rPr>
        <w:t xml:space="preserve"> был определен абстрактный метод </w:t>
      </w:r>
      <w:r w:rsidR="005032BB">
        <w:rPr>
          <w:rFonts w:ascii="Times New Roman CYR" w:hAnsi="Times New Roman CYR"/>
          <w:sz w:val="28"/>
          <w:szCs w:val="28"/>
          <w:lang w:val="en-US"/>
        </w:rPr>
        <w:t>who</w:t>
      </w:r>
      <w:r w:rsidR="005032BB" w:rsidRPr="005032BB">
        <w:rPr>
          <w:rFonts w:ascii="Times New Roman CYR" w:hAnsi="Times New Roman CYR"/>
          <w:sz w:val="28"/>
          <w:szCs w:val="28"/>
        </w:rPr>
        <w:t>_</w:t>
      </w:r>
      <w:r w:rsidR="005032BB">
        <w:rPr>
          <w:rFonts w:ascii="Times New Roman CYR" w:hAnsi="Times New Roman CYR"/>
          <w:sz w:val="28"/>
          <w:szCs w:val="28"/>
          <w:lang w:val="en-US"/>
        </w:rPr>
        <w:t>is</w:t>
      </w:r>
      <w:r w:rsidR="005032BB">
        <w:rPr>
          <w:rFonts w:ascii="Times New Roman CYR" w:hAnsi="Times New Roman CYR"/>
          <w:sz w:val="28"/>
          <w:szCs w:val="28"/>
        </w:rPr>
        <w:t xml:space="preserve">. Все позиции, наследующиеся от этого класса, имеют реализацию данного метода, где </w:t>
      </w:r>
      <w:r w:rsidR="005032BB">
        <w:rPr>
          <w:rFonts w:ascii="Times New Roman CYR" w:hAnsi="Times New Roman CYR"/>
          <w:sz w:val="28"/>
          <w:szCs w:val="28"/>
        </w:rPr>
        <w:lastRenderedPageBreak/>
        <w:t xml:space="preserve">прописана должность человека. Пример класса </w:t>
      </w:r>
      <w:r w:rsidR="005032BB">
        <w:rPr>
          <w:rFonts w:ascii="Times New Roman CYR" w:hAnsi="Times New Roman CYR"/>
          <w:sz w:val="28"/>
          <w:szCs w:val="28"/>
          <w:lang w:val="en-US"/>
        </w:rPr>
        <w:t>Programmer</w:t>
      </w:r>
      <w:r w:rsidR="005032BB">
        <w:rPr>
          <w:rFonts w:ascii="Times New Roman CYR" w:hAnsi="Times New Roman CYR"/>
          <w:sz w:val="28"/>
          <w:szCs w:val="28"/>
        </w:rPr>
        <w:t xml:space="preserve"> можно увидеть на рисунке 2.</w:t>
      </w:r>
    </w:p>
    <w:p w:rsidR="002E0BC6" w:rsidRPr="000D3183" w:rsidRDefault="005032BB" w:rsidP="00805DEF">
      <w:pPr>
        <w:spacing w:line="360" w:lineRule="auto"/>
        <w:jc w:val="center"/>
        <w:rPr>
          <w:rFonts w:ascii="Times New Roman CYR" w:hAnsi="Times New Roman CYR"/>
          <w:sz w:val="28"/>
          <w:szCs w:val="28"/>
          <w:lang w:val="en-US"/>
        </w:rPr>
      </w:pPr>
      <w:r w:rsidRPr="005032BB">
        <w:rPr>
          <w:rFonts w:ascii="Times New Roman CYR" w:hAnsi="Times New Roman CYR"/>
          <w:sz w:val="28"/>
          <w:szCs w:val="28"/>
          <w:lang w:val="en-US"/>
        </w:rPr>
        <w:drawing>
          <wp:inline distT="0" distB="0" distL="0" distR="0" wp14:anchorId="48AAF01C" wp14:editId="49F14AD0">
            <wp:extent cx="3600635" cy="22734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C6" w:rsidRPr="005032BB" w:rsidRDefault="002E0BC6" w:rsidP="0010096E">
      <w:pPr>
        <w:spacing w:line="360" w:lineRule="auto"/>
        <w:jc w:val="center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sz w:val="28"/>
          <w:szCs w:val="28"/>
        </w:rPr>
        <w:t xml:space="preserve">Рисунок 2 </w:t>
      </w:r>
      <w:r w:rsidR="00154688" w:rsidRPr="000D3183">
        <w:rPr>
          <w:rFonts w:ascii="Times New Roman CYR" w:hAnsi="Times New Roman CYR"/>
          <w:sz w:val="28"/>
          <w:szCs w:val="28"/>
        </w:rPr>
        <w:t>–</w:t>
      </w:r>
      <w:r w:rsidR="005032BB" w:rsidRPr="005032BB">
        <w:rPr>
          <w:rFonts w:ascii="Times New Roman CYR" w:hAnsi="Times New Roman CYR"/>
          <w:sz w:val="28"/>
          <w:szCs w:val="28"/>
        </w:rPr>
        <w:t xml:space="preserve"> </w:t>
      </w:r>
      <w:r w:rsidR="005032BB">
        <w:rPr>
          <w:rFonts w:ascii="Times New Roman CYR" w:hAnsi="Times New Roman CYR"/>
          <w:sz w:val="28"/>
          <w:szCs w:val="28"/>
        </w:rPr>
        <w:t xml:space="preserve">Атрибут и методы класса </w:t>
      </w:r>
      <w:r w:rsidR="005032BB">
        <w:rPr>
          <w:rFonts w:ascii="Times New Roman CYR" w:hAnsi="Times New Roman CYR"/>
          <w:sz w:val="28"/>
          <w:szCs w:val="28"/>
          <w:lang w:val="en-US"/>
        </w:rPr>
        <w:t>Programmer</w:t>
      </w:r>
    </w:p>
    <w:p w:rsidR="00ED1304" w:rsidRPr="000D3183" w:rsidRDefault="002E32F1" w:rsidP="00805DEF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sz w:val="28"/>
          <w:szCs w:val="28"/>
        </w:rPr>
        <w:t>Далее была создана программа, которая создает сущности</w:t>
      </w:r>
      <w:r w:rsidR="005A0C11">
        <w:rPr>
          <w:rFonts w:ascii="Times New Roman CYR" w:hAnsi="Times New Roman CYR"/>
          <w:sz w:val="28"/>
          <w:szCs w:val="28"/>
        </w:rPr>
        <w:t xml:space="preserve">, задает им имя и начальника, а потом производит поиск сотрудников, у которых начальником является определенный человек. Пример работы такой программы можно увидеть на рисунке 4, а задание атрибутов на рисунке 3. Сначала печатается имя каждого сотрудника, а </w:t>
      </w:r>
      <w:proofErr w:type="gramStart"/>
      <w:r w:rsidR="005A0C11">
        <w:rPr>
          <w:rFonts w:ascii="Times New Roman CYR" w:hAnsi="Times New Roman CYR"/>
          <w:sz w:val="28"/>
          <w:szCs w:val="28"/>
        </w:rPr>
        <w:t>так же</w:t>
      </w:r>
      <w:proofErr w:type="gramEnd"/>
      <w:r w:rsidR="005A0C11">
        <w:rPr>
          <w:rFonts w:ascii="Times New Roman CYR" w:hAnsi="Times New Roman CYR"/>
          <w:sz w:val="28"/>
          <w:szCs w:val="28"/>
        </w:rPr>
        <w:t xml:space="preserve"> вызывается метод</w:t>
      </w:r>
      <w:r w:rsidR="005A0C11" w:rsidRPr="005A0C11">
        <w:rPr>
          <w:rFonts w:ascii="Times New Roman CYR" w:hAnsi="Times New Roman CYR"/>
          <w:sz w:val="28"/>
          <w:szCs w:val="28"/>
        </w:rPr>
        <w:t xml:space="preserve"> </w:t>
      </w:r>
      <w:r w:rsidR="005A0C11">
        <w:rPr>
          <w:rFonts w:ascii="Times New Roman CYR" w:hAnsi="Times New Roman CYR"/>
          <w:sz w:val="28"/>
          <w:szCs w:val="28"/>
          <w:lang w:val="en-US"/>
        </w:rPr>
        <w:t>who</w:t>
      </w:r>
      <w:r w:rsidR="005A0C11" w:rsidRPr="005A0C11">
        <w:rPr>
          <w:rFonts w:ascii="Times New Roman CYR" w:hAnsi="Times New Roman CYR"/>
          <w:sz w:val="28"/>
          <w:szCs w:val="28"/>
        </w:rPr>
        <w:t>_</w:t>
      </w:r>
      <w:r w:rsidR="005A0C11">
        <w:rPr>
          <w:rFonts w:ascii="Times New Roman CYR" w:hAnsi="Times New Roman CYR"/>
          <w:sz w:val="28"/>
          <w:szCs w:val="28"/>
          <w:lang w:val="en-US"/>
        </w:rPr>
        <w:t>is</w:t>
      </w:r>
      <w:r w:rsidR="005A0C11" w:rsidRPr="005A0C11">
        <w:rPr>
          <w:rFonts w:ascii="Times New Roman CYR" w:hAnsi="Times New Roman CYR"/>
          <w:sz w:val="28"/>
          <w:szCs w:val="28"/>
        </w:rPr>
        <w:t xml:space="preserve">. </w:t>
      </w:r>
      <w:r w:rsidR="005A0C11">
        <w:rPr>
          <w:rFonts w:ascii="Times New Roman CYR" w:hAnsi="Times New Roman CYR"/>
          <w:sz w:val="28"/>
          <w:szCs w:val="28"/>
        </w:rPr>
        <w:t xml:space="preserve">Следует заметить, что последний рабочий не имеет начальника, так как </w:t>
      </w:r>
      <w:proofErr w:type="spellStart"/>
      <w:r w:rsidR="005A0C11">
        <w:rPr>
          <w:rFonts w:ascii="Times New Roman CYR" w:hAnsi="Times New Roman CYR"/>
          <w:sz w:val="28"/>
          <w:szCs w:val="28"/>
          <w:lang w:val="en-US"/>
        </w:rPr>
        <w:t>ProductManager</w:t>
      </w:r>
      <w:proofErr w:type="spellEnd"/>
      <w:r w:rsidR="005A0C11" w:rsidRPr="005A0C11">
        <w:rPr>
          <w:rFonts w:ascii="Times New Roman CYR" w:hAnsi="Times New Roman CYR"/>
          <w:sz w:val="28"/>
          <w:szCs w:val="28"/>
        </w:rPr>
        <w:t xml:space="preserve"> </w:t>
      </w:r>
      <w:r w:rsidR="005A0C11">
        <w:rPr>
          <w:rFonts w:ascii="Times New Roman CYR" w:hAnsi="Times New Roman CYR"/>
          <w:sz w:val="28"/>
          <w:szCs w:val="28"/>
        </w:rPr>
        <w:t xml:space="preserve">наследуется от класса </w:t>
      </w:r>
      <w:r w:rsidR="005A0C11">
        <w:rPr>
          <w:rFonts w:ascii="Times New Roman CYR" w:hAnsi="Times New Roman CYR"/>
          <w:sz w:val="28"/>
          <w:szCs w:val="28"/>
          <w:lang w:val="en-US"/>
        </w:rPr>
        <w:t>Manager</w:t>
      </w:r>
      <w:r w:rsidR="005A0C11">
        <w:rPr>
          <w:rFonts w:ascii="Times New Roman CYR" w:hAnsi="Times New Roman CYR"/>
          <w:sz w:val="28"/>
          <w:szCs w:val="28"/>
        </w:rPr>
        <w:t>, где такой метод и поле не имплементированы.</w:t>
      </w:r>
    </w:p>
    <w:p w:rsidR="002E32F1" w:rsidRPr="000D3183" w:rsidRDefault="005A0C11" w:rsidP="00805DEF">
      <w:pPr>
        <w:shd w:val="clear" w:color="auto" w:fill="FFFFFF"/>
        <w:spacing w:line="360" w:lineRule="auto"/>
        <w:jc w:val="center"/>
        <w:rPr>
          <w:rFonts w:ascii="Times New Roman CYR" w:hAnsi="Times New Roman CYR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768600" cy="2190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09" cy="220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2F1" w:rsidRPr="000D3183" w:rsidRDefault="002E32F1" w:rsidP="00805DEF">
      <w:pPr>
        <w:shd w:val="clear" w:color="auto" w:fill="FFFFFF"/>
        <w:spacing w:line="360" w:lineRule="auto"/>
        <w:jc w:val="center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sz w:val="28"/>
          <w:szCs w:val="28"/>
        </w:rPr>
        <w:t xml:space="preserve">Рисунок 3 – </w:t>
      </w:r>
      <w:r w:rsidR="005A0C11">
        <w:rPr>
          <w:rFonts w:ascii="Times New Roman CYR" w:hAnsi="Times New Roman CYR"/>
          <w:sz w:val="28"/>
          <w:szCs w:val="28"/>
        </w:rPr>
        <w:t>Часть исходного кода</w:t>
      </w:r>
    </w:p>
    <w:p w:rsidR="00C42853" w:rsidRDefault="005A0C11" w:rsidP="005A0C11">
      <w:pPr>
        <w:shd w:val="clear" w:color="auto" w:fill="FFFFFF"/>
        <w:spacing w:line="360" w:lineRule="auto"/>
        <w:jc w:val="center"/>
        <w:rPr>
          <w:rFonts w:ascii="Times New Roman CYR" w:hAnsi="Times New Roman CY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21688" cy="316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61" cy="31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11" w:rsidRPr="000D3183" w:rsidRDefault="005A0C11" w:rsidP="005A0C11">
      <w:pPr>
        <w:shd w:val="clear" w:color="auto" w:fill="FFFFFF"/>
        <w:spacing w:line="360" w:lineRule="auto"/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Рисунок 4 – результат исполнения программы</w:t>
      </w:r>
    </w:p>
    <w:p w:rsidR="005A0C11" w:rsidRDefault="005A0C11">
      <w:pPr>
        <w:widowControl/>
        <w:autoSpaceDE/>
        <w:autoSpaceDN/>
        <w:adjustRightInd/>
        <w:spacing w:after="160" w:line="259" w:lineRule="auto"/>
        <w:rPr>
          <w:rFonts w:ascii="Times New Roman CYR" w:eastAsiaTheme="majorEastAsia" w:hAnsi="Times New Roman CYR"/>
          <w:b/>
          <w:color w:val="000000" w:themeColor="text1"/>
          <w:sz w:val="28"/>
          <w:szCs w:val="28"/>
        </w:rPr>
      </w:pPr>
      <w:r>
        <w:rPr>
          <w:rFonts w:ascii="Times New Roman CYR" w:hAnsi="Times New Roman CYR"/>
          <w:b/>
          <w:color w:val="000000" w:themeColor="text1"/>
          <w:sz w:val="28"/>
          <w:szCs w:val="28"/>
        </w:rPr>
        <w:br w:type="page"/>
      </w:r>
    </w:p>
    <w:p w:rsidR="004E2FF7" w:rsidRPr="000D3183" w:rsidRDefault="002E32F1" w:rsidP="00805DEF">
      <w:pPr>
        <w:pStyle w:val="1"/>
        <w:spacing w:before="0" w:line="360" w:lineRule="auto"/>
        <w:ind w:left="720"/>
        <w:rPr>
          <w:rFonts w:ascii="Times New Roman CYR" w:hAnsi="Times New Roman CYR" w:cs="Times New Roman"/>
          <w:b/>
          <w:color w:val="auto"/>
          <w:sz w:val="28"/>
          <w:szCs w:val="28"/>
        </w:rPr>
      </w:pPr>
      <w:bookmarkStart w:id="12" w:name="_Toc38811558"/>
      <w:r w:rsidRPr="000D3183">
        <w:rPr>
          <w:rFonts w:ascii="Times New Roman CYR" w:hAnsi="Times New Roman CYR" w:cs="Times New Roman"/>
          <w:b/>
          <w:color w:val="auto"/>
          <w:sz w:val="28"/>
          <w:szCs w:val="28"/>
        </w:rPr>
        <w:lastRenderedPageBreak/>
        <w:t>Вывод</w:t>
      </w:r>
      <w:bookmarkEnd w:id="12"/>
    </w:p>
    <w:p w:rsidR="0068300C" w:rsidRPr="000D3183" w:rsidRDefault="00FC74F5" w:rsidP="00805DEF">
      <w:pPr>
        <w:shd w:val="clear" w:color="auto" w:fill="FFFFFF"/>
        <w:spacing w:line="360" w:lineRule="auto"/>
        <w:ind w:firstLine="709"/>
        <w:jc w:val="both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sz w:val="28"/>
          <w:szCs w:val="28"/>
        </w:rPr>
        <w:t>В ходе выполнения данной лабораторной работы</w:t>
      </w:r>
      <w:r w:rsidR="00273C47" w:rsidRPr="000D3183">
        <w:rPr>
          <w:rFonts w:ascii="Times New Roman CYR" w:hAnsi="Times New Roman CYR"/>
          <w:sz w:val="28"/>
          <w:szCs w:val="28"/>
        </w:rPr>
        <w:t xml:space="preserve"> были </w:t>
      </w:r>
      <w:r w:rsidR="00A1252C" w:rsidRPr="000D3183">
        <w:rPr>
          <w:rFonts w:ascii="Times New Roman CYR" w:hAnsi="Times New Roman CYR"/>
          <w:color w:val="000000" w:themeColor="text1"/>
          <w:sz w:val="28"/>
          <w:szCs w:val="28"/>
        </w:rPr>
        <w:t>получены</w:t>
      </w:r>
      <w:r w:rsidR="00273C47" w:rsidRPr="000D3183">
        <w:rPr>
          <w:rFonts w:ascii="Times New Roman CYR" w:hAnsi="Times New Roman CYR"/>
          <w:sz w:val="28"/>
          <w:szCs w:val="28"/>
        </w:rPr>
        <w:t xml:space="preserve"> навыки </w:t>
      </w:r>
      <w:r w:rsidR="002E32F1" w:rsidRPr="000D3183">
        <w:rPr>
          <w:rFonts w:ascii="Times New Roman CYR" w:hAnsi="Times New Roman CYR"/>
          <w:sz w:val="28"/>
          <w:szCs w:val="28"/>
        </w:rPr>
        <w:t>создания систем для управления организациями.</w:t>
      </w:r>
    </w:p>
    <w:p w:rsidR="00C42853" w:rsidRPr="000D3183" w:rsidRDefault="00C42853" w:rsidP="00805DEF">
      <w:pPr>
        <w:shd w:val="clear" w:color="auto" w:fill="FFFFFF"/>
        <w:spacing w:line="360" w:lineRule="auto"/>
        <w:ind w:firstLine="709"/>
        <w:jc w:val="both"/>
        <w:rPr>
          <w:rFonts w:ascii="Times New Roman CYR" w:hAnsi="Times New Roman CYR"/>
          <w:sz w:val="28"/>
          <w:szCs w:val="28"/>
        </w:rPr>
      </w:pPr>
    </w:p>
    <w:p w:rsidR="004E2FF7" w:rsidRPr="005032BB" w:rsidRDefault="004E2FF7" w:rsidP="00805DEF">
      <w:pPr>
        <w:shd w:val="clear" w:color="auto" w:fill="FFFFFF"/>
        <w:spacing w:line="360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:rsidR="004E2FF7" w:rsidRPr="000D3183" w:rsidRDefault="004E2FF7" w:rsidP="00805DEF">
      <w:pPr>
        <w:shd w:val="clear" w:color="auto" w:fill="FFFFFF"/>
        <w:spacing w:line="360" w:lineRule="auto"/>
        <w:ind w:firstLine="709"/>
        <w:jc w:val="both"/>
        <w:rPr>
          <w:rFonts w:ascii="Times New Roman CYR" w:hAnsi="Times New Roman CYR"/>
          <w:sz w:val="28"/>
          <w:szCs w:val="28"/>
        </w:rPr>
      </w:pPr>
    </w:p>
    <w:p w:rsidR="004E2FF7" w:rsidRPr="000D3183" w:rsidRDefault="004E2FF7" w:rsidP="00805DEF">
      <w:pPr>
        <w:shd w:val="clear" w:color="auto" w:fill="FFFFFF"/>
        <w:spacing w:line="360" w:lineRule="auto"/>
        <w:ind w:firstLine="709"/>
        <w:jc w:val="both"/>
        <w:rPr>
          <w:rFonts w:ascii="Times New Roman CYR" w:hAnsi="Times New Roman CYR"/>
          <w:sz w:val="28"/>
          <w:szCs w:val="28"/>
        </w:rPr>
      </w:pPr>
    </w:p>
    <w:p w:rsidR="005A0C11" w:rsidRDefault="005A0C11">
      <w:pPr>
        <w:widowControl/>
        <w:autoSpaceDE/>
        <w:autoSpaceDN/>
        <w:adjustRightInd/>
        <w:spacing w:after="160" w:line="259" w:lineRule="auto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br w:type="page"/>
      </w:r>
    </w:p>
    <w:p w:rsidR="002E3491" w:rsidRPr="000D3183" w:rsidRDefault="00C42853" w:rsidP="0010096E">
      <w:pPr>
        <w:pStyle w:val="1"/>
        <w:spacing w:before="0" w:line="360" w:lineRule="auto"/>
        <w:ind w:firstLine="709"/>
        <w:jc w:val="both"/>
        <w:rPr>
          <w:rFonts w:ascii="Times New Roman CYR" w:hAnsi="Times New Roman CYR" w:cs="Times New Roman"/>
          <w:b/>
          <w:color w:val="auto"/>
          <w:sz w:val="28"/>
          <w:szCs w:val="28"/>
        </w:rPr>
      </w:pPr>
      <w:bookmarkStart w:id="13" w:name="_Toc38811559"/>
      <w:r w:rsidRPr="000D3183">
        <w:rPr>
          <w:rFonts w:ascii="Times New Roman CYR" w:hAnsi="Times New Roman CYR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</w:p>
    <w:p w:rsidR="0037218E" w:rsidRPr="000D3183" w:rsidRDefault="0037218E" w:rsidP="0010096E">
      <w:pPr>
        <w:pStyle w:val="a3"/>
        <w:numPr>
          <w:ilvl w:val="0"/>
          <w:numId w:val="7"/>
        </w:numPr>
        <w:shd w:val="clear" w:color="auto" w:fill="FFFFFF"/>
        <w:ind w:left="0" w:firstLine="709"/>
        <w:rPr>
          <w:rFonts w:ascii="Times New Roman CYR" w:hAnsi="Times New Roman CYR"/>
          <w:sz w:val="28"/>
          <w:szCs w:val="28"/>
        </w:rPr>
      </w:pPr>
      <w:proofErr w:type="spellStart"/>
      <w:r w:rsidRPr="000D3183">
        <w:rPr>
          <w:rFonts w:ascii="Times New Roman CYR" w:hAnsi="Times New Roman CYR"/>
          <w:iCs/>
          <w:sz w:val="28"/>
          <w:szCs w:val="28"/>
        </w:rPr>
        <w:t>Акоф</w:t>
      </w:r>
      <w:proofErr w:type="spellEnd"/>
      <w:r w:rsidRPr="000D3183">
        <w:rPr>
          <w:rFonts w:ascii="Times New Roman CYR" w:hAnsi="Times New Roman CYR"/>
          <w:iCs/>
          <w:sz w:val="28"/>
          <w:szCs w:val="28"/>
        </w:rPr>
        <w:t xml:space="preserve"> Р. Л., </w:t>
      </w:r>
      <w:proofErr w:type="spellStart"/>
      <w:r w:rsidRPr="000D3183">
        <w:rPr>
          <w:rFonts w:ascii="Times New Roman CYR" w:hAnsi="Times New Roman CYR"/>
          <w:iCs/>
          <w:sz w:val="28"/>
          <w:szCs w:val="28"/>
        </w:rPr>
        <w:t>Сасиени</w:t>
      </w:r>
      <w:proofErr w:type="spellEnd"/>
      <w:r w:rsidRPr="000D3183">
        <w:rPr>
          <w:rFonts w:ascii="Times New Roman CYR" w:hAnsi="Times New Roman CYR"/>
          <w:iCs/>
          <w:sz w:val="28"/>
          <w:szCs w:val="28"/>
        </w:rPr>
        <w:t xml:space="preserve"> М.</w:t>
      </w:r>
      <w:r w:rsidRPr="000D3183">
        <w:rPr>
          <w:rFonts w:ascii="Times New Roman CYR" w:hAnsi="Times New Roman CYR"/>
          <w:sz w:val="28"/>
          <w:szCs w:val="28"/>
        </w:rPr>
        <w:t> Основы исследования операций / Пер. с англ. М.: «Мир», 1971. — 536 с.</w:t>
      </w:r>
    </w:p>
    <w:p w:rsidR="0037218E" w:rsidRPr="000D3183" w:rsidRDefault="0037218E" w:rsidP="0010096E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rFonts w:ascii="Times New Roman CYR" w:hAnsi="Times New Roman CYR"/>
          <w:sz w:val="28"/>
          <w:szCs w:val="28"/>
        </w:rPr>
      </w:pPr>
      <w:proofErr w:type="spellStart"/>
      <w:r w:rsidRPr="000D3183">
        <w:rPr>
          <w:rFonts w:ascii="Times New Roman CYR" w:hAnsi="Times New Roman CYR"/>
          <w:iCs/>
          <w:sz w:val="28"/>
          <w:szCs w:val="28"/>
        </w:rPr>
        <w:t>Берталанфи</w:t>
      </w:r>
      <w:proofErr w:type="spellEnd"/>
      <w:r w:rsidRPr="000D3183">
        <w:rPr>
          <w:rFonts w:ascii="Times New Roman CYR" w:hAnsi="Times New Roman CYR"/>
          <w:iCs/>
          <w:sz w:val="28"/>
          <w:szCs w:val="28"/>
        </w:rPr>
        <w:t xml:space="preserve"> Л. фон.</w:t>
      </w:r>
      <w:r w:rsidRPr="000D3183">
        <w:rPr>
          <w:rFonts w:ascii="Times New Roman CYR" w:hAnsi="Times New Roman CYR"/>
          <w:sz w:val="28"/>
          <w:szCs w:val="28"/>
        </w:rPr>
        <w:t> История и статус общей теории систем. В кн.: Системные исследования. Методологические проблемы. Ежегодник. — М.: «Наука», 1973, С. 20-37.</w:t>
      </w:r>
    </w:p>
    <w:p w:rsidR="0037218E" w:rsidRPr="000D3183" w:rsidRDefault="0037218E" w:rsidP="00805DE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0" w:firstLine="709"/>
        <w:jc w:val="both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iCs/>
          <w:sz w:val="28"/>
          <w:szCs w:val="28"/>
        </w:rPr>
        <w:t>Бир Ст.</w:t>
      </w:r>
      <w:r w:rsidRPr="000D3183">
        <w:rPr>
          <w:rFonts w:ascii="Times New Roman CYR" w:hAnsi="Times New Roman CYR"/>
          <w:sz w:val="28"/>
          <w:szCs w:val="28"/>
        </w:rPr>
        <w:t> Кибернетика и менеджмент. Перевод с англ. В. Я. Алтаева / Под ред. А. Б. Челюсткина. Предисл. Л. Н. </w:t>
      </w:r>
      <w:proofErr w:type="spellStart"/>
      <w:r w:rsidRPr="000D3183">
        <w:rPr>
          <w:rFonts w:ascii="Times New Roman CYR" w:hAnsi="Times New Roman CYR"/>
          <w:sz w:val="28"/>
          <w:szCs w:val="28"/>
        </w:rPr>
        <w:t>Отоцкого</w:t>
      </w:r>
      <w:proofErr w:type="spellEnd"/>
      <w:r w:rsidRPr="000D3183">
        <w:rPr>
          <w:rFonts w:ascii="Times New Roman CYR" w:hAnsi="Times New Roman CYR"/>
          <w:sz w:val="28"/>
          <w:szCs w:val="28"/>
        </w:rPr>
        <w:t>. Изд. 2-е. — М.: «</w:t>
      </w:r>
      <w:proofErr w:type="spellStart"/>
      <w:r w:rsidRPr="000D3183">
        <w:rPr>
          <w:rFonts w:ascii="Times New Roman CYR" w:hAnsi="Times New Roman CYR"/>
          <w:sz w:val="28"/>
          <w:szCs w:val="28"/>
        </w:rPr>
        <w:t>КомКнига</w:t>
      </w:r>
      <w:proofErr w:type="spellEnd"/>
      <w:r w:rsidRPr="000D3183">
        <w:rPr>
          <w:rFonts w:ascii="Times New Roman CYR" w:hAnsi="Times New Roman CYR"/>
          <w:sz w:val="28"/>
          <w:szCs w:val="28"/>
        </w:rPr>
        <w:t>», 2006. — 280 с. </w:t>
      </w:r>
      <w:hyperlink r:id="rId14" w:history="1">
        <w:r w:rsidRPr="000D3183">
          <w:rPr>
            <w:rStyle w:val="af1"/>
            <w:rFonts w:ascii="Times New Roman CYR" w:hAnsi="Times New Roman CYR"/>
            <w:color w:val="auto"/>
            <w:sz w:val="28"/>
            <w:szCs w:val="28"/>
            <w:u w:val="none"/>
          </w:rPr>
          <w:t>ISBN 5-484-00434-9</w:t>
        </w:r>
      </w:hyperlink>
    </w:p>
    <w:p w:rsidR="0037218E" w:rsidRPr="000D3183" w:rsidRDefault="0037218E" w:rsidP="00805DE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0" w:firstLine="709"/>
        <w:jc w:val="both"/>
        <w:rPr>
          <w:rFonts w:ascii="Times New Roman CYR" w:hAnsi="Times New Roman CYR"/>
          <w:sz w:val="28"/>
          <w:szCs w:val="28"/>
        </w:rPr>
      </w:pPr>
      <w:proofErr w:type="spellStart"/>
      <w:r w:rsidRPr="000D3183">
        <w:rPr>
          <w:rFonts w:ascii="Times New Roman CYR" w:hAnsi="Times New Roman CYR"/>
          <w:iCs/>
          <w:sz w:val="28"/>
          <w:szCs w:val="28"/>
        </w:rPr>
        <w:t>Блауберг</w:t>
      </w:r>
      <w:proofErr w:type="spellEnd"/>
      <w:r w:rsidRPr="000D3183">
        <w:rPr>
          <w:rFonts w:ascii="Times New Roman CYR" w:hAnsi="Times New Roman CYR"/>
          <w:iCs/>
          <w:sz w:val="28"/>
          <w:szCs w:val="28"/>
        </w:rPr>
        <w:t xml:space="preserve"> И. В., Юдин Э. Г.</w:t>
      </w:r>
      <w:r w:rsidRPr="000D3183">
        <w:rPr>
          <w:rFonts w:ascii="Times New Roman CYR" w:hAnsi="Times New Roman CYR"/>
          <w:sz w:val="28"/>
          <w:szCs w:val="28"/>
        </w:rPr>
        <w:t> Становление и сущность системного подхода. М., 1973.</w:t>
      </w:r>
    </w:p>
    <w:p w:rsidR="0037218E" w:rsidRPr="000D3183" w:rsidRDefault="0037218E" w:rsidP="00805DE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0" w:firstLine="709"/>
        <w:jc w:val="both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iCs/>
          <w:sz w:val="28"/>
          <w:szCs w:val="28"/>
        </w:rPr>
        <w:t>Богданов А. А.</w:t>
      </w:r>
      <w:r w:rsidRPr="000D3183">
        <w:rPr>
          <w:rFonts w:ascii="Times New Roman CYR" w:hAnsi="Times New Roman CYR"/>
          <w:sz w:val="28"/>
          <w:szCs w:val="28"/>
        </w:rPr>
        <w:t> </w:t>
      </w:r>
      <w:proofErr w:type="spellStart"/>
      <w:r w:rsidRPr="000D3183">
        <w:rPr>
          <w:rFonts w:ascii="Times New Roman CYR" w:hAnsi="Times New Roman CYR"/>
          <w:sz w:val="28"/>
          <w:szCs w:val="28"/>
        </w:rPr>
        <w:t>Тектология</w:t>
      </w:r>
      <w:proofErr w:type="spellEnd"/>
      <w:r w:rsidRPr="000D3183">
        <w:rPr>
          <w:rFonts w:ascii="Times New Roman CYR" w:hAnsi="Times New Roman CYR"/>
          <w:sz w:val="28"/>
          <w:szCs w:val="28"/>
        </w:rPr>
        <w:t>: Всеобщая организационная наука. Международный институт Александра Богданова. Редколлегия В. В. Попков (отв. ред.) и др. Сост., предисловие и комментарии Г. Д. </w:t>
      </w:r>
      <w:proofErr w:type="spellStart"/>
      <w:r w:rsidRPr="000D3183">
        <w:rPr>
          <w:rFonts w:ascii="Times New Roman CYR" w:hAnsi="Times New Roman CYR"/>
          <w:sz w:val="28"/>
          <w:szCs w:val="28"/>
        </w:rPr>
        <w:t>Гловели</w:t>
      </w:r>
      <w:proofErr w:type="spellEnd"/>
      <w:r w:rsidRPr="000D3183">
        <w:rPr>
          <w:rFonts w:ascii="Times New Roman CYR" w:hAnsi="Times New Roman CYR"/>
          <w:sz w:val="28"/>
          <w:szCs w:val="28"/>
        </w:rPr>
        <w:t>. Послесловие В. В. Попкова. М.: «Финансы», 2003. </w:t>
      </w:r>
      <w:hyperlink r:id="rId15" w:history="1">
        <w:r w:rsidRPr="000D3183">
          <w:rPr>
            <w:rStyle w:val="af1"/>
            <w:rFonts w:ascii="Times New Roman CYR" w:hAnsi="Times New Roman CYR"/>
            <w:color w:val="auto"/>
            <w:sz w:val="28"/>
            <w:szCs w:val="28"/>
            <w:u w:val="none"/>
          </w:rPr>
          <w:t>ISBN 5-94513-004-4</w:t>
        </w:r>
      </w:hyperlink>
    </w:p>
    <w:p w:rsidR="0037218E" w:rsidRPr="000D3183" w:rsidRDefault="0037218E" w:rsidP="00805DE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0" w:firstLine="709"/>
        <w:jc w:val="both"/>
        <w:rPr>
          <w:rFonts w:ascii="Times New Roman CYR" w:hAnsi="Times New Roman CYR"/>
          <w:sz w:val="28"/>
          <w:szCs w:val="28"/>
        </w:rPr>
      </w:pPr>
      <w:proofErr w:type="spellStart"/>
      <w:r w:rsidRPr="000D3183">
        <w:rPr>
          <w:rFonts w:ascii="Times New Roman CYR" w:hAnsi="Times New Roman CYR"/>
          <w:iCs/>
          <w:sz w:val="28"/>
          <w:szCs w:val="28"/>
        </w:rPr>
        <w:t>Месарович</w:t>
      </w:r>
      <w:proofErr w:type="spellEnd"/>
      <w:r w:rsidRPr="000D3183">
        <w:rPr>
          <w:rFonts w:ascii="Times New Roman CYR" w:hAnsi="Times New Roman CYR"/>
          <w:iCs/>
          <w:sz w:val="28"/>
          <w:szCs w:val="28"/>
        </w:rPr>
        <w:t xml:space="preserve"> М.</w:t>
      </w:r>
      <w:r w:rsidRPr="000D3183">
        <w:rPr>
          <w:rFonts w:ascii="Times New Roman CYR" w:hAnsi="Times New Roman CYR"/>
          <w:sz w:val="28"/>
          <w:szCs w:val="28"/>
        </w:rPr>
        <w:t xml:space="preserve"> Общая теория систем: математические основы / </w:t>
      </w:r>
      <w:proofErr w:type="spellStart"/>
      <w:r w:rsidRPr="000D3183">
        <w:rPr>
          <w:rFonts w:ascii="Times New Roman CYR" w:hAnsi="Times New Roman CYR"/>
          <w:sz w:val="28"/>
          <w:szCs w:val="28"/>
        </w:rPr>
        <w:t>М.Месарович</w:t>
      </w:r>
      <w:proofErr w:type="spellEnd"/>
      <w:r w:rsidRPr="000D3183">
        <w:rPr>
          <w:rFonts w:ascii="Times New Roman CYR" w:hAnsi="Times New Roman CYR"/>
          <w:sz w:val="28"/>
          <w:szCs w:val="28"/>
        </w:rPr>
        <w:t xml:space="preserve">, </w:t>
      </w:r>
      <w:proofErr w:type="spellStart"/>
      <w:r w:rsidRPr="000D3183">
        <w:rPr>
          <w:rFonts w:ascii="Times New Roman CYR" w:hAnsi="Times New Roman CYR"/>
          <w:sz w:val="28"/>
          <w:szCs w:val="28"/>
        </w:rPr>
        <w:t>Я.Такахара</w:t>
      </w:r>
      <w:proofErr w:type="spellEnd"/>
      <w:r w:rsidRPr="000D3183">
        <w:rPr>
          <w:rFonts w:ascii="Times New Roman CYR" w:hAnsi="Times New Roman CYR"/>
          <w:sz w:val="28"/>
          <w:szCs w:val="28"/>
        </w:rPr>
        <w:t>; Пер. с англ. Э. Л. Наппельбаума; под ред. В. С. Емельянова. — М.: «Мир», 1978.</w:t>
      </w:r>
    </w:p>
    <w:p w:rsidR="0037218E" w:rsidRPr="000D3183" w:rsidRDefault="0037218E" w:rsidP="00805DE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0" w:firstLine="709"/>
        <w:jc w:val="both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iCs/>
          <w:sz w:val="28"/>
          <w:szCs w:val="28"/>
        </w:rPr>
        <w:t>Пригожин И.</w:t>
      </w:r>
      <w:r w:rsidRPr="000D3183">
        <w:rPr>
          <w:rFonts w:ascii="Times New Roman CYR" w:hAnsi="Times New Roman CYR"/>
          <w:sz w:val="28"/>
          <w:szCs w:val="28"/>
        </w:rPr>
        <w:t> От существующего к возникающему: Время и сложность в физических науках. М.: «Наука», 1985.</w:t>
      </w:r>
    </w:p>
    <w:p w:rsidR="0037218E" w:rsidRPr="000D3183" w:rsidRDefault="0037218E" w:rsidP="00805DE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0" w:firstLine="709"/>
        <w:jc w:val="both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iCs/>
          <w:sz w:val="28"/>
          <w:szCs w:val="28"/>
        </w:rPr>
        <w:t>Эшби У. Р.</w:t>
      </w:r>
      <w:r w:rsidRPr="000D3183">
        <w:rPr>
          <w:rFonts w:ascii="Times New Roman CYR" w:hAnsi="Times New Roman CYR"/>
          <w:sz w:val="28"/>
          <w:szCs w:val="28"/>
        </w:rPr>
        <w:t> Введение в кибернетику: пер. с англ. / под. ред. В. А. Успенского. Предисл. А. Н. Колмогорова. Изд. 2-е, стереотипное. — М.: «</w:t>
      </w:r>
      <w:proofErr w:type="spellStart"/>
      <w:r w:rsidRPr="000D3183">
        <w:rPr>
          <w:rFonts w:ascii="Times New Roman CYR" w:hAnsi="Times New Roman CYR"/>
          <w:sz w:val="28"/>
          <w:szCs w:val="28"/>
        </w:rPr>
        <w:t>КомКнига</w:t>
      </w:r>
      <w:proofErr w:type="spellEnd"/>
      <w:r w:rsidRPr="000D3183">
        <w:rPr>
          <w:rFonts w:ascii="Times New Roman CYR" w:hAnsi="Times New Roman CYR"/>
          <w:sz w:val="28"/>
          <w:szCs w:val="28"/>
        </w:rPr>
        <w:t>», 2005. — 432 с. </w:t>
      </w:r>
      <w:hyperlink r:id="rId16" w:history="1">
        <w:r w:rsidRPr="000D3183">
          <w:rPr>
            <w:rStyle w:val="af1"/>
            <w:rFonts w:ascii="Times New Roman CYR" w:hAnsi="Times New Roman CYR"/>
            <w:color w:val="auto"/>
            <w:sz w:val="28"/>
            <w:szCs w:val="28"/>
            <w:u w:val="none"/>
          </w:rPr>
          <w:t>ISBN 5-484-00031-9</w:t>
        </w:r>
      </w:hyperlink>
    </w:p>
    <w:p w:rsidR="00C42853" w:rsidRPr="000D3183" w:rsidRDefault="0037218E" w:rsidP="00805DE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0" w:firstLine="709"/>
        <w:jc w:val="both"/>
        <w:rPr>
          <w:rFonts w:ascii="Times New Roman CYR" w:hAnsi="Times New Roman CYR"/>
          <w:sz w:val="28"/>
          <w:szCs w:val="28"/>
        </w:rPr>
      </w:pPr>
      <w:r w:rsidRPr="000D3183">
        <w:rPr>
          <w:rFonts w:ascii="Times New Roman CYR" w:hAnsi="Times New Roman CYR"/>
          <w:iCs/>
          <w:sz w:val="28"/>
          <w:szCs w:val="28"/>
        </w:rPr>
        <w:t>Юдин Э. Г.</w:t>
      </w:r>
      <w:r w:rsidRPr="000D3183">
        <w:rPr>
          <w:rFonts w:ascii="Times New Roman CYR" w:hAnsi="Times New Roman CYR"/>
          <w:sz w:val="28"/>
          <w:szCs w:val="28"/>
        </w:rPr>
        <w:t> Системный подход и принцип деятельности: методологические проблемы современной науки. АН СССР, Институт истории естествознания и техники. М.: «Наука», 1978.</w:t>
      </w:r>
    </w:p>
    <w:sectPr w:rsidR="00C42853" w:rsidRPr="000D3183" w:rsidSect="00C42853"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994" w:rsidRDefault="00744994" w:rsidP="00132735">
      <w:r>
        <w:separator/>
      </w:r>
    </w:p>
  </w:endnote>
  <w:endnote w:type="continuationSeparator" w:id="0">
    <w:p w:rsidR="00744994" w:rsidRDefault="00744994" w:rsidP="0013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4034331"/>
      <w:docPartObj>
        <w:docPartGallery w:val="Page Numbers (Bottom of Page)"/>
        <w:docPartUnique/>
      </w:docPartObj>
    </w:sdtPr>
    <w:sdtEndPr/>
    <w:sdtContent>
      <w:p w:rsidR="00C42853" w:rsidRDefault="005700E4">
        <w:pPr>
          <w:pStyle w:val="a6"/>
          <w:jc w:val="center"/>
        </w:pPr>
        <w:r>
          <w:fldChar w:fldCharType="begin"/>
        </w:r>
        <w:r w:rsidR="00C42853">
          <w:instrText>PAGE   \* MERGEFORMAT</w:instrText>
        </w:r>
        <w:r>
          <w:fldChar w:fldCharType="separate"/>
        </w:r>
        <w:r w:rsidR="00072ABA">
          <w:rPr>
            <w:noProof/>
          </w:rPr>
          <w:t>6</w:t>
        </w:r>
        <w:r>
          <w:fldChar w:fldCharType="end"/>
        </w:r>
      </w:p>
    </w:sdtContent>
  </w:sdt>
  <w:p w:rsidR="00C42853" w:rsidRDefault="00C428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853" w:rsidRDefault="005700E4">
    <w:pPr>
      <w:pStyle w:val="a6"/>
      <w:jc w:val="center"/>
    </w:pPr>
    <w:r>
      <w:fldChar w:fldCharType="begin"/>
    </w:r>
    <w:r w:rsidR="00C42853">
      <w:instrText>PAGE   \* MERGEFORMAT</w:instrText>
    </w:r>
    <w:r>
      <w:fldChar w:fldCharType="separate"/>
    </w:r>
    <w:r w:rsidR="00072ABA">
      <w:rPr>
        <w:noProof/>
      </w:rPr>
      <w:t>3</w:t>
    </w:r>
    <w:r>
      <w:fldChar w:fldCharType="end"/>
    </w:r>
  </w:p>
  <w:p w:rsidR="00C42853" w:rsidRDefault="00C428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994" w:rsidRDefault="00744994" w:rsidP="00132735">
      <w:r>
        <w:separator/>
      </w:r>
    </w:p>
  </w:footnote>
  <w:footnote w:type="continuationSeparator" w:id="0">
    <w:p w:rsidR="00744994" w:rsidRDefault="00744994" w:rsidP="0013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D51E55"/>
    <w:multiLevelType w:val="hybridMultilevel"/>
    <w:tmpl w:val="700E4CA0"/>
    <w:lvl w:ilvl="0" w:tplc="F28CA5D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7977"/>
    <w:multiLevelType w:val="hybridMultilevel"/>
    <w:tmpl w:val="945A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23C19"/>
    <w:multiLevelType w:val="hybridMultilevel"/>
    <w:tmpl w:val="D0747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35D9F"/>
    <w:multiLevelType w:val="multilevel"/>
    <w:tmpl w:val="EB4675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C00CD"/>
    <w:multiLevelType w:val="hybridMultilevel"/>
    <w:tmpl w:val="478AC7CA"/>
    <w:lvl w:ilvl="0" w:tplc="D6309B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8D059A"/>
    <w:multiLevelType w:val="hybridMultilevel"/>
    <w:tmpl w:val="84CCE7B2"/>
    <w:lvl w:ilvl="0" w:tplc="1B166302">
      <w:start w:val="1"/>
      <w:numFmt w:val="decimal"/>
      <w:lvlText w:val="%1."/>
      <w:lvlJc w:val="left"/>
      <w:pPr>
        <w:ind w:left="35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332"/>
    <w:rsid w:val="00072ABA"/>
    <w:rsid w:val="000D3183"/>
    <w:rsid w:val="0010096E"/>
    <w:rsid w:val="00105FFC"/>
    <w:rsid w:val="00132735"/>
    <w:rsid w:val="0013727B"/>
    <w:rsid w:val="00154688"/>
    <w:rsid w:val="00166537"/>
    <w:rsid w:val="00182E82"/>
    <w:rsid w:val="001B5625"/>
    <w:rsid w:val="001B5BBC"/>
    <w:rsid w:val="00273C47"/>
    <w:rsid w:val="002769D7"/>
    <w:rsid w:val="002A7BB2"/>
    <w:rsid w:val="002C52AF"/>
    <w:rsid w:val="002E0BC6"/>
    <w:rsid w:val="002E32F1"/>
    <w:rsid w:val="002E3491"/>
    <w:rsid w:val="003033CA"/>
    <w:rsid w:val="003200D2"/>
    <w:rsid w:val="00367A05"/>
    <w:rsid w:val="0037218E"/>
    <w:rsid w:val="00372E6B"/>
    <w:rsid w:val="003F5A4E"/>
    <w:rsid w:val="003F6473"/>
    <w:rsid w:val="00477A49"/>
    <w:rsid w:val="004E2FF7"/>
    <w:rsid w:val="005032BB"/>
    <w:rsid w:val="005700E4"/>
    <w:rsid w:val="00573EF4"/>
    <w:rsid w:val="00582552"/>
    <w:rsid w:val="005836E6"/>
    <w:rsid w:val="005A0C11"/>
    <w:rsid w:val="005A5332"/>
    <w:rsid w:val="00675096"/>
    <w:rsid w:val="0068300C"/>
    <w:rsid w:val="006D0228"/>
    <w:rsid w:val="00700EFE"/>
    <w:rsid w:val="00700FBB"/>
    <w:rsid w:val="00744994"/>
    <w:rsid w:val="00745B6A"/>
    <w:rsid w:val="007B0C5B"/>
    <w:rsid w:val="00805DEF"/>
    <w:rsid w:val="00831338"/>
    <w:rsid w:val="00866628"/>
    <w:rsid w:val="008835FD"/>
    <w:rsid w:val="008F7581"/>
    <w:rsid w:val="00966EFB"/>
    <w:rsid w:val="009A7BF1"/>
    <w:rsid w:val="009B2269"/>
    <w:rsid w:val="009B3CA7"/>
    <w:rsid w:val="009C1ADD"/>
    <w:rsid w:val="009C6FF8"/>
    <w:rsid w:val="009D0A92"/>
    <w:rsid w:val="009F40E9"/>
    <w:rsid w:val="00A12139"/>
    <w:rsid w:val="00A1252C"/>
    <w:rsid w:val="00AC549C"/>
    <w:rsid w:val="00B374DA"/>
    <w:rsid w:val="00B922F8"/>
    <w:rsid w:val="00BD6A46"/>
    <w:rsid w:val="00C25C72"/>
    <w:rsid w:val="00C37959"/>
    <w:rsid w:val="00C42853"/>
    <w:rsid w:val="00C71535"/>
    <w:rsid w:val="00C965A8"/>
    <w:rsid w:val="00CB343C"/>
    <w:rsid w:val="00CB7C50"/>
    <w:rsid w:val="00CD00B4"/>
    <w:rsid w:val="00CF33AE"/>
    <w:rsid w:val="00D159FC"/>
    <w:rsid w:val="00D77EEC"/>
    <w:rsid w:val="00D913DE"/>
    <w:rsid w:val="00DA2B6E"/>
    <w:rsid w:val="00DC0E4D"/>
    <w:rsid w:val="00E12B9C"/>
    <w:rsid w:val="00E21B84"/>
    <w:rsid w:val="00E25434"/>
    <w:rsid w:val="00E33DF7"/>
    <w:rsid w:val="00E47E80"/>
    <w:rsid w:val="00E6267C"/>
    <w:rsid w:val="00E62FB4"/>
    <w:rsid w:val="00E96972"/>
    <w:rsid w:val="00ED1304"/>
    <w:rsid w:val="00F35B14"/>
    <w:rsid w:val="00F616C5"/>
    <w:rsid w:val="00FB3FB0"/>
    <w:rsid w:val="00FC260D"/>
    <w:rsid w:val="00FC74F5"/>
    <w:rsid w:val="00FD2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20A1"/>
  <w15:docId w15:val="{F6EC0F16-E33D-4A76-8325-15260E49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1A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2F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rsid w:val="009C1ADD"/>
  </w:style>
  <w:style w:type="paragraph" w:styleId="a3">
    <w:name w:val="List Paragraph"/>
    <w:basedOn w:val="a"/>
    <w:uiPriority w:val="34"/>
    <w:qFormat/>
    <w:rsid w:val="00D159FC"/>
    <w:pPr>
      <w:widowControl/>
      <w:autoSpaceDE/>
      <w:autoSpaceDN/>
      <w:adjustRightInd/>
      <w:spacing w:line="360" w:lineRule="auto"/>
      <w:ind w:left="720" w:firstLine="567"/>
      <w:contextualSpacing/>
      <w:jc w:val="both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1327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327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327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327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C4285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4E2FF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E2FF7"/>
  </w:style>
  <w:style w:type="character" w:customStyle="1" w:styleId="ab">
    <w:name w:val="Текст примечания Знак"/>
    <w:basedOn w:val="a0"/>
    <w:link w:val="aa"/>
    <w:uiPriority w:val="99"/>
    <w:semiHidden/>
    <w:rsid w:val="004E2FF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E2FF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E2FF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2FF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2FF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2F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4E2FF7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2B9C"/>
    <w:pPr>
      <w:tabs>
        <w:tab w:val="right" w:leader="dot" w:pos="9628"/>
      </w:tabs>
      <w:spacing w:after="100" w:line="360" w:lineRule="auto"/>
      <w:ind w:left="-10"/>
      <w:jc w:val="both"/>
    </w:pPr>
    <w:rPr>
      <w:b/>
      <w:noProof/>
      <w:sz w:val="28"/>
      <w:szCs w:val="28"/>
    </w:rPr>
  </w:style>
  <w:style w:type="character" w:styleId="af1">
    <w:name w:val="Hyperlink"/>
    <w:basedOn w:val="a0"/>
    <w:uiPriority w:val="99"/>
    <w:unhideWhenUsed/>
    <w:rsid w:val="004E2FF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2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67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B%D1%83%D0%B6%D0%B5%D0%B1%D0%BD%D0%B0%D1%8F:%D0%98%D1%81%D1%82%D0%BE%D1%87%D0%BD%D0%B8%D0%BA%D0%B8_%D0%BA%D0%BD%D0%B8%D0%B3/54840003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5945130044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A1%D0%BB%D1%83%D0%B6%D0%B5%D0%B1%D0%BD%D0%B0%D1%8F:%D0%98%D1%81%D1%82%D0%BE%D1%87%D0%BD%D0%B8%D0%BA%D0%B8_%D0%BA%D0%BD%D0%B8%D0%B3/54840043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0AAE-9F7E-48B3-8805-5E776607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 Логинов</dc:creator>
  <cp:lastModifiedBy>maria</cp:lastModifiedBy>
  <cp:revision>31</cp:revision>
  <dcterms:created xsi:type="dcterms:W3CDTF">2018-09-23T20:37:00Z</dcterms:created>
  <dcterms:modified xsi:type="dcterms:W3CDTF">2020-04-26T13:39:00Z</dcterms:modified>
</cp:coreProperties>
</file>