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400" w:after="200"/>
        <w:jc w:val="center"/>
      </w:pPr>
      <w:r>
        <w:rPr>
          <w:rFonts w:ascii="맑은 고딕" w:cs="맑은 고딕" w:eastAsia="맑은 고딕" w:hAnsi="맑은 고딕"/>
          <w:b/>
          <w:bCs/>
          <w:color w:val="1F4E79"/>
          <w:sz w:val="56"/>
          <w:szCs w:val="56"/>
        </w:rPr>
        <w:t xml:space="preserve">AI 조교 통합 테스트</w:t>
      </w:r>
    </w:p>
    <w:p>
      <w:pPr>
        <w:spacing w:before="100" w:after="100"/>
        <w:jc w:val="center"/>
      </w:pPr>
      <w:r>
        <w:rPr>
          <w:rFonts w:ascii="맑은 고딕" w:cs="맑은 고딕" w:eastAsia="맑은 고딕" w:hAnsi="맑은 고딕"/>
          <w:b/>
          <w:bCs/>
          <w:color w:val="2E75B6"/>
          <w:sz w:val="40"/>
          <w:szCs w:val="40"/>
        </w:rPr>
        <w:t xml:space="preserve">테스트 케이스 명세서</w:t>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jc w:val="center"/>
      </w:pPr>
      <w:r>
        <w:rPr>
          <w:rFonts w:ascii="맑은 고딕" w:cs="맑은 고딕" w:eastAsia="맑은 고딕" w:hAnsi="맑은 고딕"/>
          <w:i/>
          <w:iCs/>
          <w:color w:val="888888"/>
          <w:sz w:val="28"/>
          <w:szCs w:val="28"/>
        </w:rPr>
        <w:t xml:space="preserve">Test Case Specification</w:t>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jc w:val="center"/>
      </w:pPr>
      <w:r>
        <w:rPr>
          <w:rFonts w:ascii="맑은 고딕" w:cs="맑은 고딕" w:eastAsia="맑은 고딕" w:hAnsi="맑은 고딕"/>
          <w:color w:val="2E75B6"/>
          <w:sz w:val="24"/>
          <w:szCs w:val="24"/>
        </w:rPr>
        <w:t xml:space="preserve">─────────────────────────────────</w:t>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jc w:val="center"/>
      </w:pPr>
      <w:r>
        <w:rPr>
          <w:rFonts w:ascii="맑은 고딕" w:cs="맑은 고딕" w:eastAsia="맑은 고딕" w:hAnsi="맑은 고딕"/>
          <w:b w:val="false"/>
          <w:bCs w:val="false"/>
          <w:i w:val="false"/>
          <w:iCs w:val="false"/>
          <w:color w:val="1F1F1F"/>
          <w:sz w:val="22"/>
          <w:szCs w:val="22"/>
        </w:rPr>
        <w:t xml:space="preserve">시스템명 : AI 조교 (AITC)</w:t>
      </w:r>
    </w:p>
    <w:p>
      <w:pPr>
        <w:jc w:val="center"/>
      </w:pPr>
      <w:r>
        <w:rPr>
          <w:rFonts w:ascii="맑은 고딕" w:cs="맑은 고딕" w:eastAsia="맑은 고딕" w:hAnsi="맑은 고딕"/>
          <w:b w:val="false"/>
          <w:bCs w:val="false"/>
          <w:i w:val="false"/>
          <w:iCs w:val="false"/>
          <w:color w:val="1F1F1F"/>
          <w:sz w:val="22"/>
          <w:szCs w:val="22"/>
        </w:rPr>
        <w:t xml:space="preserve">대상 서버 : http://dsuai.localhost:3001</w:t>
      </w:r>
    </w:p>
    <w:p>
      <w:pPr>
        <w:jc w:val="center"/>
      </w:pPr>
      <w:r>
        <w:rPr>
          <w:rFonts w:ascii="맑은 고딕" w:cs="맑은 고딕" w:eastAsia="맑은 고딕" w:hAnsi="맑은 고딕"/>
          <w:b w:val="false"/>
          <w:bCs w:val="false"/>
          <w:i w:val="false"/>
          <w:iCs w:val="false"/>
          <w:color w:val="1F1F1F"/>
          <w:sz w:val="22"/>
          <w:szCs w:val="22"/>
        </w:rPr>
        <w:t xml:space="preserve">작성 기준 : aitc.xlsx (AI조교_테스트_학습자 / AI조교_테스트_교수자)</w:t>
      </w:r>
    </w:p>
    <w:p>
      <w:pPr>
        <w:jc w:val="center"/>
      </w:pPr>
      <w:r>
        <w:rPr>
          <w:rFonts w:ascii="맑은 고딕" w:cs="맑은 고딕" w:eastAsia="맑은 고딕" w:hAnsi="맑은 고딕"/>
          <w:b w:val="false"/>
          <w:bCs w:val="false"/>
          <w:i w:val="false"/>
          <w:iCs w:val="false"/>
          <w:color w:val="1F1F1F"/>
          <w:sz w:val="22"/>
          <w:szCs w:val="22"/>
        </w:rPr>
        <w:t xml:space="preserve">테스트 도구 : Playwright (TypeScript)</w:t>
      </w:r>
    </w:p>
    <w:p>
      <w:pPr>
        <w:jc w:val="center"/>
      </w:pPr>
      <w:r>
        <w:rPr>
          <w:rFonts w:ascii="맑은 고딕" w:cs="맑은 고딕" w:eastAsia="맑은 고딕" w:hAnsi="맑은 고딕"/>
          <w:b w:val="false"/>
          <w:bCs w:val="false"/>
          <w:i w:val="false"/>
          <w:iCs w:val="false"/>
          <w:color w:val="1F1F1F"/>
          <w:sz w:val="22"/>
          <w:szCs w:val="22"/>
        </w:rPr>
        <w:t xml:space="preserve">작성일 : 2026. 2. 21.</w:t>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jc w:val="center"/>
      </w:pPr>
      <w:r>
        <w:rPr>
          <w:rFonts w:ascii="맑은 고딕" w:cs="맑은 고딕" w:eastAsia="맑은 고딕" w:hAnsi="맑은 고딕"/>
          <w:color w:val="2E75B6"/>
          <w:sz w:val="24"/>
          <w:szCs w:val="24"/>
        </w:rPr>
        <w:t xml:space="preserve">─────────────────────────────────</w:t>
      </w:r>
    </w:p>
    <w:p>
      <w:r>
        <w:br w:type="page"/>
      </w:r>
    </w:p>
    <w:p>
      <w:pPr>
        <w:pStyle w:val="Heading1"/>
        <w:spacing w:before="320" w:after="160"/>
      </w:pPr>
      <w:r>
        <w:rPr>
          <w:rFonts w:ascii="맑은 고딕" w:cs="맑은 고딕" w:eastAsia="맑은 고딕" w:hAnsi="맑은 고딕"/>
          <w:b/>
          <w:bCs/>
          <w:color w:val="1F4E79"/>
          <w:sz w:val="32"/>
          <w:szCs w:val="32"/>
        </w:rPr>
        <w:t xml:space="preserve">1. 문서 개요</w:t>
      </w:r>
    </w:p>
    <w:p>
      <w:pPr>
        <w:pStyle w:val="Heading2"/>
        <w:spacing w:before="240" w:after="120"/>
      </w:pPr>
      <w:r>
        <w:rPr>
          <w:rFonts w:ascii="맑은 고딕" w:cs="맑은 고딕" w:eastAsia="맑은 고딕" w:hAnsi="맑은 고딕"/>
          <w:b/>
          <w:bCs/>
          <w:color w:val="2E75B6"/>
          <w:sz w:val="26"/>
          <w:szCs w:val="26"/>
        </w:rPr>
        <w:t xml:space="preserve">1.1 목적</w:t>
      </w:r>
    </w:p>
    <w:p>
      <w:pPr>
        <w:spacing w:before="60" w:after="60"/>
        <w:jc w:val="left"/>
      </w:pPr>
      <w:r>
        <w:rPr>
          <w:rFonts w:ascii="맑은 고딕" w:cs="맑은 고딕" w:eastAsia="맑은 고딕" w:hAnsi="맑은 고딕"/>
          <w:b w:val="false"/>
          <w:bCs w:val="false"/>
          <w:i w:val="false"/>
          <w:iCs w:val="false"/>
          <w:color w:val="1F1F1F"/>
          <w:sz w:val="20"/>
          <w:szCs w:val="20"/>
        </w:rPr>
        <w:t xml:space="preserve">본 문서는 AI 조교(AITC) 서비스에 대한 통합 테스트 케이스를 정의합니다. aitc.xlsx 의 학습자(AI조교_테스트_학습자) 및 교수자(AI조교_테스트_교수자) 시트에 정의된 시나리오를 Playwright E2E 자동화 테스트로 구현하였으며, 각 테스트 케이스의 목적·단계·예상결과·검증 항목을 명세합니다.</w:t>
      </w:r>
    </w:p>
    <w:p>
      <w:pPr>
        <w:pStyle w:val="Heading2"/>
        <w:spacing w:before="240" w:after="120"/>
      </w:pPr>
      <w:r>
        <w:rPr>
          <w:rFonts w:ascii="맑은 고딕" w:cs="맑은 고딕" w:eastAsia="맑은 고딕" w:hAnsi="맑은 고딕"/>
          <w:b/>
          <w:bCs/>
          <w:color w:val="2E75B6"/>
          <w:sz w:val="26"/>
          <w:szCs w:val="26"/>
        </w:rPr>
        <w:t xml:space="preserve">1.2 범위</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학습자(학생) 테스트 케이스: TC001 ~ TC019 (총 19개)</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교수자 테스트 케이스: TC001 ~ TC025 (총 25개)</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테스트 대상 서버: http://dsuai.localhost:3001</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테스트 도구: Playwright (TypeScript)</w:t>
      </w:r>
    </w:p>
    <w:p>
      <w:pPr>
        <w:pStyle w:val="Heading2"/>
        <w:spacing w:before="240" w:after="120"/>
      </w:pPr>
      <w:r>
        <w:rPr>
          <w:rFonts w:ascii="맑은 고딕" w:cs="맑은 고딕" w:eastAsia="맑은 고딕" w:hAnsi="맑은 고딕"/>
          <w:b/>
          <w:bCs/>
          <w:color w:val="2E75B6"/>
          <w:sz w:val="26"/>
          <w:szCs w:val="26"/>
        </w:rPr>
        <w:t xml:space="preserve">1.3 테스트 파일 구조</w:t>
      </w:r>
    </w:p>
    <w:p>
      <w:pPr>
        <w:spacing w:before="60" w:after="60"/>
        <w:jc w:val="left"/>
      </w:pPr>
      <w:r>
        <w:rPr>
          <w:rFonts w:ascii="맑은 고딕" w:cs="맑은 고딕" w:eastAsia="맑은 고딕" w:hAnsi="맑은 고딕"/>
          <w:b w:val="false"/>
          <w:bCs w:val="false"/>
          <w:i w:val="false"/>
          <w:iCs w:val="false"/>
          <w:color w:val="1F1F1F"/>
          <w:sz w:val="20"/>
          <w:szCs w:val="20"/>
        </w:rPr>
        <w:t xml:space="preserve">tests/aitc/</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aitc-student.spec.ts   — 학습자 테스트 (TC001~TC019)</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aitc-instructor.spec.ts — 교수자 테스트 (TC001~TC025)</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helpers.ts             — 공통 헬퍼 (로그인, 네비게이션)</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playwright.config.ts   — Playwright 설정</w:t>
      </w:r>
    </w:p>
    <w:p>
      <w:pPr>
        <w:spacing w:before="60" w:after="60"/>
      </w:pPr>
      <w:r>
        <w:rPr>
          <w:rFonts w:ascii="맑은 고딕" w:cs="맑은 고딕" w:eastAsia="맑은 고딕" w:hAnsi="맑은 고딕"/>
          <w:b w:val="false"/>
          <w:bCs w:val="false"/>
          <w:i w:val="false"/>
          <w:iCs w:val="false"/>
          <w:color w:val="1F1F1F"/>
          <w:sz w:val="20"/>
          <w:szCs w:val="20"/>
        </w:rPr>
        <w:t xml:space="preserve"/>
      </w:r>
    </w:p>
    <w:p>
      <w:pPr>
        <w:pStyle w:val="Heading2"/>
        <w:spacing w:before="240" w:after="120"/>
      </w:pPr>
      <w:r>
        <w:rPr>
          <w:rFonts w:ascii="맑은 고딕" w:cs="맑은 고딕" w:eastAsia="맑은 고딕" w:hAnsi="맑은 고딕"/>
          <w:b/>
          <w:bCs/>
          <w:color w:val="2E75B6"/>
          <w:sz w:val="26"/>
          <w:szCs w:val="26"/>
        </w:rPr>
        <w:t xml:space="preserve">1.4 테스트 실행 방법</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전체 실행: npx playwright test tests/aitc/ --config tests/aitc/playwright.config.ts</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학습자만: npx playwright test tests/aitc/aitc-student.spec.ts --config tests/aitc/playwright.config.ts</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교수자만: npx playwright test tests/aitc/aitc-instructor.spec.ts --config tests/aitc/playwright.config.ts</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특정 TC: --grep "TC006" 옵션 추가</w:t>
      </w:r>
    </w:p>
    <w:p>
      <w:pPr>
        <w:pStyle w:val="Heading2"/>
        <w:spacing w:before="240" w:after="120"/>
      </w:pPr>
      <w:r>
        <w:rPr>
          <w:rFonts w:ascii="맑은 고딕" w:cs="맑은 고딕" w:eastAsia="맑은 고딕" w:hAnsi="맑은 고딕"/>
          <w:b/>
          <w:bCs/>
          <w:color w:val="2E75B6"/>
          <w:sz w:val="26"/>
          <w:szCs w:val="26"/>
        </w:rPr>
        <w:t xml:space="preserve">1.5 사전 조건</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hosts 파일에 127.0.0.1 dsuai.localhost 등록</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개발 서버 실행 (yarn dev, dsuai.localhost:3001)</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helpers.ts의 STUDENT / INSTRUCTOR 계정 설정 또는 환경변수 지정</w:t>
      </w:r>
    </w:p>
    <w:p>
      <w:pPr>
        <w:pStyle w:val="ListParagraph"/>
        <w:numPr>
          <w:ilvl w:val="0"/>
          <w:numId w:val="1"/>
        </w:numPr>
        <w:spacing w:before="40" w:after="40"/>
      </w:pPr>
      <w:r>
        <w:rPr>
          <w:rFonts w:ascii="맑은 고딕" w:cs="맑은 고딕" w:eastAsia="맑은 고딕" w:hAnsi="맑은 고딕"/>
          <w:b w:val="false"/>
          <w:bCs w:val="false"/>
          <w:i w:val="false"/>
          <w:iCs w:val="false"/>
          <w:color w:val="1F1F1F"/>
          <w:sz w:val="19"/>
          <w:szCs w:val="19"/>
        </w:rPr>
        <w:t xml:space="preserve">Playwright Chromium 브라우저 설치: npx playwright install chromium</w:t>
      </w:r>
    </w:p>
    <w:p>
      <w:r>
        <w:br w:type="page"/>
      </w:r>
    </w:p>
    <w:p>
      <w:pPr>
        <w:pStyle w:val="Heading1"/>
        <w:spacing w:before="320" w:after="160"/>
      </w:pPr>
      <w:r>
        <w:rPr>
          <w:rFonts w:ascii="맑은 고딕" w:cs="맑은 고딕" w:eastAsia="맑은 고딕" w:hAnsi="맑은 고딕"/>
          <w:b/>
          <w:bCs/>
          <w:color w:val="1F4E79"/>
          <w:sz w:val="32"/>
          <w:szCs w:val="32"/>
        </w:rPr>
        <w:t xml:space="preserve">2. 학습자 테스트 케이스</w:t>
      </w:r>
    </w:p>
    <w:p>
      <w:pPr>
        <w:pStyle w:val="Heading2"/>
        <w:spacing w:before="240" w:after="120"/>
      </w:pPr>
      <w:r>
        <w:rPr>
          <w:rFonts w:ascii="맑은 고딕" w:cs="맑은 고딕" w:eastAsia="맑은 고딕" w:hAnsi="맑은 고딕"/>
          <w:b/>
          <w:bCs/>
          <w:color w:val="2E75B6"/>
          <w:sz w:val="26"/>
          <w:szCs w:val="26"/>
        </w:rPr>
        <w:t xml:space="preserve">2.1 테스트 케이스 목록 요약</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TC ID</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화면 구분</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액터</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시나리오</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테스트 방식</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TC001</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소개 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 진입</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TC002</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로그인 화면</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 회원가입 및 로그인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 (화면)</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TC003</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참여하기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TC004</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목록 확인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TC005</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TC006</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AI 조교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 질의</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TC007</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TC008</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총평 피드백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TC009</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나의 학습방</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가입한 클럽 확인</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TC010</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TC011</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TC012</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TC013</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지도교수자 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TC014</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클럽 즐겨찾기 목록</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TC015</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친구관리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TC016</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커뮤니티 작성글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TC017</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개인정보관리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TC018</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TC019</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학생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r>
        <w:br w:type="page"/>
      </w:r>
    </w:p>
    <w:p>
      <w:pPr>
        <w:pStyle w:val="Heading2"/>
        <w:spacing w:before="240" w:after="120"/>
      </w:pPr>
      <w:r>
        <w:rPr>
          <w:rFonts w:ascii="맑은 고딕" w:cs="맑은 고딕" w:eastAsia="맑은 고딕" w:hAnsi="맑은 고딕"/>
          <w:b/>
          <w:bCs/>
          <w:color w:val="2E75B6"/>
          <w:sz w:val="26"/>
          <w:szCs w:val="26"/>
        </w:rPr>
        <w:t xml:space="preserve">2.2 테스트 케이스 상세</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TC001  |  소개 페이지 진입</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브라우저에서 http://dsuai.localhost:3001 접속
2. 페이지 로딩 완료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페이지의 이미지 및 텍스트 내용이 정상적으로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이미지(img) 태그 1개 이상 노출
• 본문 텍스트 50자 이상 존재
• 페이지 URL 정상</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TC002  |  학생 회원가입 및 로그인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로그인 화면</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 (화면)</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/account/login 페이지 접속
2. 학번 입력 필드에 학번 입력
3. 비밀번호 입력 필드에 비밀번호 입력
4. 로그인 버튼 클릭
5. 서비스 이용약관 동의 팝업 처리 (최초 1회)</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학번/비밀번호 입력 후 서비스 이용약관 동의(최초 1회). 회원가입 및 로그인 완료</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로그인 폼 노출
• 약관 동의 팝업 처리
• 로그인 후 /account/login URL 미포함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TC003  |  강의클럽 참여하기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원하는 강의클럽 선택 클릭
3. 참여하기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승인 후 강의 참여 완료 확인. 참여 신청 완료 메시지 또는 상태 변경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강의클럽 목록 노출
• 참여하기 버튼 노출
• 참여 신청 후 상태(취소/대기/승인) 변경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TC004  |  강의클럽 목록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강의 목록 로딩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회차별 강의 목록이 정상적으로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강의 목록 아이템 1개 이상 존재
• 강의 제목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TC005  |  강의클럽 상세보기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강의클럽 항목 클릭
3. 상세 페이지 로딩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강의기간, 강의현황, 학습 주제, 학습 키워드, 학습 스킬, 참여 인원 정보가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기간/현황/주제/키워드/스킬/인원 관련 텍스트 1개 이상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TC006  |  AI 조교 질의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메인 페이지 이동
2. 우측 하단 AI 조교 버튼 클릭
3. 강의 선택 드롭다운에서 강의 선택
4. 텍스트 입력창에 질문 입력
5. 전송 버튼 클릭 또는 Enter 입력
6. AI 답변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우측 하단 AI 조교 버튼 클릭 후 강의 선택, 질문 입력 및 AI 답변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AI 조교 버튼 노출
• 팝업/패널 오픈
• 강의 선택 드롭다운 존재
• 질문 입력창 노출
• 전송 후 응답 영역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TC007  |  Q&amp;A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강의클럽 상세 페이지 진입
2. Q&amp;A 보기 탭/버튼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 클릭 시 회차별 질문 내역과 AI 답변 내역이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Q&amp;A 버튼/탭 노출
• 질문/답변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TC008  |  총평 피드백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강의클럽 상세 페이지 진입
2. 총평 피드백 보기 버튼/탭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총평 피드백 보기 클릭 시 질문 내역 분석 총평이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총평/피드백 버튼 노출
• 총평 내용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TC009  |  가입한 클럽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학습방</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/studyroom 이동
2. 가입된 강의클럽 목록 확인
3. 학습 캘린더 확인
4. 즐겨찾기(별 모양) 버튼 클릭하여 추가/해제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가입한 강의 클럽 리스트와 학습 캘린더 확인. 즐겨찾기 추가/해제 동작</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클럽 목록 노출
• 학습 캘린더 노출
• 즐겨찾기 버튼 클릭 동작</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TC010  |  프로필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프로필 보기 버튼 클릭 (있는 경우)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프로필 정보(이름, 학번, 이메일 등)가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프로필 영역 노출
• 이름/학번/이메일 관련 텍스트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TC011  |  프로필 수정</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프로필 수정 버튼 클릭
3. 수정 폼 노출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 클릭 시 수정 가능한 폼이 열리고 입력 필드가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프로필 수정 버튼 노출
• 수정 폼 노출
• 텍스트 입력 필드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TC012  |  교수자 권한 요청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교수자 권한 요청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 클릭 후 관리자 승인 대기 안내 메시지가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교수자 권한 요청 버튼 노출
• 요청/신청/완료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TC013  |  내 지도교수자 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/account/my/my-advisor-manager 이동
2. 지도교수자 신청하기 버튼 클릭
3. 교수자 선택 후 확인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지도교수자 신청하기 버튼 클릭 시 교수자 선택 다이얼로그가 노출되고 교수자 목록이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지도교수자 신청 버튼 노출
• 교수자 선택 다이얼로그 노출
• 교수자 목록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TC014  |  클럽 즐겨찾기 목록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/account/my/favorites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즐겨찾기 해둔 클럽 목록이 정상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즐겨찾기 페이지 로드
• 목록 영역 노출
• 즐겨찾기/관심 관련 텍스트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TC015  |  내 친구관리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/account/my/friends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친구 신청 내역과 친구 목록이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친구 관리 페이지 로드
• 친구/신청 관련 텍스트 존재
• 목록 영역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TC016  |  커뮤니티 작성글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/account/my/activity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내가 작성한 커뮤니티 글 목록이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활동 페이지 로드
• 커뮤니티/작성/게시 관련 텍스트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TC017  |  개인정보관리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/account/my/member-edit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개인정보(이름, 이메일, 연락처 등)가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개인정보 페이지 로드
• 이름/이메일/연락처 관련 텍스트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TC018  |  비밀번호 변경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비밀번호 변경하기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 폼(입력 필드)이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비밀번호 변경 버튼 노출
• 비밀번호 입력 필드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TC019  |  휴대전화 번호 변경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휴대전화 변경하기 버튼 클릭 또는 /account/my/member-edit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 입력 폼이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휴대전화 변경 버튼 또는 전화 입력 필드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r>
        <w:br w:type="page"/>
      </w:r>
    </w:p>
    <w:p>
      <w:pPr>
        <w:pStyle w:val="Heading1"/>
        <w:spacing w:before="320" w:after="160"/>
      </w:pPr>
      <w:r>
        <w:rPr>
          <w:rFonts w:ascii="맑은 고딕" w:cs="맑은 고딕" w:eastAsia="맑은 고딕" w:hAnsi="맑은 고딕"/>
          <w:b/>
          <w:bCs/>
          <w:color w:val="1F4E79"/>
          <w:sz w:val="32"/>
          <w:szCs w:val="32"/>
        </w:rPr>
        <w:t xml:space="preserve">3. 교수자 테스트 케이스</w:t>
      </w:r>
    </w:p>
    <w:p>
      <w:pPr>
        <w:pStyle w:val="Heading2"/>
        <w:spacing w:before="240" w:after="120"/>
      </w:pPr>
      <w:r>
        <w:rPr>
          <w:rFonts w:ascii="맑은 고딕" w:cs="맑은 고딕" w:eastAsia="맑은 고딕" w:hAnsi="맑은 고딕"/>
          <w:b/>
          <w:bCs/>
          <w:color w:val="2E75B6"/>
          <w:sz w:val="26"/>
          <w:szCs w:val="26"/>
        </w:rPr>
        <w:t xml:space="preserve">3.1 테스트 케이스 목록 요약</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TC ID</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화면 구분</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액터</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시나리오</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테스트 방식</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TC001</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소개 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 진입</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TC002</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로그인 화면</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회원가입 및 로그인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 (화면)</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TC003</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개설하기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TC004</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목록 확인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TC005</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 (MY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TC006</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 (타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TC007</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강의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TC008</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AI 조교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 팝업 활용</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TC009</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대시보드</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TC010</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CQI 보고서 생성</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TC011</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플레이그라운드</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TC012</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학습 총평 - AI 피드백 생성</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TC013</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학생별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TC014</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강의별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TC015</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MY 강의클럽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관리하기 (설정 수정)</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TC016</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TC017</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TC018</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요청/확인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TC019</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지도교수자 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TC020</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클럽 즐겨찾기 목록</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TC021</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친구관리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TC022</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커뮤니티 작성글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TC023</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개인정보관리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TC024</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TC025</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마이페이지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UI 자동화</w:t>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r>
        <w:br w:type="page"/>
      </w:r>
    </w:p>
    <w:p>
      <w:pPr>
        <w:pStyle w:val="Heading2"/>
        <w:spacing w:before="240" w:after="120"/>
      </w:pPr>
      <w:r>
        <w:rPr>
          <w:rFonts w:ascii="맑은 고딕" w:cs="맑은 고딕" w:eastAsia="맑은 고딕" w:hAnsi="맑은 고딕"/>
          <w:b/>
          <w:bCs/>
          <w:color w:val="2E75B6"/>
          <w:sz w:val="26"/>
          <w:szCs w:val="26"/>
        </w:rPr>
        <w:t xml:space="preserve">3.2 테스트 케이스 상세</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TC001  |  소개 페이지 진입</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브라우저에서 http://dsuai.localhost:3001 접속
2. 페이지 로딩 완료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소개페이지의 이미지/내용 정상표출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이미지 1개 이상 노출
• 본문 텍스트 50자 이상</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TC002  |  교수자 회원가입 및 로그인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로그인 화면</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 (화면)</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/account/login 접속
2. 교번 입력
3. 비밀번호 입력
4. 교수자 탭 선택 (있는 경우)
5. 로그인 버튼 클릭
6. 서비스 이용약관 동의 (최초 1회)</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교번/비밀번호 입력 후 서비스 이용약관 동의(최초 1회). 회원가입 및 로그인 완료</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로그인 폼 노출
• 로그인 후 /account/login URL 미포함</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TC003  |  강의클럽 개설하기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강의클럽 개설하기 버튼 클릭
3. 강의 제목 입력
4. 설정 항목 구성 (아래 테스트 조건)</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개설 폼이 노출되며 저장/완료 버튼이 활성화된다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개설하기 버튼 노출
• 개설 폼 노출
• 타 학습자 질의/답변 보기 설정 항목 확인
• AI 질문제한 설정 항목 확인
• 강의자료 레퍼런스 제공 여부 설정 확인
• 강의 언어/콘텐츠 언어/AI 대화 언어 선택 확인
• 질문 제한 키워드 설정 확인
• AI 학습총평 실행 권한 설정 확인
• AI 학습총평 보기 권한 설정 확인
• AI 학습총평 최소 질문 수 설정 확인
• 저장/완료 버튼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TC004  |  강의클럽 목록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강의 목록 로딩 대기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목록에 내가 생성한 강의클럽이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강의 목록 아이템 1개 이상 존재
• 강의 제목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TC005  |  강의클럽 상세보기 (MY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내가 교수자로 운영하는 클럽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강의클럽의 강의 대시보드로 이동된다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클릭 후 lecture-list URL 미유지
• 대시보드/관리 페이지로 이동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TC006  |  강의클럽 상세보기 (타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/lecture-list 이동
2. 타 교수자가 운영하는 클럽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학생과 동일한 강의 상세 뷰가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강의/기간/현황/인원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TC007  |  Q&amp;A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 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강의클럽 상세/대시보드 진입
2. Q&amp;A 보기 탭/버튼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 클릭 시 회차별 학생 질문 내역과 AI 답변 내역이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Q&amp;A 버튼/탭 노출
• 질문/답변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TC008  |  AI 조교 팝업 활용</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메인 페이지 이동
2. 우측 하단 AI 조교 버튼 클릭
3. 팝업창에서 클럽 선택
4. 강의 회차 선택
5. 학습자 질의 내역 및 AI 답변 여부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팝업창에서 클럽 및 강의 회차를 선택하면 학습자의 질문 내역과 AI 답변 여부 확인 가능</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AI 조교 버튼 노출
• 팝업 오픈
• 클럽 선택 드롭다운 존재
• 강의 회차 선택 드롭다운 존재
• 학습자 질의 내역 영역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TC009  |  강의클럽 대시보드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MY 강의클럽 대시보드 진입</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클럽인원, 클럽정보, 전체 학습 보기, 최근 학습 질의 내역, 최근 미응답 내역, AI 피드백 현황이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클럽 인원/클럽 정보 섹션 노출
• 최근 학습 질의 내역 섹션 (학습자 AI 조교 질의 내역, 교수자 직접 대응 가능)
• 최근 미응답 내역 섹션
• AI 피드백 현황 섹션 (강의자료 답변/일반서치 답변/AI 미응답 구분)</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TC010  |  CQI 보고서 생성</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진입
2. CQI 보고서 버튼/탭 클릭
3. 보고서 생성 실행</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강의품질 개선에 활용할 CQI 보고서 초안이 생성되고 조회된다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CQI/보고서 버튼 노출
• CQI/강의품질/개선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TC011  |  플레이그라운드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또는 /lecture-playground/{id} 진입</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 테스트 및 질의응답 결과 분석 내용이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플레이그라운드 페이지 로드
• AI 조교/질의응답/테스트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TC012  |  학습 총평 - AI 피드백 생성</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진입
2. 우측 상단 AI 피드백 생성 버튼 클릭
3. 총평 생성 완료 대기
4. 생성 결과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우측 상단 AI 피드백 생성을 통해 총평이 생성되고 결과가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AI 피드백 생성 버튼 노출
• 생성 완료 후 피드백/총평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TC013  |  학생별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진입
2. 학생별 보기 탭/버튼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학생별 학습참여도와 답변/질의, 강의 회차별 AI답변/교수자답변이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학생별 보기 탭 노출
• 참여도/답변/질의/회차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TC014  |  강의별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진입
2. 강의별 보기 탭/버튼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회차별 총 질의수와 AI답변 내역, 주요 질의응답이 상세하게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강의별 보기 탭 노출
• 회차/질의/AI 답변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TC015  |  강의클럽 관리하기 (설정 수정)</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MY 강의클럽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MY 강의클럽 대시보드 진입
2. 오른쪽 상단 톱니바퀴 버튼 클릭 또는 관리하기 버튼 클릭
3. 설정 항목 수정</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수정 폼이 노출되며 TC003의 모든 설정 항목이 수정 가능하다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설정 버튼(톱니바퀴) 또는 관리하기 버튼 노출
• 수정 폼 노출
• 타 학습자 질의/답변 보기 설정 수정 가능
• AI 질문제한 수정 가능
• 레퍼런스 제공 여부 수정 가능
• 언어 설정 수정 가능
• 질문 제한 키워드 수정 가능
• AI 학습총평 권한 설정 수정 가능</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TC016  |  프로필 보기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프로필 보기 버튼 클릭 (있는 경우)</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프로필 정보가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프로필 영역 노출
• 이름/교번/이메일 관련 텍스트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TC017  |  프로필 수정</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프로필 수정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 가능한 폼과 입력 필드가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프로필 수정 버튼 노출
• 수정 폼 노출
• 텍스트 입력 필드 존재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TC018  |  교수자 권한 요청/확인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교수자 권한 관련 메뉴 확인</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 또는 교수자 권한 보유 상태가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교수자 권한 요청 또는 상태 확인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TC019  |  내 지도교수자 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/account/my/my-advisor-manager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지도교수자 관련 페이지가 정상 로드된다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지도교수/advisor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TC020  |  클럽 즐겨찾기 목록</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/account/my/favorites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즐겨찾기 해둔 클럽 목록이 표출된다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즐겨찾기 페이지 로드
• 목록 영역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TC021  |  내 친구관리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/account/my/friends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친구 신청 내역과 친구 목록이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친구 관련 텍스트 노출
• 목록 영역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TC022  |  커뮤니티 작성글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/account/my/activity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내가 작성한 커뮤니티 글 목록이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커뮤니티/작성/게시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TC023  |  개인정보관리</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/account/my/member-edit 이동</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나의 개인정보가 확인된다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개인정보/이름/이메일 관련 텍스트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TC024  |  비밀번호 변경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비밀번호 변경하기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 폼이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비밀번호 변경 버튼 노출
• 비밀번호 입력 필드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gridSpan w:val="2"/>
            <w:shd w:fill="2E75B6"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FFFFFF"/>
                <w:sz w:val="20"/>
                <w:szCs w:val="20"/>
              </w:rPr>
              <w:t xml:space="preserve">TC025  |  휴대전화 번호 변경</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화면 구분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마이페이지</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액터</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방식</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UI 자동화</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단계</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1. 로그인 후 /account/my 이동
2. 휴대전화 변경하기 버튼 클릭</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예상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 입력 폼이 노출된다</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검증 항목</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휴대전화 변경 버튼 또는 전화 입력 필드 노출</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테스트 결과</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통과   □ 실패   □ 보류</w:t>
            </w:r>
          </w:p>
        </w:tc>
      </w:tr>
      <w:tr>
        <w:tc>
          <w:tcPr>
            <w:gridSpan w:val="1"/>
            <w:shd w:fill="BDD7EE"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bCs/>
                <w:color w:val="1F1F1F"/>
                <w:sz w:val="18"/>
                <w:szCs w:val="18"/>
              </w:rPr>
              <w:t xml:space="preserve">비고</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r>
        <w:br w:type="page"/>
      </w:r>
    </w:p>
    <w:p>
      <w:pPr>
        <w:pStyle w:val="Heading1"/>
        <w:spacing w:before="320" w:after="160"/>
      </w:pPr>
      <w:r>
        <w:rPr>
          <w:rFonts w:ascii="맑은 고딕" w:cs="맑은 고딕" w:eastAsia="맑은 고딕" w:hAnsi="맑은 고딕"/>
          <w:b/>
          <w:bCs/>
          <w:color w:val="1F4E79"/>
          <w:sz w:val="32"/>
          <w:szCs w:val="32"/>
        </w:rPr>
        <w:t xml:space="preserve">4. 테스트 체크리스트</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구분</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TC ID</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시나리오</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통과</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실패</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보류</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비고</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TC001</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 진입</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TC002</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 회원가입 및 로그인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TC003</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참여하기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TC004</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목록 확인</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TC005</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TC006</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 질의</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TC007</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TC008</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총평 피드백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TC009</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가입한 클럽 확인</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TC010</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TC011</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TC012</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TC013</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지도교수자 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TC014</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클럽 즐겨찾기 목록</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TC015</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친구관리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TC016</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커뮤니티 작성글</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TC017</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개인정보관리</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TC018</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TC019</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TC001</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소개 페이지 진입</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TC002</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회원가입 및 로그인</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TC003</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개설하기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TC004</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목록 확인</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TC005</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 (MY 클럽)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TC006</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상세보기 (타 클럽)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TC007</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Q&amp;A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TC008</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AI 조교 팝업 활용</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TC009</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대시보드</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TC010</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CQI 보고서 생성</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TC011</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플레이그라운드</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TC012</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학습 총평 - AI 피드백 생성</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TC013</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학생별 보기</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TC014</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강의별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TC015</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강의클럽 관리하기 (설정 수정)</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TC016</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보기</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TC017</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프로필 수정</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TC018</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교수자 권한 요청/확인</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TC019</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지도교수자 관리</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TC020</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클럽 즐겨찾기 목록</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TC021</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내 친구관리</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TC022</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커뮤니티 작성글</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TC023</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개인정보관리</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TC024</w:t>
            </w:r>
          </w:p>
        </w:tc>
        <w:tc>
          <w:tcPr>
            <w:gridSpan w:val="1"/>
            <w:shd w:fill="FFFFFF"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비밀번호 변경</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TC025</w:t>
            </w:r>
          </w:p>
        </w:tc>
        <w:tc>
          <w:tcPr>
            <w:gridSpan w:val="1"/>
            <w:shd w:fill="DEEAF1" w:color="auto" w:val="clear"/>
            <w:tcMar>
              <w:top w:type="dxa" w:w="80"/>
              <w:left w:type="dxa" w:w="120"/>
              <w:bottom w:type="dxa" w:w="80"/>
              <w:right w:type="dxa" w:w="120"/>
            </w:tcMar>
            <w:vAlign w:val="center"/>
          </w:tcPr>
          <w:p>
            <w:pPr>
              <w:spacing w:before="0" w:after="0"/>
              <w:jc w:val="left"/>
            </w:pPr>
            <w:r>
              <w:rPr>
                <w:rFonts w:ascii="맑은 고딕" w:cs="맑은 고딕" w:eastAsia="맑은 고딕" w:hAnsi="맑은 고딕"/>
                <w:b w:val="false"/>
                <w:bCs w:val="false"/>
                <w:color w:val="1F1F1F"/>
                <w:sz w:val="17"/>
                <w:szCs w:val="17"/>
              </w:rPr>
              <w:t xml:space="preserve">휴대전화 번호 변경</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bl>
    <w:p>
      <w:pPr>
        <w:spacing w:before="60" w:after="60"/>
      </w:pPr>
      <w:r>
        <w:rPr>
          <w:rFonts w:ascii="맑은 고딕" w:cs="맑은 고딕" w:eastAsia="맑은 고딕" w:hAnsi="맑은 고딕"/>
          <w:b w:val="false"/>
          <w:bCs w:val="false"/>
          <w:i w:val="false"/>
          <w:iCs w:val="false"/>
          <w:color w:val="1F1F1F"/>
          <w:sz w:val="20"/>
          <w:szCs w:val="20"/>
        </w:rPr>
        <w:t xml:space="preserve"/>
      </w:r>
    </w:p>
    <w:p>
      <w:pPr>
        <w:pStyle w:val="Heading1"/>
        <w:spacing w:before="320" w:after="160"/>
      </w:pPr>
      <w:r>
        <w:rPr>
          <w:rFonts w:ascii="맑은 고딕" w:cs="맑은 고딕" w:eastAsia="맑은 고딕" w:hAnsi="맑은 고딕"/>
          <w:b/>
          <w:bCs/>
          <w:color w:val="1F4E79"/>
          <w:sz w:val="32"/>
          <w:szCs w:val="32"/>
        </w:rPr>
        <w:t xml:space="preserve">5. 테스트 결과 요약</w:t>
      </w:r>
    </w:p>
    <w:p>
      <w:pPr>
        <w:spacing w:before="60" w:after="60"/>
      </w:pPr>
      <w:r>
        <w:rPr>
          <w:rFonts w:ascii="맑은 고딕" w:cs="맑은 고딕" w:eastAsia="맑은 고딕" w:hAnsi="맑은 고딕"/>
          <w:b w:val="false"/>
          <w:bCs w:val="false"/>
          <w:i w:val="false"/>
          <w:iCs w:val="false"/>
          <w:color w:val="1F1F1F"/>
          <w:sz w:val="20"/>
          <w:szCs w:val="20"/>
        </w:rPr>
        <w:t xml:space="preserve"/>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구분</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전체</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통과</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실패</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보류</w:t>
            </w:r>
          </w:p>
        </w:tc>
        <w:tc>
          <w:tcPr>
            <w:gridSpan w:val="1"/>
            <w:shd w:fill="1F4E79"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FFFFFF"/>
                <w:sz w:val="18"/>
                <w:szCs w:val="18"/>
              </w:rPr>
              <w:t xml:space="preserve">통과율</w:t>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학습자</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19</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교수자</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25</w:t>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DEEAF1"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r>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bCs/>
                <w:color w:val="1F1F1F"/>
                <w:sz w:val="17"/>
                <w:szCs w:val="17"/>
              </w:rPr>
              <w:t xml:space="preserve">합계</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44</w:t>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c>
          <w:tcPr>
            <w:gridSpan w:val="1"/>
            <w:shd w:fill="FFFFFF" w:color="auto" w:val="clear"/>
            <w:tcMar>
              <w:top w:type="dxa" w:w="80"/>
              <w:left w:type="dxa" w:w="120"/>
              <w:bottom w:type="dxa" w:w="80"/>
              <w:right w:type="dxa" w:w="120"/>
            </w:tcMar>
            <w:vAlign w:val="center"/>
          </w:tcPr>
          <w:p>
            <w:pPr>
              <w:spacing w:before="0" w:after="0"/>
              <w:jc w:val="center"/>
            </w:pPr>
            <w:r>
              <w:rPr>
                <w:rFonts w:ascii="맑은 고딕" w:cs="맑은 고딕" w:eastAsia="맑은 고딕" w:hAnsi="맑은 고딕"/>
                <w:b w:val="false"/>
                <w:bCs w:val="false"/>
                <w:color w:val="1F1F1F"/>
                <w:sz w:val="17"/>
                <w:szCs w:val="17"/>
              </w:rPr>
              <w:t xml:space="preserve"/>
            </w:r>
          </w:p>
        </w:tc>
      </w:tr>
    </w:tbl>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조교 통합 테스트 케이스 명세서</dc:title>
  <dc:creator>AITC Test Team</dc:creator>
  <dc:description>aitc.xlsx 기반 Playwright E2E 통합 테스트 명세서</dc:description>
  <cp:lastModifiedBy>Un-named</cp:lastModifiedBy>
  <cp:revision>1</cp:revision>
  <dcterms:created xsi:type="dcterms:W3CDTF">2026-02-21T07:29:14.102Z</dcterms:created>
  <dcterms:modified xsi:type="dcterms:W3CDTF">2026-02-21T07:29:14.103Z</dcterms:modified>
</cp:coreProperties>
</file>

<file path=docProps/custom.xml><?xml version="1.0" encoding="utf-8"?>
<Properties xmlns="http://schemas.openxmlformats.org/officeDocument/2006/custom-properties" xmlns:vt="http://schemas.openxmlformats.org/officeDocument/2006/docPropsVTypes"/>
</file>