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lastRenderedPageBreak/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lastRenderedPageBreak/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lastRenderedPageBreak/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</w:t>
      </w:r>
      <w:r>
        <w:t>la</w:t>
      </w:r>
      <w:r>
        <w:t xml:space="preserve"> pagina </w:t>
      </w:r>
      <w:r>
        <w:t>che ingloberà i due componenti implementati nel capitolo precedente</w:t>
      </w:r>
      <w:r>
        <w:t xml:space="preserve">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r>
        <w:t>menu</w:t>
      </w:r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</w:t>
      </w:r>
      <w:r>
        <w:t>il menù dell’applicazione</w:t>
      </w:r>
      <w:r>
        <w:t>)</w:t>
      </w:r>
      <w:r>
        <w:t xml:space="preserve">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5A" w:rsidRDefault="00A80A5A" w:rsidP="004E368A">
      <w:pPr>
        <w:ind w:left="708"/>
      </w:pPr>
    </w:p>
    <w:p w:rsidR="00A80A5A" w:rsidRDefault="00A80A5A" w:rsidP="004E368A">
      <w:pPr>
        <w:ind w:left="708"/>
      </w:pPr>
    </w:p>
    <w:p w:rsidR="005E4EEF" w:rsidRDefault="005E4EEF" w:rsidP="005E4EEF">
      <w:pPr>
        <w:pStyle w:val="Paragrafoelenco"/>
      </w:pPr>
    </w:p>
    <w:p w:rsidR="00B80436" w:rsidRDefault="00764990" w:rsidP="005E4EEF">
      <w:pPr>
        <w:pStyle w:val="Paragrafoelenco"/>
      </w:pPr>
      <w:hyperlink r:id="rId28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33034E" w:rsidRDefault="00764990" w:rsidP="00501B61">
      <w:pPr>
        <w:pStyle w:val="Paragrafoelenco"/>
        <w:rPr>
          <w:rStyle w:val="Collegamentoipertestuale"/>
        </w:rPr>
      </w:pPr>
      <w:hyperlink r:id="rId29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501B61" w:rsidRDefault="00764990" w:rsidP="00501B61">
      <w:pPr>
        <w:pStyle w:val="Paragrafoelenco"/>
      </w:pPr>
      <w:hyperlink r:id="rId30" w:history="1">
        <w:r w:rsidR="00501B61" w:rsidRPr="005142CD">
          <w:rPr>
            <w:rStyle w:val="Collegamentoipertestuale"/>
          </w:rPr>
          <w:t>https://github.com/angular/angular-cli/issues/641</w:t>
        </w:r>
      </w:hyperlink>
    </w:p>
    <w:p w:rsidR="00042132" w:rsidRDefault="00764990" w:rsidP="00501B61">
      <w:pPr>
        <w:pStyle w:val="Paragrafoelenco"/>
      </w:pPr>
      <w:hyperlink r:id="rId31" w:anchor="/datatable" w:history="1">
        <w:r w:rsidR="00C36790" w:rsidRPr="000E7132">
          <w:rPr>
            <w:rStyle w:val="Collegamentoipertestuale"/>
          </w:rPr>
          <w:t>http://www.primefaces.org/primeng/#/datatable</w:t>
        </w:r>
      </w:hyperlink>
    </w:p>
    <w:p w:rsidR="00C36790" w:rsidRPr="0033034E" w:rsidRDefault="00C36790" w:rsidP="00501B61">
      <w:pPr>
        <w:pStyle w:val="Paragrafoelenco"/>
      </w:pPr>
    </w:p>
    <w:sectPr w:rsidR="00C36790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28C0B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42132"/>
    <w:rsid w:val="00085C4B"/>
    <w:rsid w:val="000A3A54"/>
    <w:rsid w:val="0010487C"/>
    <w:rsid w:val="00141840"/>
    <w:rsid w:val="001466AD"/>
    <w:rsid w:val="00150B3C"/>
    <w:rsid w:val="00152C20"/>
    <w:rsid w:val="00171B42"/>
    <w:rsid w:val="001E49F2"/>
    <w:rsid w:val="001F0082"/>
    <w:rsid w:val="00204776"/>
    <w:rsid w:val="00221376"/>
    <w:rsid w:val="002647C2"/>
    <w:rsid w:val="002C38D1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E368A"/>
    <w:rsid w:val="00501B61"/>
    <w:rsid w:val="005101CF"/>
    <w:rsid w:val="005222BD"/>
    <w:rsid w:val="00532F45"/>
    <w:rsid w:val="005403E7"/>
    <w:rsid w:val="005713BE"/>
    <w:rsid w:val="00575468"/>
    <w:rsid w:val="005A33BC"/>
    <w:rsid w:val="005D2B8E"/>
    <w:rsid w:val="005D6DB1"/>
    <w:rsid w:val="005D74C0"/>
    <w:rsid w:val="005E4EEF"/>
    <w:rsid w:val="00611765"/>
    <w:rsid w:val="00655B16"/>
    <w:rsid w:val="00683A9E"/>
    <w:rsid w:val="006A1AD9"/>
    <w:rsid w:val="006C08CB"/>
    <w:rsid w:val="006E0717"/>
    <w:rsid w:val="006F0B2A"/>
    <w:rsid w:val="006F4E1F"/>
    <w:rsid w:val="007074AB"/>
    <w:rsid w:val="00721F5D"/>
    <w:rsid w:val="00763B8D"/>
    <w:rsid w:val="00764990"/>
    <w:rsid w:val="007774F5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A5BA0"/>
    <w:rsid w:val="009F654E"/>
    <w:rsid w:val="00A76C06"/>
    <w:rsid w:val="00A76FF2"/>
    <w:rsid w:val="00A80A5A"/>
    <w:rsid w:val="00AA1350"/>
    <w:rsid w:val="00AA38ED"/>
    <w:rsid w:val="00B01596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E257F1"/>
    <w:rsid w:val="00E35908"/>
    <w:rsid w:val="00E93B44"/>
    <w:rsid w:val="00ED7F7E"/>
    <w:rsid w:val="00F37934"/>
    <w:rsid w:val="00F44FB8"/>
    <w:rsid w:val="00F456A0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sitepoint.com/ultimate-angular-cli-referenc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sitepoint.com/angular-2-tutorial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www.primefaces.org/primen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angular/angular-cli/issues/64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8C73-29A3-4B66-9FCB-1018F8EC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88</cp:revision>
  <dcterms:created xsi:type="dcterms:W3CDTF">2017-01-04T13:14:00Z</dcterms:created>
  <dcterms:modified xsi:type="dcterms:W3CDTF">2017-01-10T09:37:00Z</dcterms:modified>
</cp:coreProperties>
</file>