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A0813" w14:textId="1516E330" w:rsidR="0074726C" w:rsidRPr="0074726C" w:rsidRDefault="0074726C">
      <w:pPr>
        <w:rPr>
          <w:sz w:val="32"/>
          <w:szCs w:val="32"/>
          <w:lang w:val="en-GB"/>
        </w:rPr>
      </w:pPr>
      <w:r w:rsidRPr="0074726C">
        <w:rPr>
          <w:sz w:val="32"/>
          <w:szCs w:val="32"/>
          <w:lang w:val="en-GB"/>
        </w:rPr>
        <w:t>Class 1</w:t>
      </w:r>
    </w:p>
    <w:p w14:paraId="25C2ABC1" w14:textId="26D480F8" w:rsidR="007258CC" w:rsidRPr="007258CC" w:rsidRDefault="0074726C">
      <w:pPr>
        <w:rPr>
          <w:lang w:val="en-GB"/>
        </w:rPr>
      </w:pPr>
      <w:r>
        <w:rPr>
          <w:color w:val="2F5496" w:themeColor="accent1" w:themeShade="BF"/>
          <w:sz w:val="32"/>
          <w:szCs w:val="32"/>
          <w:lang w:val="en-GB"/>
        </w:rPr>
        <w:br/>
      </w:r>
      <w:r w:rsidR="0073067C">
        <w:rPr>
          <w:color w:val="2F5496" w:themeColor="accent1" w:themeShade="BF"/>
          <w:sz w:val="32"/>
          <w:szCs w:val="32"/>
          <w:lang w:val="en-GB"/>
        </w:rPr>
        <w:t>Task 1</w:t>
      </w:r>
      <w:r>
        <w:rPr>
          <w:color w:val="2F5496" w:themeColor="accent1" w:themeShade="BF"/>
          <w:sz w:val="32"/>
          <w:szCs w:val="32"/>
          <w:lang w:val="en-GB"/>
        </w:rPr>
        <w:t xml:space="preserve">                                                                                           </w:t>
      </w:r>
      <w:proofErr w:type="spellStart"/>
      <w:r w:rsidRPr="0074726C">
        <w:rPr>
          <w:sz w:val="24"/>
          <w:szCs w:val="24"/>
          <w:lang w:val="en-GB"/>
        </w:rPr>
        <w:t>Nazarova</w:t>
      </w:r>
      <w:proofErr w:type="spellEnd"/>
      <w:r w:rsidRPr="0074726C">
        <w:rPr>
          <w:sz w:val="24"/>
          <w:szCs w:val="24"/>
          <w:lang w:val="en-GB"/>
        </w:rPr>
        <w:t xml:space="preserve"> </w:t>
      </w:r>
      <w:proofErr w:type="spellStart"/>
      <w:r w:rsidRPr="0074726C">
        <w:rPr>
          <w:sz w:val="24"/>
          <w:szCs w:val="24"/>
          <w:lang w:val="en-GB"/>
        </w:rPr>
        <w:t>Nilufar</w:t>
      </w:r>
      <w:proofErr w:type="spellEnd"/>
      <w:r w:rsidR="0073067C">
        <w:rPr>
          <w:color w:val="2F5496" w:themeColor="accent1" w:themeShade="BF"/>
          <w:sz w:val="32"/>
          <w:szCs w:val="32"/>
          <w:lang w:val="en-GB"/>
        </w:rPr>
        <w:br/>
        <w:t>able for 17 scenarios</w:t>
      </w:r>
      <w:r w:rsidR="0073067C">
        <w:rPr>
          <w:lang w:val="en-GB"/>
        </w:rPr>
        <w:br/>
      </w:r>
      <w:r w:rsidR="0073067C">
        <w:rPr>
          <w:lang w:val="en-GB"/>
        </w:rPr>
        <w:br/>
      </w:r>
      <w:r w:rsidR="0073067C">
        <w:rPr>
          <w:lang w:val="en-GB"/>
        </w:rPr>
        <w:br/>
      </w:r>
    </w:p>
    <w:tbl>
      <w:tblPr>
        <w:tblStyle w:val="a3"/>
        <w:tblW w:w="0" w:type="auto"/>
        <w:tblInd w:w="-856" w:type="dxa"/>
        <w:tblLook w:val="04A0" w:firstRow="1" w:lastRow="0" w:firstColumn="1" w:lastColumn="0" w:noHBand="0" w:noVBand="1"/>
      </w:tblPr>
      <w:tblGrid>
        <w:gridCol w:w="3020"/>
        <w:gridCol w:w="1859"/>
        <w:gridCol w:w="2203"/>
        <w:gridCol w:w="1436"/>
        <w:gridCol w:w="1683"/>
      </w:tblGrid>
      <w:tr w:rsidR="007258CC" w14:paraId="29CF7944" w14:textId="77777777" w:rsidTr="00D00C4E">
        <w:tc>
          <w:tcPr>
            <w:tcW w:w="3020" w:type="dxa"/>
          </w:tcPr>
          <w:p w14:paraId="27ABB355" w14:textId="5AE08BF8" w:rsidR="007258CC" w:rsidRPr="00A22A5B" w:rsidRDefault="007258CC">
            <w:pPr>
              <w:rPr>
                <w:rFonts w:ascii="Times New Roman" w:hAnsi="Times New Roman" w:cs="Times New Roman"/>
                <w:color w:val="1F3864" w:themeColor="accent1" w:themeShade="80"/>
                <w:sz w:val="32"/>
                <w:szCs w:val="32"/>
                <w:lang w:val="en-GB"/>
              </w:rPr>
            </w:pPr>
            <w:r w:rsidRPr="00A22A5B">
              <w:rPr>
                <w:rFonts w:ascii="Times New Roman" w:hAnsi="Times New Roman" w:cs="Times New Roman"/>
                <w:color w:val="1F3864" w:themeColor="accent1" w:themeShade="80"/>
                <w:sz w:val="32"/>
                <w:szCs w:val="32"/>
                <w:lang w:val="en-GB"/>
              </w:rPr>
              <w:t>Scenario</w:t>
            </w:r>
          </w:p>
        </w:tc>
        <w:tc>
          <w:tcPr>
            <w:tcW w:w="1859" w:type="dxa"/>
          </w:tcPr>
          <w:p w14:paraId="010B82BF" w14:textId="649B8FAD" w:rsidR="007258CC" w:rsidRPr="00A22A5B" w:rsidRDefault="007258CC">
            <w:pPr>
              <w:rPr>
                <w:rFonts w:ascii="Times New Roman" w:hAnsi="Times New Roman" w:cs="Times New Roman"/>
                <w:color w:val="1F3864" w:themeColor="accent1" w:themeShade="80"/>
                <w:sz w:val="32"/>
                <w:szCs w:val="32"/>
                <w:lang w:val="en-GB"/>
              </w:rPr>
            </w:pPr>
            <w:r w:rsidRPr="00A22A5B">
              <w:rPr>
                <w:rFonts w:ascii="Times New Roman" w:hAnsi="Times New Roman" w:cs="Times New Roman"/>
                <w:color w:val="1F3864" w:themeColor="accent1" w:themeShade="80"/>
                <w:sz w:val="32"/>
                <w:szCs w:val="32"/>
                <w:lang w:val="en-GB"/>
              </w:rPr>
              <w:t>Type of learning</w:t>
            </w:r>
          </w:p>
        </w:tc>
        <w:tc>
          <w:tcPr>
            <w:tcW w:w="2203" w:type="dxa"/>
          </w:tcPr>
          <w:p w14:paraId="31A39C13" w14:textId="48533DEE" w:rsidR="007258CC" w:rsidRPr="00A22A5B" w:rsidRDefault="007258CC">
            <w:pPr>
              <w:rPr>
                <w:rFonts w:ascii="Times New Roman" w:hAnsi="Times New Roman" w:cs="Times New Roman"/>
                <w:color w:val="1F3864" w:themeColor="accent1" w:themeShade="80"/>
                <w:sz w:val="32"/>
                <w:szCs w:val="32"/>
                <w:lang w:val="en-GB"/>
              </w:rPr>
            </w:pPr>
            <w:r w:rsidRPr="00A22A5B">
              <w:rPr>
                <w:rFonts w:ascii="Times New Roman" w:hAnsi="Times New Roman" w:cs="Times New Roman"/>
                <w:color w:val="1F3864" w:themeColor="accent1" w:themeShade="80"/>
                <w:sz w:val="32"/>
                <w:szCs w:val="32"/>
                <w:lang w:val="en-GB"/>
              </w:rPr>
              <w:t xml:space="preserve">Justification </w:t>
            </w:r>
          </w:p>
        </w:tc>
        <w:tc>
          <w:tcPr>
            <w:tcW w:w="1436" w:type="dxa"/>
          </w:tcPr>
          <w:p w14:paraId="6CA751B4" w14:textId="7EC98DC2" w:rsidR="007258CC" w:rsidRPr="00A22A5B" w:rsidRDefault="007258CC">
            <w:pPr>
              <w:rPr>
                <w:rFonts w:ascii="Times New Roman" w:hAnsi="Times New Roman" w:cs="Times New Roman"/>
                <w:color w:val="1F3864" w:themeColor="accent1" w:themeShade="80"/>
                <w:sz w:val="32"/>
                <w:szCs w:val="32"/>
                <w:lang w:val="en-GB"/>
              </w:rPr>
            </w:pPr>
            <w:r w:rsidRPr="00A22A5B">
              <w:rPr>
                <w:rFonts w:ascii="Times New Roman" w:hAnsi="Times New Roman" w:cs="Times New Roman"/>
                <w:color w:val="1F3864" w:themeColor="accent1" w:themeShade="80"/>
                <w:sz w:val="32"/>
                <w:szCs w:val="32"/>
                <w:lang w:val="en-GB"/>
              </w:rPr>
              <w:t xml:space="preserve">Input </w:t>
            </w:r>
          </w:p>
        </w:tc>
        <w:tc>
          <w:tcPr>
            <w:tcW w:w="1683" w:type="dxa"/>
          </w:tcPr>
          <w:p w14:paraId="69F652B2" w14:textId="484A134C" w:rsidR="007258CC" w:rsidRPr="00A22A5B" w:rsidRDefault="007258CC">
            <w:pPr>
              <w:rPr>
                <w:rFonts w:ascii="Times New Roman" w:hAnsi="Times New Roman" w:cs="Times New Roman"/>
                <w:color w:val="1F3864" w:themeColor="accent1" w:themeShade="80"/>
                <w:sz w:val="32"/>
                <w:szCs w:val="32"/>
                <w:lang w:val="en-GB"/>
              </w:rPr>
            </w:pPr>
            <w:r w:rsidRPr="00A22A5B">
              <w:rPr>
                <w:rFonts w:ascii="Times New Roman" w:hAnsi="Times New Roman" w:cs="Times New Roman"/>
                <w:color w:val="1F3864" w:themeColor="accent1" w:themeShade="80"/>
                <w:sz w:val="32"/>
                <w:szCs w:val="32"/>
                <w:lang w:val="en-GB"/>
              </w:rPr>
              <w:t xml:space="preserve">Output </w:t>
            </w:r>
          </w:p>
        </w:tc>
      </w:tr>
      <w:tr w:rsidR="007258CC" w:rsidRPr="0086741A" w14:paraId="5D9808DE" w14:textId="77777777" w:rsidTr="00D00C4E">
        <w:tc>
          <w:tcPr>
            <w:tcW w:w="3020" w:type="dxa"/>
          </w:tcPr>
          <w:p w14:paraId="176BF02F" w14:textId="5CD3360E" w:rsidR="007258CC" w:rsidRPr="0086741A" w:rsidRDefault="007258C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1. </w:t>
            </w:r>
            <w:proofErr w:type="spellStart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Uztelecom</w:t>
            </w:r>
            <w:proofErr w:type="spellEnd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predicts which customers will cancel their contract next month.</w:t>
            </w:r>
          </w:p>
        </w:tc>
        <w:tc>
          <w:tcPr>
            <w:tcW w:w="1859" w:type="dxa"/>
          </w:tcPr>
          <w:p w14:paraId="1D3FC1EF" w14:textId="77777777" w:rsidR="00D556FE" w:rsidRPr="0086741A" w:rsidRDefault="00D556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</w:p>
          <w:p w14:paraId="22EA03AF" w14:textId="31FFB96E" w:rsidR="007258CC" w:rsidRPr="0086741A" w:rsidRDefault="00D556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br/>
            </w:r>
            <w:r w:rsidR="007258CC" w:rsidRPr="008674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supervised</w:t>
            </w:r>
          </w:p>
        </w:tc>
        <w:tc>
          <w:tcPr>
            <w:tcW w:w="2203" w:type="dxa"/>
          </w:tcPr>
          <w:p w14:paraId="069C046E" w14:textId="5773C337" w:rsidR="007258CC" w:rsidRPr="0086741A" w:rsidRDefault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Predicts a specific category (cancel or not) based on label</w:t>
            </w:r>
            <w:r w:rsidR="00747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l</w:t>
            </w: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ed historical data</w:t>
            </w: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br/>
            </w:r>
          </w:p>
        </w:tc>
        <w:tc>
          <w:tcPr>
            <w:tcW w:w="1436" w:type="dxa"/>
          </w:tcPr>
          <w:p w14:paraId="2A6297C0" w14:textId="77777777" w:rsidR="007258CC" w:rsidRPr="0086741A" w:rsidRDefault="007258C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683" w:type="dxa"/>
          </w:tcPr>
          <w:p w14:paraId="23646589" w14:textId="251346E8" w:rsidR="007258CC" w:rsidRPr="0086741A" w:rsidRDefault="007258C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The list of the costumers who will cancel their contract</w:t>
            </w:r>
          </w:p>
        </w:tc>
      </w:tr>
      <w:tr w:rsidR="007258CC" w:rsidRPr="0086741A" w14:paraId="5950E545" w14:textId="77777777" w:rsidTr="00D00C4E">
        <w:tc>
          <w:tcPr>
            <w:tcW w:w="3020" w:type="dxa"/>
          </w:tcPr>
          <w:p w14:paraId="2208DEE7" w14:textId="77777777" w:rsidR="007258CC" w:rsidRPr="0086741A" w:rsidRDefault="007258C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2. A </w:t>
            </w:r>
            <w:proofErr w:type="spellStart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self driving</w:t>
            </w:r>
            <w:proofErr w:type="spellEnd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car learns to navigate Tashkent traffic by repeatedly trying routes and receiving penalties for unsafe moves</w:t>
            </w:r>
            <w:r w:rsidR="00BE29F8"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14:paraId="2C990D28" w14:textId="5A4EF48E" w:rsidR="00BE29F8" w:rsidRPr="0086741A" w:rsidRDefault="00BE29F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59" w:type="dxa"/>
          </w:tcPr>
          <w:p w14:paraId="2EF16745" w14:textId="77777777" w:rsidR="00D556FE" w:rsidRPr="0086741A" w:rsidRDefault="00D556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</w:p>
          <w:p w14:paraId="4D7F90EC" w14:textId="77777777" w:rsidR="00D556FE" w:rsidRPr="0086741A" w:rsidRDefault="00D556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</w:p>
          <w:p w14:paraId="069A8F93" w14:textId="7E13826D" w:rsidR="007258CC" w:rsidRPr="0086741A" w:rsidRDefault="00725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Reinforcement</w:t>
            </w:r>
          </w:p>
        </w:tc>
        <w:tc>
          <w:tcPr>
            <w:tcW w:w="2203" w:type="dxa"/>
          </w:tcPr>
          <w:p w14:paraId="7282BE49" w14:textId="4F8021AF" w:rsidR="007258CC" w:rsidRPr="0086741A" w:rsidRDefault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Learns through a system of penalties for unsafe moves and rewards for safe navigation</w:t>
            </w: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br/>
            </w:r>
          </w:p>
        </w:tc>
        <w:tc>
          <w:tcPr>
            <w:tcW w:w="1436" w:type="dxa"/>
          </w:tcPr>
          <w:p w14:paraId="1CCAE617" w14:textId="77777777" w:rsidR="007258CC" w:rsidRPr="0086741A" w:rsidRDefault="007258C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683" w:type="dxa"/>
          </w:tcPr>
          <w:p w14:paraId="2EE9C5AA" w14:textId="4B36EA9B" w:rsidR="007258CC" w:rsidRPr="0086741A" w:rsidRDefault="007258C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7258CC" w:rsidRPr="0086741A" w14:paraId="21AD6C94" w14:textId="77777777" w:rsidTr="00D00C4E">
        <w:tc>
          <w:tcPr>
            <w:tcW w:w="3020" w:type="dxa"/>
          </w:tcPr>
          <w:p w14:paraId="0F787218" w14:textId="495C0C4C" w:rsidR="007258CC" w:rsidRPr="0086741A" w:rsidRDefault="00BE29F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3. </w:t>
            </w:r>
            <w:proofErr w:type="spellStart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Uzum</w:t>
            </w:r>
            <w:proofErr w:type="spellEnd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marketplace recommends products to users based on their browsing and purchase history.</w:t>
            </w: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br/>
            </w:r>
          </w:p>
        </w:tc>
        <w:tc>
          <w:tcPr>
            <w:tcW w:w="1859" w:type="dxa"/>
          </w:tcPr>
          <w:p w14:paraId="1ABDB705" w14:textId="49491B4B" w:rsidR="007258CC" w:rsidRPr="0086741A" w:rsidRDefault="00D556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br/>
            </w:r>
            <w:r w:rsidRPr="008674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br/>
            </w:r>
            <w:r w:rsidR="00071906" w:rsidRPr="008674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Supervised</w:t>
            </w:r>
          </w:p>
        </w:tc>
        <w:tc>
          <w:tcPr>
            <w:tcW w:w="2203" w:type="dxa"/>
          </w:tcPr>
          <w:p w14:paraId="7B230C69" w14:textId="4636AE9C" w:rsidR="007258CC" w:rsidRPr="0086741A" w:rsidRDefault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Uses historical labe</w:t>
            </w:r>
            <w:r w:rsidR="00730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l</w:t>
            </w: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led data (past purchases/browsing) to predict future interest</w:t>
            </w: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br/>
            </w:r>
          </w:p>
        </w:tc>
        <w:tc>
          <w:tcPr>
            <w:tcW w:w="1436" w:type="dxa"/>
          </w:tcPr>
          <w:p w14:paraId="0AA010EF" w14:textId="6FD41FDF" w:rsidR="007258CC" w:rsidRPr="0086741A" w:rsidRDefault="0006402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Past purchases and their browsing history</w:t>
            </w:r>
          </w:p>
        </w:tc>
        <w:tc>
          <w:tcPr>
            <w:tcW w:w="1683" w:type="dxa"/>
          </w:tcPr>
          <w:p w14:paraId="39B64CCF" w14:textId="0A5F926B" w:rsidR="007258CC" w:rsidRPr="0086741A" w:rsidRDefault="0006402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More accurate recommended products</w:t>
            </w:r>
          </w:p>
        </w:tc>
      </w:tr>
      <w:tr w:rsidR="007258CC" w:rsidRPr="0086741A" w14:paraId="034F0E28" w14:textId="77777777" w:rsidTr="00D00C4E">
        <w:tc>
          <w:tcPr>
            <w:tcW w:w="3020" w:type="dxa"/>
          </w:tcPr>
          <w:p w14:paraId="152B3944" w14:textId="0F2462CC" w:rsidR="007258CC" w:rsidRPr="0086741A" w:rsidRDefault="00BE29F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4. A system groups Tashkent </w:t>
            </w:r>
            <w:proofErr w:type="spellStart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neighborhoods</w:t>
            </w:r>
            <w:proofErr w:type="spellEnd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by internet usage patterns without any predefined categories.</w:t>
            </w: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br/>
            </w:r>
          </w:p>
        </w:tc>
        <w:tc>
          <w:tcPr>
            <w:tcW w:w="1859" w:type="dxa"/>
          </w:tcPr>
          <w:p w14:paraId="2ABF64DE" w14:textId="77777777" w:rsidR="00D556FE" w:rsidRPr="0086741A" w:rsidRDefault="00D556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br/>
            </w:r>
          </w:p>
          <w:p w14:paraId="3640B4D4" w14:textId="21072912" w:rsidR="007258CC" w:rsidRPr="0086741A" w:rsidRDefault="000640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Unsupervised</w:t>
            </w:r>
          </w:p>
        </w:tc>
        <w:tc>
          <w:tcPr>
            <w:tcW w:w="2203" w:type="dxa"/>
          </w:tcPr>
          <w:p w14:paraId="6B65FBA9" w14:textId="0B62E886" w:rsidR="007258CC" w:rsidRPr="0086741A" w:rsidRDefault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Groups data points based on patterns without using predefined categories or labels</w:t>
            </w: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br/>
            </w:r>
          </w:p>
        </w:tc>
        <w:tc>
          <w:tcPr>
            <w:tcW w:w="1436" w:type="dxa"/>
          </w:tcPr>
          <w:p w14:paraId="427469A5" w14:textId="41E729D0" w:rsidR="007258CC" w:rsidRPr="0086741A" w:rsidRDefault="0006402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Internet usage patterns</w:t>
            </w:r>
          </w:p>
        </w:tc>
        <w:tc>
          <w:tcPr>
            <w:tcW w:w="1683" w:type="dxa"/>
          </w:tcPr>
          <w:p w14:paraId="0705C479" w14:textId="58260911" w:rsidR="007258CC" w:rsidRPr="0086741A" w:rsidRDefault="0006402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The groups of </w:t>
            </w:r>
            <w:proofErr w:type="spellStart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neigh</w:t>
            </w:r>
            <w:r w:rsidR="0073067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borhood</w:t>
            </w: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  <w:proofErr w:type="spellEnd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according to their internet usage</w:t>
            </w:r>
          </w:p>
        </w:tc>
      </w:tr>
      <w:tr w:rsidR="007258CC" w:rsidRPr="0086741A" w14:paraId="0CE04F37" w14:textId="77777777" w:rsidTr="00D00C4E">
        <w:tc>
          <w:tcPr>
            <w:tcW w:w="3020" w:type="dxa"/>
          </w:tcPr>
          <w:p w14:paraId="0ADED0DA" w14:textId="58E0CC18" w:rsidR="007258CC" w:rsidRPr="0086741A" w:rsidRDefault="00BE29F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5. An email provider classifies incoming messages as spam or not spam.</w:t>
            </w:r>
            <w:r w:rsidR="005A6E40"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br/>
            </w:r>
          </w:p>
        </w:tc>
        <w:tc>
          <w:tcPr>
            <w:tcW w:w="1859" w:type="dxa"/>
          </w:tcPr>
          <w:p w14:paraId="24535AF9" w14:textId="77777777" w:rsidR="00D556FE" w:rsidRPr="0086741A" w:rsidRDefault="00D556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br/>
            </w:r>
          </w:p>
          <w:p w14:paraId="20FEF724" w14:textId="76FEB42F" w:rsidR="007258CC" w:rsidRPr="0086741A" w:rsidRDefault="00D556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Supervised</w:t>
            </w:r>
          </w:p>
        </w:tc>
        <w:tc>
          <w:tcPr>
            <w:tcW w:w="2203" w:type="dxa"/>
          </w:tcPr>
          <w:p w14:paraId="705BF689" w14:textId="7F1EA27E" w:rsidR="007258CC" w:rsidRPr="0086741A" w:rsidRDefault="0073067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catogrize</w:t>
            </w:r>
            <w:r w:rsidR="00D556FE"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  <w:proofErr w:type="spellEnd"/>
            <w:r w:rsidR="004129B9"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the data into two known groups: spam or not spam</w:t>
            </w:r>
          </w:p>
        </w:tc>
        <w:tc>
          <w:tcPr>
            <w:tcW w:w="1436" w:type="dxa"/>
          </w:tcPr>
          <w:p w14:paraId="130DC7E4" w14:textId="089FA6CD" w:rsidR="007258CC" w:rsidRPr="0086741A" w:rsidRDefault="00D556F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sz w:val="24"/>
                <w:szCs w:val="24"/>
                <w:lang w:val="en-GB"/>
              </w:rPr>
              <w:t>Incoming email, sender information, and metadata</w:t>
            </w:r>
          </w:p>
        </w:tc>
        <w:tc>
          <w:tcPr>
            <w:tcW w:w="1683" w:type="dxa"/>
          </w:tcPr>
          <w:p w14:paraId="12BA3718" w14:textId="6959D0E1" w:rsidR="007258CC" w:rsidRPr="0086741A" w:rsidRDefault="00D556F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The groups of spam and not spam groups</w:t>
            </w:r>
          </w:p>
        </w:tc>
      </w:tr>
      <w:tr w:rsidR="004129B9" w:rsidRPr="0086741A" w14:paraId="5ED4ED52" w14:textId="77777777" w:rsidTr="00D00C4E">
        <w:tc>
          <w:tcPr>
            <w:tcW w:w="3020" w:type="dxa"/>
          </w:tcPr>
          <w:p w14:paraId="5759F0A2" w14:textId="77777777" w:rsidR="004129B9" w:rsidRPr="0086741A" w:rsidRDefault="004129B9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6. A robot arm in a </w:t>
            </w:r>
            <w:proofErr w:type="spellStart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Navoi</w:t>
            </w:r>
            <w:proofErr w:type="spellEnd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mining facility learns to sort ore by trial and error, getting a reward signal for correct picks.</w:t>
            </w:r>
          </w:p>
          <w:p w14:paraId="7091FB13" w14:textId="4302A3FD" w:rsidR="004129B9" w:rsidRPr="0086741A" w:rsidRDefault="004129B9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59" w:type="dxa"/>
          </w:tcPr>
          <w:p w14:paraId="2A2E3B3D" w14:textId="77777777" w:rsidR="00D556FE" w:rsidRPr="0086741A" w:rsidRDefault="00D556FE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br/>
            </w:r>
          </w:p>
          <w:p w14:paraId="2B5A099B" w14:textId="59F1BEB6" w:rsidR="004129B9" w:rsidRPr="0086741A" w:rsidRDefault="00D556FE" w:rsidP="004129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Reinforcement</w:t>
            </w:r>
          </w:p>
        </w:tc>
        <w:tc>
          <w:tcPr>
            <w:tcW w:w="2203" w:type="dxa"/>
            <w:vAlign w:val="center"/>
          </w:tcPr>
          <w:p w14:paraId="382F42F8" w14:textId="7B741555" w:rsidR="004129B9" w:rsidRPr="0086741A" w:rsidRDefault="004129B9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 xml:space="preserve">Learns the correct </w:t>
            </w:r>
            <w:proofErr w:type="spellStart"/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behavior</w:t>
            </w:r>
            <w:proofErr w:type="spellEnd"/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 xml:space="preserve"> through trial and error and reward signals.</w:t>
            </w:r>
          </w:p>
        </w:tc>
        <w:tc>
          <w:tcPr>
            <w:tcW w:w="1436" w:type="dxa"/>
            <w:vAlign w:val="center"/>
          </w:tcPr>
          <w:p w14:paraId="0828FEC3" w14:textId="2F6347FB" w:rsidR="004129B9" w:rsidRPr="0086741A" w:rsidRDefault="004129B9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Visual or tactile data of ore.</w:t>
            </w:r>
          </w:p>
        </w:tc>
        <w:tc>
          <w:tcPr>
            <w:tcW w:w="1683" w:type="dxa"/>
            <w:vAlign w:val="center"/>
          </w:tcPr>
          <w:p w14:paraId="27C22A13" w14:textId="01229FB3" w:rsidR="004129B9" w:rsidRPr="0086741A" w:rsidRDefault="0073067C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Correct sorting</w:t>
            </w:r>
          </w:p>
        </w:tc>
      </w:tr>
      <w:tr w:rsidR="004129B9" w:rsidRPr="0086741A" w14:paraId="6E38ECA7" w14:textId="77777777" w:rsidTr="00D00C4E">
        <w:tc>
          <w:tcPr>
            <w:tcW w:w="3020" w:type="dxa"/>
          </w:tcPr>
          <w:p w14:paraId="54BCE463" w14:textId="77777777" w:rsidR="004129B9" w:rsidRPr="0086741A" w:rsidRDefault="004129B9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7. Dynamic pricing for </w:t>
            </w:r>
            <w:proofErr w:type="spellStart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Uztelecom</w:t>
            </w:r>
            <w:proofErr w:type="spellEnd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mobile data plans — adjusting prices in real </w:t>
            </w: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lastRenderedPageBreak/>
              <w:t>time based on demand signals and user response.</w:t>
            </w:r>
          </w:p>
          <w:p w14:paraId="144BAD00" w14:textId="36E6F11E" w:rsidR="004129B9" w:rsidRPr="0086741A" w:rsidRDefault="004129B9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59" w:type="dxa"/>
            <w:vAlign w:val="center"/>
          </w:tcPr>
          <w:p w14:paraId="36389F6F" w14:textId="27636D8B" w:rsidR="004129B9" w:rsidRPr="00167B3C" w:rsidRDefault="00167B3C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lastRenderedPageBreak/>
              <w:t>Supervised</w:t>
            </w:r>
          </w:p>
        </w:tc>
        <w:tc>
          <w:tcPr>
            <w:tcW w:w="2203" w:type="dxa"/>
            <w:vAlign w:val="center"/>
          </w:tcPr>
          <w:p w14:paraId="35493546" w14:textId="43D305C1" w:rsidR="004129B9" w:rsidRPr="0086741A" w:rsidRDefault="004129B9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 xml:space="preserve">Adjusts strategy in real-time based on environmental </w:t>
            </w: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lastRenderedPageBreak/>
              <w:t>feedback (user response) to maximize revenue.</w:t>
            </w:r>
          </w:p>
        </w:tc>
        <w:tc>
          <w:tcPr>
            <w:tcW w:w="1436" w:type="dxa"/>
            <w:vAlign w:val="center"/>
          </w:tcPr>
          <w:p w14:paraId="548D9100" w14:textId="1190995A" w:rsidR="004129B9" w:rsidRPr="0086741A" w:rsidRDefault="004129B9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lastRenderedPageBreak/>
              <w:t xml:space="preserve">Demand signals and user </w:t>
            </w: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lastRenderedPageBreak/>
              <w:t>response data.</w:t>
            </w:r>
          </w:p>
        </w:tc>
        <w:tc>
          <w:tcPr>
            <w:tcW w:w="1683" w:type="dxa"/>
            <w:vAlign w:val="center"/>
          </w:tcPr>
          <w:p w14:paraId="56008D48" w14:textId="4729F120" w:rsidR="004129B9" w:rsidRPr="0086741A" w:rsidRDefault="0073067C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lastRenderedPageBreak/>
              <w:t>Real-time prices</w:t>
            </w:r>
            <w:r w:rsidR="004129B9"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4129B9" w:rsidRPr="0086741A" w14:paraId="29FC84CD" w14:textId="77777777" w:rsidTr="00D00C4E">
        <w:tc>
          <w:tcPr>
            <w:tcW w:w="3020" w:type="dxa"/>
          </w:tcPr>
          <w:p w14:paraId="2BD1053D" w14:textId="77777777" w:rsidR="004129B9" w:rsidRPr="0086741A" w:rsidRDefault="004129B9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8. A hospital in Samarkand uses patient records to predict diabetes risk.</w:t>
            </w:r>
          </w:p>
          <w:p w14:paraId="18DBB948" w14:textId="6D9297A8" w:rsidR="004129B9" w:rsidRPr="0086741A" w:rsidRDefault="004129B9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59" w:type="dxa"/>
            <w:vAlign w:val="center"/>
          </w:tcPr>
          <w:p w14:paraId="405FC750" w14:textId="6F93AB11" w:rsidR="004129B9" w:rsidRPr="0073067C" w:rsidRDefault="0073067C" w:rsidP="004129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73067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supervised</w:t>
            </w:r>
          </w:p>
        </w:tc>
        <w:tc>
          <w:tcPr>
            <w:tcW w:w="2203" w:type="dxa"/>
            <w:vAlign w:val="center"/>
          </w:tcPr>
          <w:p w14:paraId="356E1ED5" w14:textId="3B9A5DEE" w:rsidR="004129B9" w:rsidRPr="0086741A" w:rsidRDefault="004129B9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Predicts a risk level/outcome based on historical labe</w:t>
            </w:r>
            <w:r w:rsidR="0073067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l</w:t>
            </w: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led patient records.</w:t>
            </w:r>
          </w:p>
        </w:tc>
        <w:tc>
          <w:tcPr>
            <w:tcW w:w="1436" w:type="dxa"/>
            <w:vAlign w:val="center"/>
          </w:tcPr>
          <w:p w14:paraId="5CA191E4" w14:textId="48326208" w:rsidR="004129B9" w:rsidRPr="0086741A" w:rsidRDefault="004129B9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Patient health records and history.</w:t>
            </w:r>
          </w:p>
        </w:tc>
        <w:tc>
          <w:tcPr>
            <w:tcW w:w="1683" w:type="dxa"/>
            <w:vAlign w:val="center"/>
          </w:tcPr>
          <w:p w14:paraId="3D66C0BA" w14:textId="1CFF7549" w:rsidR="004129B9" w:rsidRPr="0086741A" w:rsidRDefault="0073067C" w:rsidP="004129B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Diabetes risk prediction</w:t>
            </w:r>
          </w:p>
        </w:tc>
      </w:tr>
      <w:tr w:rsidR="00071906" w:rsidRPr="0086741A" w14:paraId="3BFF4AFA" w14:textId="77777777" w:rsidTr="00D00C4E">
        <w:tc>
          <w:tcPr>
            <w:tcW w:w="3020" w:type="dxa"/>
          </w:tcPr>
          <w:p w14:paraId="577F6F28" w14:textId="13E43416" w:rsidR="00071906" w:rsidRPr="0086741A" w:rsidRDefault="00071906" w:rsidP="000719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9. An algorithm segments </w:t>
            </w:r>
            <w:proofErr w:type="spellStart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Uztelecom’s</w:t>
            </w:r>
            <w:proofErr w:type="spellEnd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10 million subscribers into marketing groups based on usage </w:t>
            </w:r>
            <w:proofErr w:type="spellStart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behavior</w:t>
            </w:r>
            <w:proofErr w:type="spellEnd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— no one told it how many groups to make.</w:t>
            </w: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br/>
            </w:r>
          </w:p>
        </w:tc>
        <w:tc>
          <w:tcPr>
            <w:tcW w:w="1859" w:type="dxa"/>
            <w:vAlign w:val="center"/>
          </w:tcPr>
          <w:p w14:paraId="4ED844B2" w14:textId="3D9328B0" w:rsidR="00071906" w:rsidRPr="00E17F79" w:rsidRDefault="00E17F79" w:rsidP="000719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Unsupervised</w:t>
            </w:r>
          </w:p>
        </w:tc>
        <w:tc>
          <w:tcPr>
            <w:tcW w:w="2203" w:type="dxa"/>
            <w:vAlign w:val="center"/>
          </w:tcPr>
          <w:p w14:paraId="59D04178" w14:textId="20D5C9BF" w:rsidR="00071906" w:rsidRPr="0086741A" w:rsidRDefault="00071906" w:rsidP="000719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Discovers hidden structures in data without being told how many groups to create.</w:t>
            </w:r>
          </w:p>
        </w:tc>
        <w:tc>
          <w:tcPr>
            <w:tcW w:w="1436" w:type="dxa"/>
            <w:vAlign w:val="center"/>
          </w:tcPr>
          <w:p w14:paraId="256C8C82" w14:textId="44A960DB" w:rsidR="00071906" w:rsidRPr="0086741A" w:rsidRDefault="00071906" w:rsidP="000719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 xml:space="preserve">Usage </w:t>
            </w:r>
            <w:proofErr w:type="spellStart"/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behavior</w:t>
            </w:r>
            <w:proofErr w:type="spellEnd"/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 xml:space="preserve"> of 10 million subscribers.</w:t>
            </w:r>
          </w:p>
        </w:tc>
        <w:tc>
          <w:tcPr>
            <w:tcW w:w="1683" w:type="dxa"/>
            <w:vAlign w:val="center"/>
          </w:tcPr>
          <w:p w14:paraId="505730FD" w14:textId="35D75923" w:rsidR="00071906" w:rsidRPr="0086741A" w:rsidRDefault="0073067C" w:rsidP="000719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Marketing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segmentation  of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subscribers</w:t>
            </w:r>
          </w:p>
        </w:tc>
      </w:tr>
      <w:tr w:rsidR="00071906" w:rsidRPr="0086741A" w14:paraId="4FABC5E0" w14:textId="77777777" w:rsidTr="00D00C4E">
        <w:tc>
          <w:tcPr>
            <w:tcW w:w="3020" w:type="dxa"/>
          </w:tcPr>
          <w:p w14:paraId="07B85663" w14:textId="3A14E156" w:rsidR="00071906" w:rsidRPr="0086741A" w:rsidRDefault="00071906" w:rsidP="000719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10. A chess engine improves its play by competing against itself over millions of </w:t>
            </w:r>
            <w:proofErr w:type="gramStart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games..</w:t>
            </w:r>
            <w:proofErr w:type="gramEnd"/>
          </w:p>
          <w:p w14:paraId="4BEC3655" w14:textId="30715AE2" w:rsidR="00071906" w:rsidRPr="0086741A" w:rsidRDefault="00071906" w:rsidP="000719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59" w:type="dxa"/>
            <w:vAlign w:val="center"/>
          </w:tcPr>
          <w:p w14:paraId="3FED28BB" w14:textId="4FBD68B7" w:rsidR="00071906" w:rsidRPr="00D00C4E" w:rsidRDefault="00D00C4E" w:rsidP="000719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D00C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Reinforcement</w:t>
            </w:r>
          </w:p>
        </w:tc>
        <w:tc>
          <w:tcPr>
            <w:tcW w:w="2203" w:type="dxa"/>
            <w:vAlign w:val="center"/>
          </w:tcPr>
          <w:p w14:paraId="08405D36" w14:textId="6DD030A6" w:rsidR="00071906" w:rsidRPr="0086741A" w:rsidRDefault="00071906" w:rsidP="000719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Improves performance by playing against itself and receiving win/loss rewards.</w:t>
            </w:r>
          </w:p>
        </w:tc>
        <w:tc>
          <w:tcPr>
            <w:tcW w:w="1436" w:type="dxa"/>
            <w:vAlign w:val="center"/>
          </w:tcPr>
          <w:p w14:paraId="28449AD7" w14:textId="66E742DE" w:rsidR="00071906" w:rsidRPr="0086741A" w:rsidRDefault="00071906" w:rsidP="000719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Game states and move history.</w:t>
            </w:r>
          </w:p>
        </w:tc>
        <w:tc>
          <w:tcPr>
            <w:tcW w:w="1683" w:type="dxa"/>
            <w:vAlign w:val="center"/>
          </w:tcPr>
          <w:p w14:paraId="6AF4E2C0" w14:textId="3C559DFA" w:rsidR="00071906" w:rsidRPr="0086741A" w:rsidRDefault="0073067C" w:rsidP="0007190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Winning moves and strategies</w:t>
            </w:r>
          </w:p>
        </w:tc>
      </w:tr>
      <w:tr w:rsidR="00D00C4E" w:rsidRPr="0086741A" w14:paraId="5B87343A" w14:textId="77777777" w:rsidTr="00D00C4E">
        <w:tc>
          <w:tcPr>
            <w:tcW w:w="3020" w:type="dxa"/>
          </w:tcPr>
          <w:p w14:paraId="2499A229" w14:textId="77777777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11. Detecting SIM card 1 fraud at </w:t>
            </w:r>
            <w:proofErr w:type="spellStart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Uztelecom</w:t>
            </w:r>
            <w:proofErr w:type="spellEnd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by flagging transactions that look different from a user’s normal pattern.</w:t>
            </w:r>
          </w:p>
          <w:p w14:paraId="0BD31265" w14:textId="4A9A82D2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59" w:type="dxa"/>
            <w:vAlign w:val="center"/>
          </w:tcPr>
          <w:p w14:paraId="3B75755F" w14:textId="3968E5E7" w:rsidR="00D00C4E" w:rsidRPr="00D00C4E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 xml:space="preserve">Unsupervised </w:t>
            </w:r>
          </w:p>
        </w:tc>
        <w:tc>
          <w:tcPr>
            <w:tcW w:w="2203" w:type="dxa"/>
            <w:vAlign w:val="center"/>
          </w:tcPr>
          <w:p w14:paraId="24249EB2" w14:textId="5E9B6F60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learns anomalies that deviate from a "normal" pattern without specific fraud labels.</w:t>
            </w:r>
          </w:p>
        </w:tc>
        <w:tc>
          <w:tcPr>
            <w:tcW w:w="1436" w:type="dxa"/>
            <w:vAlign w:val="center"/>
          </w:tcPr>
          <w:p w14:paraId="2BE8DCB2" w14:textId="65BDC815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Transaction history and user patterns.</w:t>
            </w:r>
          </w:p>
        </w:tc>
        <w:tc>
          <w:tcPr>
            <w:tcW w:w="1683" w:type="dxa"/>
            <w:vAlign w:val="center"/>
          </w:tcPr>
          <w:p w14:paraId="1F675DD3" w14:textId="3666689D" w:rsidR="00D00C4E" w:rsidRPr="00DE1295" w:rsidRDefault="00DE1295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 xml:space="preserve">Fraud </w:t>
            </w:r>
            <w:r w:rsidR="00D00C4E"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alerts</w:t>
            </w:r>
            <w:proofErr w:type="gramEnd"/>
          </w:p>
        </w:tc>
      </w:tr>
      <w:tr w:rsidR="00D00C4E" w:rsidRPr="0086741A" w14:paraId="565BF249" w14:textId="77777777" w:rsidTr="00D00C4E">
        <w:tc>
          <w:tcPr>
            <w:tcW w:w="3020" w:type="dxa"/>
          </w:tcPr>
          <w:p w14:paraId="19248A7C" w14:textId="77777777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12. A news aggregator clusters articles into topics automatically</w:t>
            </w:r>
          </w:p>
          <w:p w14:paraId="6CEB8755" w14:textId="72E6BE6F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59" w:type="dxa"/>
            <w:vAlign w:val="center"/>
          </w:tcPr>
          <w:p w14:paraId="22B3C829" w14:textId="62B11603" w:rsidR="00D00C4E" w:rsidRPr="00D00C4E" w:rsidRDefault="00D00C4E" w:rsidP="00D00C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D00C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Unsupervised </w:t>
            </w:r>
          </w:p>
        </w:tc>
        <w:tc>
          <w:tcPr>
            <w:tcW w:w="2203" w:type="dxa"/>
            <w:vAlign w:val="center"/>
          </w:tcPr>
          <w:p w14:paraId="66127F2B" w14:textId="570A8166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Automatically clusters articles into topics based on content similarity without labels.</w:t>
            </w:r>
          </w:p>
        </w:tc>
        <w:tc>
          <w:tcPr>
            <w:tcW w:w="1436" w:type="dxa"/>
            <w:vAlign w:val="center"/>
          </w:tcPr>
          <w:p w14:paraId="6EA59040" w14:textId="4912FB66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Raw text from news articles.</w:t>
            </w:r>
          </w:p>
        </w:tc>
        <w:tc>
          <w:tcPr>
            <w:tcW w:w="1683" w:type="dxa"/>
            <w:vAlign w:val="center"/>
          </w:tcPr>
          <w:p w14:paraId="609BDC36" w14:textId="78434D9F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Groups of articles by topic.</w:t>
            </w:r>
          </w:p>
        </w:tc>
      </w:tr>
      <w:tr w:rsidR="00D00C4E" w:rsidRPr="0086741A" w14:paraId="310C639D" w14:textId="77777777" w:rsidTr="00D00C4E">
        <w:tc>
          <w:tcPr>
            <w:tcW w:w="3020" w:type="dxa"/>
          </w:tcPr>
          <w:p w14:paraId="685BA5FD" w14:textId="77777777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13.Predicting house prices in Tashkent from square </w:t>
            </w:r>
            <w:proofErr w:type="gramStart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footage ,</w:t>
            </w:r>
            <w:proofErr w:type="gramEnd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district, and floor number.</w:t>
            </w:r>
          </w:p>
          <w:p w14:paraId="206ABF3A" w14:textId="2169868D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59" w:type="dxa"/>
            <w:vAlign w:val="center"/>
          </w:tcPr>
          <w:p w14:paraId="3A36CC58" w14:textId="64164C75" w:rsidR="00D00C4E" w:rsidRPr="00D00C4E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 xml:space="preserve">Supervised </w:t>
            </w:r>
          </w:p>
        </w:tc>
        <w:tc>
          <w:tcPr>
            <w:tcW w:w="2203" w:type="dxa"/>
            <w:vAlign w:val="center"/>
          </w:tcPr>
          <w:p w14:paraId="634A0F41" w14:textId="45C90FBC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Predicts a continuous numerical value (price) based on specific input features.</w:t>
            </w:r>
          </w:p>
        </w:tc>
        <w:tc>
          <w:tcPr>
            <w:tcW w:w="1436" w:type="dxa"/>
            <w:vAlign w:val="center"/>
          </w:tcPr>
          <w:p w14:paraId="2B380ECD" w14:textId="4D6D71F1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Square footage, district, floor number.</w:t>
            </w:r>
          </w:p>
        </w:tc>
        <w:tc>
          <w:tcPr>
            <w:tcW w:w="1683" w:type="dxa"/>
            <w:vAlign w:val="center"/>
          </w:tcPr>
          <w:p w14:paraId="209C8E50" w14:textId="31D02F8D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Predicted house price</w:t>
            </w:r>
            <w:r w:rsidR="00DE129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s</w:t>
            </w: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D00C4E" w:rsidRPr="0086741A" w14:paraId="187E2786" w14:textId="77777777" w:rsidTr="00D00C4E">
        <w:tc>
          <w:tcPr>
            <w:tcW w:w="3020" w:type="dxa"/>
          </w:tcPr>
          <w:p w14:paraId="43563BA0" w14:textId="0C403D73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14. A warehouse robot learns the fastest route between shelves by exploring and receiving time-based penalties.</w:t>
            </w: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br/>
            </w:r>
          </w:p>
        </w:tc>
        <w:tc>
          <w:tcPr>
            <w:tcW w:w="1859" w:type="dxa"/>
            <w:vAlign w:val="center"/>
          </w:tcPr>
          <w:p w14:paraId="5E3A4ECD" w14:textId="72BB23E5" w:rsidR="00D00C4E" w:rsidRPr="00D00C4E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 xml:space="preserve">Reinforcement </w:t>
            </w:r>
          </w:p>
        </w:tc>
        <w:tc>
          <w:tcPr>
            <w:tcW w:w="2203" w:type="dxa"/>
            <w:vAlign w:val="center"/>
          </w:tcPr>
          <w:p w14:paraId="7DEDFAF7" w14:textId="1382FE5E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Learns the fastest route through exploration and time-based penalties.</w:t>
            </w:r>
          </w:p>
        </w:tc>
        <w:tc>
          <w:tcPr>
            <w:tcW w:w="1436" w:type="dxa"/>
            <w:vAlign w:val="center"/>
          </w:tcPr>
          <w:p w14:paraId="2DC1D689" w14:textId="23652308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Warehouse layout and shelf locations.</w:t>
            </w:r>
          </w:p>
        </w:tc>
        <w:tc>
          <w:tcPr>
            <w:tcW w:w="1683" w:type="dxa"/>
            <w:vAlign w:val="center"/>
          </w:tcPr>
          <w:p w14:paraId="0050028A" w14:textId="52212034" w:rsidR="00D00C4E" w:rsidRPr="00D00C4E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Efficient routes</w:t>
            </w:r>
          </w:p>
        </w:tc>
      </w:tr>
      <w:tr w:rsidR="00D00C4E" w:rsidRPr="0086741A" w14:paraId="78511809" w14:textId="77777777" w:rsidTr="00D00C4E">
        <w:tc>
          <w:tcPr>
            <w:tcW w:w="3020" w:type="dxa"/>
          </w:tcPr>
          <w:p w14:paraId="3ABF0CC8" w14:textId="17820AD8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15. A model translates Uzbek text to English using a dataset of sentence pairs.</w:t>
            </w: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br/>
            </w:r>
          </w:p>
        </w:tc>
        <w:tc>
          <w:tcPr>
            <w:tcW w:w="1859" w:type="dxa"/>
            <w:vAlign w:val="center"/>
          </w:tcPr>
          <w:p w14:paraId="4E5A3957" w14:textId="244B022A" w:rsidR="00D00C4E" w:rsidRPr="00D00C4E" w:rsidRDefault="00D00C4E" w:rsidP="00D00C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D00C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 xml:space="preserve">Supervised </w:t>
            </w:r>
          </w:p>
        </w:tc>
        <w:tc>
          <w:tcPr>
            <w:tcW w:w="2203" w:type="dxa"/>
            <w:vAlign w:val="center"/>
          </w:tcPr>
          <w:p w14:paraId="7656A51B" w14:textId="53F85D61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Trained on a dataset of specific pairs (input sentence and its correct label/translation).</w:t>
            </w:r>
          </w:p>
        </w:tc>
        <w:tc>
          <w:tcPr>
            <w:tcW w:w="1436" w:type="dxa"/>
            <w:vAlign w:val="center"/>
          </w:tcPr>
          <w:p w14:paraId="7508E93A" w14:textId="0074AF9A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Uzbek text</w:t>
            </w:r>
          </w:p>
        </w:tc>
        <w:tc>
          <w:tcPr>
            <w:tcW w:w="1683" w:type="dxa"/>
            <w:vAlign w:val="center"/>
          </w:tcPr>
          <w:p w14:paraId="71E84FFA" w14:textId="50AD048A" w:rsidR="00D00C4E" w:rsidRPr="00D00C4E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English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translation</w:t>
            </w:r>
          </w:p>
        </w:tc>
      </w:tr>
      <w:tr w:rsidR="00D00C4E" w:rsidRPr="0086741A" w14:paraId="6695F809" w14:textId="77777777" w:rsidTr="00D00C4E">
        <w:tc>
          <w:tcPr>
            <w:tcW w:w="3020" w:type="dxa"/>
          </w:tcPr>
          <w:p w14:paraId="5EF4D5CC" w14:textId="77777777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16. Spotify creates a “Discover Weekly” playlist by finding users with similar </w:t>
            </w: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lastRenderedPageBreak/>
              <w:t>listening habits and cross-recommending.</w:t>
            </w:r>
          </w:p>
          <w:p w14:paraId="5A1418F7" w14:textId="6A15BCB2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59" w:type="dxa"/>
            <w:vAlign w:val="center"/>
          </w:tcPr>
          <w:p w14:paraId="500E93C5" w14:textId="3EC428B0" w:rsidR="00D00C4E" w:rsidRPr="00D00C4E" w:rsidRDefault="00D00C4E" w:rsidP="00D00C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D00C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lastRenderedPageBreak/>
              <w:t xml:space="preserve">Unsupervised </w:t>
            </w:r>
          </w:p>
        </w:tc>
        <w:tc>
          <w:tcPr>
            <w:tcW w:w="2203" w:type="dxa"/>
            <w:vAlign w:val="center"/>
          </w:tcPr>
          <w:p w14:paraId="5A47D6D0" w14:textId="2CBC3C08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 xml:space="preserve">Finds similarities between users (clustering) to make </w:t>
            </w: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lastRenderedPageBreak/>
              <w:t>cross-recommendations.</w:t>
            </w:r>
          </w:p>
        </w:tc>
        <w:tc>
          <w:tcPr>
            <w:tcW w:w="1436" w:type="dxa"/>
            <w:vAlign w:val="center"/>
          </w:tcPr>
          <w:p w14:paraId="1108D922" w14:textId="4C57D6F2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lastRenderedPageBreak/>
              <w:t>Listening habits of millions of users.</w:t>
            </w:r>
          </w:p>
        </w:tc>
        <w:tc>
          <w:tcPr>
            <w:tcW w:w="1683" w:type="dxa"/>
            <w:vAlign w:val="center"/>
          </w:tcPr>
          <w:p w14:paraId="1B7EB296" w14:textId="66A727A9" w:rsidR="00D00C4E" w:rsidRPr="00D00C4E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Personalized playlist</w:t>
            </w:r>
          </w:p>
        </w:tc>
      </w:tr>
      <w:tr w:rsidR="00D00C4E" w:rsidRPr="0086741A" w14:paraId="0A77E1BA" w14:textId="77777777" w:rsidTr="00D00C4E">
        <w:tc>
          <w:tcPr>
            <w:tcW w:w="3020" w:type="dxa"/>
          </w:tcPr>
          <w:p w14:paraId="12DAE91F" w14:textId="77C4FDB4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17. An algorithm detects unusual spikes 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Uztelecom’s</w:t>
            </w:r>
            <w:proofErr w:type="spellEnd"/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network traffic without label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</w:t>
            </w:r>
            <w:r w:rsidRPr="0086741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ed examples of “normal” vs “anomaly.</w:t>
            </w:r>
          </w:p>
          <w:p w14:paraId="22595F6B" w14:textId="77777777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59" w:type="dxa"/>
            <w:vAlign w:val="center"/>
          </w:tcPr>
          <w:p w14:paraId="59AE3FCC" w14:textId="60103FD9" w:rsidR="00D00C4E" w:rsidRPr="00D00C4E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unsupervised</w:t>
            </w:r>
          </w:p>
        </w:tc>
        <w:tc>
          <w:tcPr>
            <w:tcW w:w="2203" w:type="dxa"/>
            <w:vAlign w:val="center"/>
          </w:tcPr>
          <w:p w14:paraId="0CD24A3B" w14:textId="246B01DE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 xml:space="preserve">Detects "unusual" spikes without having a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labelled data</w:t>
            </w: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 xml:space="preserve"> of "normal" vs "anomaly" data.</w:t>
            </w:r>
          </w:p>
        </w:tc>
        <w:tc>
          <w:tcPr>
            <w:tcW w:w="1436" w:type="dxa"/>
            <w:vAlign w:val="center"/>
          </w:tcPr>
          <w:p w14:paraId="7A767A18" w14:textId="6F1D0CB3" w:rsidR="00D00C4E" w:rsidRPr="0086741A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6741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Real-time network traffic data.</w:t>
            </w:r>
          </w:p>
        </w:tc>
        <w:tc>
          <w:tcPr>
            <w:tcW w:w="1683" w:type="dxa"/>
            <w:vAlign w:val="center"/>
          </w:tcPr>
          <w:p w14:paraId="2E36E18E" w14:textId="61D0BA96" w:rsidR="00D00C4E" w:rsidRPr="00D00C4E" w:rsidRDefault="00D00C4E" w:rsidP="00D00C4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GB" w:eastAsia="ru-RU"/>
              </w:rPr>
              <w:t>Spike detection</w:t>
            </w:r>
          </w:p>
        </w:tc>
      </w:tr>
    </w:tbl>
    <w:p w14:paraId="765A5DBD" w14:textId="44D89923" w:rsidR="0086741A" w:rsidRDefault="0073067C">
      <w:pPr>
        <w:rPr>
          <w:rFonts w:ascii="Times New Roman" w:hAnsi="Times New Roman" w:cs="Times New Roman"/>
          <w:color w:val="C00000"/>
          <w:sz w:val="24"/>
          <w:szCs w:val="24"/>
          <w:lang w:val="en-GB"/>
        </w:rPr>
      </w:pPr>
      <w:r>
        <w:rPr>
          <w:rFonts w:ascii="Times New Roman" w:hAnsi="Times New Roman" w:cs="Times New Roman"/>
          <w:color w:val="C00000"/>
          <w:sz w:val="40"/>
          <w:szCs w:val="40"/>
          <w:lang w:val="en-GB"/>
        </w:rPr>
        <w:br/>
      </w:r>
      <w:r>
        <w:rPr>
          <w:rFonts w:ascii="Times New Roman" w:hAnsi="Times New Roman" w:cs="Times New Roman"/>
          <w:color w:val="C00000"/>
          <w:sz w:val="40"/>
          <w:szCs w:val="40"/>
          <w:lang w:val="en-GB"/>
        </w:rPr>
        <w:br/>
      </w:r>
      <w:r w:rsidR="0086741A">
        <w:rPr>
          <w:rFonts w:ascii="Times New Roman" w:hAnsi="Times New Roman" w:cs="Times New Roman"/>
          <w:color w:val="C00000"/>
          <w:sz w:val="40"/>
          <w:szCs w:val="40"/>
          <w:lang w:val="en-GB"/>
        </w:rPr>
        <w:t>Task</w:t>
      </w:r>
      <w:r w:rsidR="0086741A" w:rsidRPr="0086741A">
        <w:rPr>
          <w:rFonts w:ascii="Times New Roman" w:hAnsi="Times New Roman" w:cs="Times New Roman"/>
          <w:color w:val="C00000"/>
          <w:sz w:val="40"/>
          <w:szCs w:val="40"/>
          <w:lang w:val="en-GB"/>
        </w:rPr>
        <w:t xml:space="preserve"> 2</w:t>
      </w:r>
      <w:r w:rsidR="0086741A">
        <w:rPr>
          <w:rFonts w:ascii="Times New Roman" w:hAnsi="Times New Roman" w:cs="Times New Roman"/>
          <w:color w:val="C00000"/>
          <w:sz w:val="40"/>
          <w:szCs w:val="40"/>
          <w:lang w:val="en-GB"/>
        </w:rPr>
        <w:br/>
      </w:r>
    </w:p>
    <w:p w14:paraId="4AB76AB8" w14:textId="102C070C" w:rsidR="0086741A" w:rsidRPr="0086741A" w:rsidRDefault="0086741A" w:rsidP="0086741A">
      <w:pPr>
        <w:pStyle w:val="a5"/>
        <w:rPr>
          <w:lang w:val="en-GB"/>
        </w:rPr>
      </w:pPr>
      <w:r w:rsidRPr="0086741A">
        <w:rPr>
          <w:color w:val="4472C4" w:themeColor="accent1"/>
          <w:lang w:val="en-GB"/>
        </w:rPr>
        <w:t>Step 1</w:t>
      </w:r>
      <w:r>
        <w:rPr>
          <w:color w:val="4472C4" w:themeColor="accent1"/>
          <w:lang w:val="en-GB"/>
        </w:rPr>
        <w:br/>
      </w:r>
      <w:r>
        <w:rPr>
          <w:color w:val="4472C4" w:themeColor="accent1"/>
          <w:lang w:val="en-GB"/>
        </w:rPr>
        <w:br/>
      </w:r>
      <w:r w:rsidR="00167B3C">
        <w:rPr>
          <w:lang w:val="en-GB"/>
        </w:rPr>
        <w:t>Well, personally, I found scenario 7 a little confusing</w:t>
      </w:r>
      <w:r w:rsidR="00E17F79">
        <w:rPr>
          <w:lang w:val="en-GB"/>
        </w:rPr>
        <w:t xml:space="preserve">. Because dynamic pricing can be both </w:t>
      </w:r>
      <w:r w:rsidR="00E17F79" w:rsidRPr="00E17F79">
        <w:rPr>
          <w:b/>
          <w:bCs/>
          <w:lang w:val="en-GB"/>
        </w:rPr>
        <w:t xml:space="preserve">supervised </w:t>
      </w:r>
      <w:r w:rsidR="00E17F79">
        <w:rPr>
          <w:lang w:val="en-GB"/>
        </w:rPr>
        <w:t xml:space="preserve">and </w:t>
      </w:r>
      <w:r w:rsidR="00E17F79" w:rsidRPr="00E17F79">
        <w:rPr>
          <w:b/>
          <w:bCs/>
          <w:lang w:val="en-GB"/>
        </w:rPr>
        <w:t>unsupervised</w:t>
      </w:r>
      <w:r w:rsidR="00E17F79">
        <w:rPr>
          <w:lang w:val="en-GB"/>
        </w:rPr>
        <w:t xml:space="preserve"> learning.</w:t>
      </w:r>
    </w:p>
    <w:p w14:paraId="7985F041" w14:textId="604E3C4E" w:rsidR="0086741A" w:rsidRPr="0086741A" w:rsidRDefault="0086741A" w:rsidP="0086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86741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If </w:t>
      </w:r>
      <w:r w:rsidR="00E17F79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there is a historical data which</w:t>
      </w:r>
      <w:r w:rsidRPr="0086741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show</w:t>
      </w:r>
      <w:r w:rsidR="00E17F79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s</w:t>
      </w:r>
      <w:r w:rsidRPr="0086741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past prices and customer responses, the system can use </w:t>
      </w:r>
      <w:r w:rsidRPr="0086741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supervised learning</w:t>
      </w:r>
      <w:r w:rsidRPr="0086741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to predict the best price.</w:t>
      </w:r>
    </w:p>
    <w:p w14:paraId="225EE9FF" w14:textId="5A5987D2" w:rsidR="0086741A" w:rsidRPr="0086741A" w:rsidRDefault="0086741A" w:rsidP="0086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86741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However, dynamic pricing may also i</w:t>
      </w:r>
      <w:r w:rsidR="00E17F79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nclude</w:t>
      </w:r>
      <w:r w:rsidRPr="0086741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discovering customer </w:t>
      </w:r>
      <w:proofErr w:type="spellStart"/>
      <w:r w:rsidR="00DE1295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behavior</w:t>
      </w:r>
      <w:proofErr w:type="spellEnd"/>
      <w:r w:rsidR="00DE1295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r w:rsidRPr="0086741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patterns or market segments without predefined labels, which makes </w:t>
      </w:r>
      <w:r w:rsidRPr="0086741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unsupervised learning</w:t>
      </w:r>
      <w:r w:rsidRPr="0086741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r w:rsidR="00E17F79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preferable</w:t>
      </w:r>
      <w:r w:rsidRPr="0086741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.</w:t>
      </w:r>
    </w:p>
    <w:p w14:paraId="2E43A332" w14:textId="55DADA5F" w:rsidR="0086741A" w:rsidRDefault="00E17F79" w:rsidP="0086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Due to these factors</w:t>
      </w:r>
      <w:r w:rsidR="0086741A" w:rsidRPr="0086741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, the classification depends on whether labe</w:t>
      </w:r>
      <w:r w:rsidR="00DE1295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l</w:t>
      </w:r>
      <w:r w:rsidR="0086741A" w:rsidRPr="0086741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led outcomes are available or whether the system is </w:t>
      </w:r>
      <w:r w:rsidR="0074726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learning</w:t>
      </w:r>
      <w:r w:rsidR="0086741A" w:rsidRPr="0086741A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patterns first.</w:t>
      </w:r>
    </w:p>
    <w:p w14:paraId="464DD120" w14:textId="325C93E4" w:rsidR="00DE1295" w:rsidRDefault="00DE1295" w:rsidP="0086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</w:p>
    <w:p w14:paraId="6B53D45E" w14:textId="77777777" w:rsidR="0073067C" w:rsidRDefault="00DE1295" w:rsidP="0086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DE1295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GB" w:eastAsia="ru-RU"/>
        </w:rPr>
        <w:t>Step 2</w:t>
      </w:r>
      <w:r w:rsidR="001479EC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GB" w:eastAsia="ru-RU"/>
        </w:rPr>
        <w:br/>
      </w:r>
      <w:r w:rsidR="001479EC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GB" w:eastAsia="ru-RU"/>
        </w:rPr>
        <w:br/>
      </w:r>
      <w:r w:rsidR="001479EC" w:rsidRPr="0073067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The machine </w:t>
      </w:r>
      <w:r w:rsidR="001479E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learning</w:t>
      </w:r>
      <w:r w:rsidR="0073067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proofErr w:type="gramStart"/>
      <w:r w:rsidR="0073067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pipeline </w:t>
      </w:r>
      <w:r w:rsidR="001479E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may</w:t>
      </w:r>
      <w:proofErr w:type="gramEnd"/>
      <w:r w:rsidR="001479E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include multiple stages. For example, In Telecom, with unsupervised </w:t>
      </w:r>
      <w:proofErr w:type="gramStart"/>
      <w:r w:rsidR="001479E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learning ,</w:t>
      </w:r>
      <w:proofErr w:type="gramEnd"/>
      <w:r w:rsidR="001479E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</w:t>
      </w:r>
      <w:proofErr w:type="spellStart"/>
      <w:r w:rsidR="001479E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cunsumers</w:t>
      </w:r>
      <w:proofErr w:type="spellEnd"/>
      <w:r w:rsidR="001479E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can be grouped based on their </w:t>
      </w:r>
      <w:proofErr w:type="spellStart"/>
      <w:r w:rsidR="001479E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behavior</w:t>
      </w:r>
      <w:proofErr w:type="spellEnd"/>
      <w:r w:rsidR="001479E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and usage pattern. After that, supervised learning can be applied using labelled data to predict churn rate in each group. This approach improves prediction </w:t>
      </w:r>
      <w:r w:rsidR="001479EC" w:rsidRPr="0073067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accuracy as </w:t>
      </w:r>
      <w:r w:rsidR="001479EC" w:rsidRPr="0073067C">
        <w:rPr>
          <w:rFonts w:ascii="Times New Roman" w:hAnsi="Times New Roman" w:cs="Times New Roman"/>
          <w:sz w:val="24"/>
          <w:szCs w:val="24"/>
          <w:lang w:val="en-GB"/>
        </w:rPr>
        <w:t>models are tailored to specific customer segments</w:t>
      </w:r>
      <w:r w:rsidR="0073067C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73067C">
        <w:rPr>
          <w:rFonts w:ascii="Times New Roman" w:hAnsi="Times New Roman" w:cs="Times New Roman"/>
          <w:sz w:val="24"/>
          <w:szCs w:val="24"/>
          <w:lang w:val="en-GB"/>
        </w:rPr>
        <w:br/>
      </w:r>
      <w:r w:rsidR="0073067C">
        <w:rPr>
          <w:rFonts w:ascii="Times New Roman" w:hAnsi="Times New Roman" w:cs="Times New Roman"/>
          <w:sz w:val="24"/>
          <w:szCs w:val="24"/>
          <w:lang w:val="en-GB"/>
        </w:rPr>
        <w:br/>
      </w:r>
      <w:r w:rsidR="0073067C" w:rsidRPr="0073067C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GB"/>
        </w:rPr>
        <w:t>step 3</w:t>
      </w:r>
      <w:r w:rsidR="0073067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br/>
      </w:r>
    </w:p>
    <w:p w14:paraId="7F8CD127" w14:textId="77777777" w:rsidR="0073067C" w:rsidRDefault="0073067C" w:rsidP="0086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Uzbekistan’s  telecom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industry, supervised learning is more likely best used.</w:t>
      </w:r>
    </w:p>
    <w:p w14:paraId="2FDF28F3" w14:textId="77777777" w:rsidR="0073067C" w:rsidRDefault="0073067C" w:rsidP="0086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Because, these companies collect large amount of data about consumers. With this dataset, more accurate predictions can be made by supervised learning.</w:t>
      </w: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br/>
      </w:r>
    </w:p>
    <w:p w14:paraId="79B3B93E" w14:textId="77777777" w:rsidR="0073067C" w:rsidRDefault="0073067C" w:rsidP="0086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</w:p>
    <w:p w14:paraId="0325F465" w14:textId="77777777" w:rsidR="0073067C" w:rsidRDefault="0073067C" w:rsidP="0086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</w:p>
    <w:p w14:paraId="24A24E72" w14:textId="621D72F9" w:rsidR="00DE1295" w:rsidRPr="0086741A" w:rsidRDefault="0073067C" w:rsidP="00867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lastRenderedPageBreak/>
        <w:br/>
      </w:r>
      <w:r w:rsidR="00DE1295" w:rsidRPr="0073067C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br/>
      </w:r>
    </w:p>
    <w:p w14:paraId="376840FC" w14:textId="73D87A8B" w:rsidR="0086741A" w:rsidRPr="0086741A" w:rsidRDefault="0086741A">
      <w:pPr>
        <w:rPr>
          <w:rFonts w:ascii="Times New Roman" w:hAnsi="Times New Roman" w:cs="Times New Roman"/>
          <w:color w:val="4472C4" w:themeColor="accent1"/>
          <w:sz w:val="24"/>
          <w:szCs w:val="24"/>
          <w:lang w:val="en-GB"/>
        </w:rPr>
      </w:pPr>
    </w:p>
    <w:p w14:paraId="7288E7C6" w14:textId="6283D39F" w:rsidR="00034E6B" w:rsidRPr="0086741A" w:rsidRDefault="00034E6B">
      <w:pPr>
        <w:rPr>
          <w:sz w:val="40"/>
          <w:szCs w:val="40"/>
          <w:lang w:val="en-GB"/>
        </w:rPr>
      </w:pPr>
      <w:r w:rsidRPr="0086741A">
        <w:rPr>
          <w:rFonts w:ascii="Times New Roman" w:hAnsi="Times New Roman" w:cs="Times New Roman"/>
          <w:color w:val="C00000"/>
          <w:sz w:val="40"/>
          <w:szCs w:val="40"/>
          <w:lang w:val="en-GB"/>
        </w:rPr>
        <w:br/>
      </w:r>
      <w:r w:rsidRPr="0086741A">
        <w:rPr>
          <w:sz w:val="40"/>
          <w:szCs w:val="40"/>
          <w:lang w:val="en-GB"/>
        </w:rPr>
        <w:br/>
      </w:r>
    </w:p>
    <w:p w14:paraId="1D2CAF7E" w14:textId="581D2E5F" w:rsidR="004C6AFA" w:rsidRPr="0086741A" w:rsidRDefault="00034E6B">
      <w:pPr>
        <w:rPr>
          <w:sz w:val="24"/>
          <w:szCs w:val="24"/>
          <w:lang w:val="en-GB"/>
        </w:rPr>
      </w:pPr>
      <w:r w:rsidRPr="0086741A">
        <w:rPr>
          <w:sz w:val="24"/>
          <w:szCs w:val="24"/>
          <w:lang w:val="en-GB"/>
        </w:rPr>
        <w:br/>
      </w:r>
    </w:p>
    <w:sectPr w:rsidR="004C6AFA" w:rsidRPr="008674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DEBC7" w14:textId="77777777" w:rsidR="00A121AD" w:rsidRDefault="00A121AD" w:rsidP="0074726C">
      <w:pPr>
        <w:spacing w:after="0" w:line="240" w:lineRule="auto"/>
      </w:pPr>
      <w:r>
        <w:separator/>
      </w:r>
    </w:p>
  </w:endnote>
  <w:endnote w:type="continuationSeparator" w:id="0">
    <w:p w14:paraId="1B7634FC" w14:textId="77777777" w:rsidR="00A121AD" w:rsidRDefault="00A121AD" w:rsidP="00747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BDCF66" w14:textId="77777777" w:rsidR="00A121AD" w:rsidRDefault="00A121AD" w:rsidP="0074726C">
      <w:pPr>
        <w:spacing w:after="0" w:line="240" w:lineRule="auto"/>
      </w:pPr>
      <w:r>
        <w:separator/>
      </w:r>
    </w:p>
  </w:footnote>
  <w:footnote w:type="continuationSeparator" w:id="0">
    <w:p w14:paraId="53203171" w14:textId="77777777" w:rsidR="00A121AD" w:rsidRDefault="00A121AD" w:rsidP="007472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F1D"/>
    <w:rsid w:val="00034E6B"/>
    <w:rsid w:val="00064026"/>
    <w:rsid w:val="00071906"/>
    <w:rsid w:val="001479EC"/>
    <w:rsid w:val="00167B3C"/>
    <w:rsid w:val="004129B9"/>
    <w:rsid w:val="004C6AFA"/>
    <w:rsid w:val="00541F1D"/>
    <w:rsid w:val="005A6E40"/>
    <w:rsid w:val="007258CC"/>
    <w:rsid w:val="0073067C"/>
    <w:rsid w:val="0074726C"/>
    <w:rsid w:val="0086741A"/>
    <w:rsid w:val="00A121AD"/>
    <w:rsid w:val="00A22A5B"/>
    <w:rsid w:val="00BE29F8"/>
    <w:rsid w:val="00C53EAE"/>
    <w:rsid w:val="00D00C4E"/>
    <w:rsid w:val="00D556FE"/>
    <w:rsid w:val="00DE1295"/>
    <w:rsid w:val="00E1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54236"/>
  <w15:chartTrackingRefBased/>
  <w15:docId w15:val="{754C4B63-24CD-4FB4-879F-C10F0BBE8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5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4129B9"/>
    <w:rPr>
      <w:b/>
      <w:bCs/>
    </w:rPr>
  </w:style>
  <w:style w:type="paragraph" w:styleId="a5">
    <w:name w:val="Normal (Web)"/>
    <w:basedOn w:val="a"/>
    <w:uiPriority w:val="99"/>
    <w:semiHidden/>
    <w:unhideWhenUsed/>
    <w:rsid w:val="00412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07">
    <w:name w:val="citation-207"/>
    <w:basedOn w:val="a0"/>
    <w:rsid w:val="004129B9"/>
  </w:style>
  <w:style w:type="character" w:customStyle="1" w:styleId="citation-206">
    <w:name w:val="citation-206"/>
    <w:basedOn w:val="a0"/>
    <w:rsid w:val="004129B9"/>
  </w:style>
  <w:style w:type="character" w:customStyle="1" w:styleId="citation-205">
    <w:name w:val="citation-205"/>
    <w:basedOn w:val="a0"/>
    <w:rsid w:val="004129B9"/>
  </w:style>
  <w:style w:type="character" w:customStyle="1" w:styleId="citation-204">
    <w:name w:val="citation-204"/>
    <w:basedOn w:val="a0"/>
    <w:rsid w:val="004129B9"/>
  </w:style>
  <w:style w:type="character" w:customStyle="1" w:styleId="citation-203">
    <w:name w:val="citation-203"/>
    <w:basedOn w:val="a0"/>
    <w:rsid w:val="004129B9"/>
  </w:style>
  <w:style w:type="character" w:customStyle="1" w:styleId="citation-202">
    <w:name w:val="citation-202"/>
    <w:basedOn w:val="a0"/>
    <w:rsid w:val="004129B9"/>
  </w:style>
  <w:style w:type="character" w:customStyle="1" w:styleId="citation-201">
    <w:name w:val="citation-201"/>
    <w:basedOn w:val="a0"/>
    <w:rsid w:val="004129B9"/>
  </w:style>
  <w:style w:type="character" w:customStyle="1" w:styleId="citation-200">
    <w:name w:val="citation-200"/>
    <w:basedOn w:val="a0"/>
    <w:rsid w:val="004129B9"/>
  </w:style>
  <w:style w:type="character" w:customStyle="1" w:styleId="citation-199">
    <w:name w:val="citation-199"/>
    <w:basedOn w:val="a0"/>
    <w:rsid w:val="004129B9"/>
  </w:style>
  <w:style w:type="character" w:customStyle="1" w:styleId="citation-198">
    <w:name w:val="citation-198"/>
    <w:basedOn w:val="a0"/>
    <w:rsid w:val="004129B9"/>
  </w:style>
  <w:style w:type="character" w:customStyle="1" w:styleId="citation-197">
    <w:name w:val="citation-197"/>
    <w:basedOn w:val="a0"/>
    <w:rsid w:val="004129B9"/>
  </w:style>
  <w:style w:type="character" w:customStyle="1" w:styleId="citation-196">
    <w:name w:val="citation-196"/>
    <w:basedOn w:val="a0"/>
    <w:rsid w:val="004129B9"/>
  </w:style>
  <w:style w:type="character" w:customStyle="1" w:styleId="citation-195">
    <w:name w:val="citation-195"/>
    <w:basedOn w:val="a0"/>
    <w:rsid w:val="004129B9"/>
  </w:style>
  <w:style w:type="character" w:customStyle="1" w:styleId="citation-194">
    <w:name w:val="citation-194"/>
    <w:basedOn w:val="a0"/>
    <w:rsid w:val="004129B9"/>
  </w:style>
  <w:style w:type="character" w:customStyle="1" w:styleId="citation-193">
    <w:name w:val="citation-193"/>
    <w:basedOn w:val="a0"/>
    <w:rsid w:val="004129B9"/>
  </w:style>
  <w:style w:type="character" w:customStyle="1" w:styleId="citation-192">
    <w:name w:val="citation-192"/>
    <w:basedOn w:val="a0"/>
    <w:rsid w:val="004129B9"/>
  </w:style>
  <w:style w:type="character" w:customStyle="1" w:styleId="citation-191">
    <w:name w:val="citation-191"/>
    <w:basedOn w:val="a0"/>
    <w:rsid w:val="004129B9"/>
  </w:style>
  <w:style w:type="character" w:customStyle="1" w:styleId="citation-190">
    <w:name w:val="citation-190"/>
    <w:basedOn w:val="a0"/>
    <w:rsid w:val="004129B9"/>
  </w:style>
  <w:style w:type="character" w:customStyle="1" w:styleId="citation-189">
    <w:name w:val="citation-189"/>
    <w:basedOn w:val="a0"/>
    <w:rsid w:val="004129B9"/>
  </w:style>
  <w:style w:type="character" w:customStyle="1" w:styleId="citation-188">
    <w:name w:val="citation-188"/>
    <w:basedOn w:val="a0"/>
    <w:rsid w:val="004129B9"/>
  </w:style>
  <w:style w:type="character" w:customStyle="1" w:styleId="citation-187">
    <w:name w:val="citation-187"/>
    <w:basedOn w:val="a0"/>
    <w:rsid w:val="004129B9"/>
  </w:style>
  <w:style w:type="character" w:customStyle="1" w:styleId="citation-186">
    <w:name w:val="citation-186"/>
    <w:basedOn w:val="a0"/>
    <w:rsid w:val="004129B9"/>
  </w:style>
  <w:style w:type="character" w:customStyle="1" w:styleId="citation-185">
    <w:name w:val="citation-185"/>
    <w:basedOn w:val="a0"/>
    <w:rsid w:val="004129B9"/>
  </w:style>
  <w:style w:type="character" w:customStyle="1" w:styleId="citation-184">
    <w:name w:val="citation-184"/>
    <w:basedOn w:val="a0"/>
    <w:rsid w:val="004129B9"/>
  </w:style>
  <w:style w:type="character" w:customStyle="1" w:styleId="citation-183">
    <w:name w:val="citation-183"/>
    <w:basedOn w:val="a0"/>
    <w:rsid w:val="004129B9"/>
  </w:style>
  <w:style w:type="character" w:customStyle="1" w:styleId="citation-182">
    <w:name w:val="citation-182"/>
    <w:basedOn w:val="a0"/>
    <w:rsid w:val="004129B9"/>
  </w:style>
  <w:style w:type="character" w:customStyle="1" w:styleId="citation-181">
    <w:name w:val="citation-181"/>
    <w:basedOn w:val="a0"/>
    <w:rsid w:val="004129B9"/>
  </w:style>
  <w:style w:type="character" w:customStyle="1" w:styleId="citation-180">
    <w:name w:val="citation-180"/>
    <w:basedOn w:val="a0"/>
    <w:rsid w:val="004129B9"/>
  </w:style>
  <w:style w:type="character" w:customStyle="1" w:styleId="citation-179">
    <w:name w:val="citation-179"/>
    <w:basedOn w:val="a0"/>
    <w:rsid w:val="004129B9"/>
  </w:style>
  <w:style w:type="character" w:customStyle="1" w:styleId="citation-178">
    <w:name w:val="citation-178"/>
    <w:basedOn w:val="a0"/>
    <w:rsid w:val="004129B9"/>
  </w:style>
  <w:style w:type="character" w:customStyle="1" w:styleId="citation-177">
    <w:name w:val="citation-177"/>
    <w:basedOn w:val="a0"/>
    <w:rsid w:val="004129B9"/>
  </w:style>
  <w:style w:type="character" w:customStyle="1" w:styleId="citation-176">
    <w:name w:val="citation-176"/>
    <w:basedOn w:val="a0"/>
    <w:rsid w:val="004129B9"/>
  </w:style>
  <w:style w:type="character" w:customStyle="1" w:styleId="citation-175">
    <w:name w:val="citation-175"/>
    <w:basedOn w:val="a0"/>
    <w:rsid w:val="004129B9"/>
  </w:style>
  <w:style w:type="character" w:customStyle="1" w:styleId="citation-174">
    <w:name w:val="citation-174"/>
    <w:basedOn w:val="a0"/>
    <w:rsid w:val="004129B9"/>
  </w:style>
  <w:style w:type="character" w:customStyle="1" w:styleId="citation-173">
    <w:name w:val="citation-173"/>
    <w:basedOn w:val="a0"/>
    <w:rsid w:val="004129B9"/>
  </w:style>
  <w:style w:type="character" w:customStyle="1" w:styleId="citation-172">
    <w:name w:val="citation-172"/>
    <w:basedOn w:val="a0"/>
    <w:rsid w:val="004129B9"/>
  </w:style>
  <w:style w:type="character" w:customStyle="1" w:styleId="citation-171">
    <w:name w:val="citation-171"/>
    <w:basedOn w:val="a0"/>
    <w:rsid w:val="004129B9"/>
  </w:style>
  <w:style w:type="character" w:customStyle="1" w:styleId="citation-170">
    <w:name w:val="citation-170"/>
    <w:basedOn w:val="a0"/>
    <w:rsid w:val="004129B9"/>
  </w:style>
  <w:style w:type="character" w:customStyle="1" w:styleId="citation-169">
    <w:name w:val="citation-169"/>
    <w:basedOn w:val="a0"/>
    <w:rsid w:val="004129B9"/>
  </w:style>
  <w:style w:type="character" w:customStyle="1" w:styleId="citation-168">
    <w:name w:val="citation-168"/>
    <w:basedOn w:val="a0"/>
    <w:rsid w:val="004129B9"/>
  </w:style>
  <w:style w:type="character" w:customStyle="1" w:styleId="citation-167">
    <w:name w:val="citation-167"/>
    <w:basedOn w:val="a0"/>
    <w:rsid w:val="004129B9"/>
  </w:style>
  <w:style w:type="character" w:customStyle="1" w:styleId="citation-166">
    <w:name w:val="citation-166"/>
    <w:basedOn w:val="a0"/>
    <w:rsid w:val="004129B9"/>
  </w:style>
  <w:style w:type="character" w:customStyle="1" w:styleId="citation-165">
    <w:name w:val="citation-165"/>
    <w:basedOn w:val="a0"/>
    <w:rsid w:val="004129B9"/>
  </w:style>
  <w:style w:type="character" w:customStyle="1" w:styleId="citation-164">
    <w:name w:val="citation-164"/>
    <w:basedOn w:val="a0"/>
    <w:rsid w:val="004129B9"/>
  </w:style>
  <w:style w:type="character" w:customStyle="1" w:styleId="citation-163">
    <w:name w:val="citation-163"/>
    <w:basedOn w:val="a0"/>
    <w:rsid w:val="004129B9"/>
  </w:style>
  <w:style w:type="character" w:customStyle="1" w:styleId="citation-162">
    <w:name w:val="citation-162"/>
    <w:basedOn w:val="a0"/>
    <w:rsid w:val="004129B9"/>
  </w:style>
  <w:style w:type="character" w:customStyle="1" w:styleId="citation-161">
    <w:name w:val="citation-161"/>
    <w:basedOn w:val="a0"/>
    <w:rsid w:val="004129B9"/>
  </w:style>
  <w:style w:type="character" w:customStyle="1" w:styleId="citation-160">
    <w:name w:val="citation-160"/>
    <w:basedOn w:val="a0"/>
    <w:rsid w:val="004129B9"/>
  </w:style>
  <w:style w:type="character" w:customStyle="1" w:styleId="citation-159">
    <w:name w:val="citation-159"/>
    <w:basedOn w:val="a0"/>
    <w:rsid w:val="004129B9"/>
  </w:style>
  <w:style w:type="character" w:customStyle="1" w:styleId="citation-158">
    <w:name w:val="citation-158"/>
    <w:basedOn w:val="a0"/>
    <w:rsid w:val="004129B9"/>
  </w:style>
  <w:style w:type="character" w:customStyle="1" w:styleId="citation-157">
    <w:name w:val="citation-157"/>
    <w:basedOn w:val="a0"/>
    <w:rsid w:val="004129B9"/>
  </w:style>
  <w:style w:type="paragraph" w:styleId="a6">
    <w:name w:val="header"/>
    <w:basedOn w:val="a"/>
    <w:link w:val="a7"/>
    <w:uiPriority w:val="99"/>
    <w:unhideWhenUsed/>
    <w:rsid w:val="007472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4726C"/>
  </w:style>
  <w:style w:type="paragraph" w:styleId="a8">
    <w:name w:val="footer"/>
    <w:basedOn w:val="a"/>
    <w:link w:val="a9"/>
    <w:uiPriority w:val="99"/>
    <w:unhideWhenUsed/>
    <w:rsid w:val="007472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47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1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4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PC_ASUS</dc:creator>
  <cp:keywords/>
  <dc:description/>
  <cp:lastModifiedBy>PC_ASUS</cp:lastModifiedBy>
  <cp:revision>5</cp:revision>
  <dcterms:created xsi:type="dcterms:W3CDTF">2026-04-19T07:44:00Z</dcterms:created>
  <dcterms:modified xsi:type="dcterms:W3CDTF">2026-04-20T06:21:00Z</dcterms:modified>
</cp:coreProperties>
</file>