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fe87fef18b81c95969cf154fbb4c4baebb2fcb"/>
    <w:p>
      <w:pPr>
        <w:pStyle w:val="Heading1"/>
      </w:pPr>
      <w:r>
        <w:t xml:space="preserve">Module 2 — Programming and Mathematical Foundations</w:t>
      </w:r>
    </w:p>
    <w:bookmarkStart w:id="9" w:name="module-overview"/>
    <w:p>
      <w:pPr>
        <w:pStyle w:val="Heading2"/>
      </w:pPr>
      <w:r>
        <w:t xml:space="preserve">Module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Duration</w:t>
            </w:r>
          </w:p>
        </w:tc>
        <w:tc>
          <w:tcPr/>
          <w:p>
            <w:pPr>
              <w:pStyle w:val="Compact"/>
            </w:pPr>
            <w:r>
              <w:t xml:space="preserve">24 hours total (9h in-class + 15h homework)</w:t>
            </w:r>
          </w:p>
        </w:tc>
      </w:tr>
      <w:tr>
        <w:tc>
          <w:tcPr/>
          <w:p>
            <w:pPr>
              <w:pStyle w:val="Compact"/>
            </w:pPr>
            <w:r>
              <w:t xml:space="preserve">Timeline</w:t>
            </w:r>
          </w:p>
        </w:tc>
        <w:tc>
          <w:tcPr/>
          <w:p>
            <w:pPr>
              <w:pStyle w:val="Compact"/>
            </w:pPr>
            <w:r>
              <w:t xml:space="preserve">Weeks 3–4</w:t>
            </w:r>
          </w:p>
        </w:tc>
      </w:tr>
      <w:tr>
        <w:tc>
          <w:tcPr/>
          <w:p>
            <w:pPr>
              <w:pStyle w:val="Compact"/>
            </w:pPr>
            <w:r>
              <w:t xml:space="preserve">Structure</w:t>
            </w:r>
          </w:p>
        </w:tc>
        <w:tc>
          <w:tcPr/>
          <w:p>
            <w:pPr>
              <w:pStyle w:val="Compact"/>
            </w:pPr>
            <w:r>
              <w:t xml:space="preserve">5 lectures + 1 lab</w:t>
            </w:r>
          </w:p>
        </w:tc>
      </w:tr>
      <w:tr>
        <w:tc>
          <w:tcPr/>
          <w:p>
            <w:pPr>
              <w:pStyle w:val="Compact"/>
            </w:pPr>
            <w:r>
              <w:t xml:space="preserve">Assignment</w:t>
            </w:r>
          </w:p>
        </w:tc>
        <w:tc>
          <w:tcPr/>
          <w:p>
            <w:pPr>
              <w:pStyle w:val="Compact"/>
            </w:pPr>
            <w:r>
              <w:t xml:space="preserve">1 project, split into 6 incremental steps</w:t>
            </w:r>
          </w:p>
        </w:tc>
      </w:tr>
    </w:tbl>
    <w:p>
      <w:r>
        <w:pict>
          <v:rect style="width:0;height:1.5pt" o:hralign="center" o:hrstd="t" o:hr="t"/>
        </w:pict>
      </w:r>
    </w:p>
    <w:bookmarkEnd w:id="9"/>
    <w:bookmarkStart w:id="10" w:name="learning-outcomes"/>
    <w:p>
      <w:pPr>
        <w:pStyle w:val="Heading2"/>
      </w:pPr>
      <w:r>
        <w:t xml:space="preserve">Learning Outcomes</w:t>
      </w:r>
    </w:p>
    <w:p>
      <w:pPr>
        <w:pStyle w:val="FirstParagraph"/>
      </w:pPr>
      <w:r>
        <w:t xml:space="preserve">By the end of this module, you will be able to:</w:t>
      </w:r>
    </w:p>
    <w:tbl>
      <w:tblPr>
        <w:tblStyle w:val="Table"/>
        <w:tblW w:type="pct" w:w="5000"/>
        <w:tblLayout w:type="fixed"/>
        <w:tblLook w:firstRow="1" w:lastRow="0" w:firstColumn="0" w:lastColumn="0" w:noHBand="0" w:noVBand="0" w:val="0020"/>
      </w:tblPr>
      <w:tblGrid>
        <w:gridCol w:w="1508"/>
        <w:gridCol w:w="3205"/>
        <w:gridCol w:w="3205"/>
      </w:tblGrid>
      <w:tr>
        <w:trPr>
          <w:tblHeader w:val="on"/>
        </w:trPr>
        <w:tc>
          <w:tcPr/>
          <w:p>
            <w:pPr>
              <w:pStyle w:val="Compact"/>
            </w:pPr>
            <w:r>
              <w:t xml:space="preserve">LO No.</w:t>
            </w:r>
          </w:p>
        </w:tc>
        <w:tc>
          <w:tcPr/>
          <w:p>
            <w:pPr>
              <w:pStyle w:val="Compact"/>
            </w:pPr>
            <w:r>
              <w:t xml:space="preserve">Learning Outcome</w:t>
            </w:r>
          </w:p>
        </w:tc>
        <w:tc>
          <w:tcPr/>
          <w:p>
            <w:pPr>
              <w:pStyle w:val="Compact"/>
            </w:pPr>
            <w:r>
              <w:t xml:space="preserve">Cognitive Level</w:t>
            </w:r>
          </w:p>
        </w:tc>
      </w:tr>
      <w:tr>
        <w:tc>
          <w:tcPr/>
          <w:p>
            <w:pPr>
              <w:pStyle w:val="Compact"/>
            </w:pPr>
            <w:r>
              <w:t xml:space="preserve">LO1</w:t>
            </w:r>
          </w:p>
        </w:tc>
        <w:tc>
          <w:tcPr/>
          <w:p>
            <w:pPr>
              <w:pStyle w:val="Compact"/>
            </w:pPr>
            <w:r>
              <w:t xml:space="preserve">Explain the role of Python in ML workflows, including data representation, control flow, and modular function design</w:t>
            </w:r>
          </w:p>
        </w:tc>
        <w:tc>
          <w:tcPr/>
          <w:p>
            <w:pPr>
              <w:pStyle w:val="Compact"/>
            </w:pPr>
            <w:r>
              <w:t xml:space="preserve">Understand</w:t>
            </w:r>
          </w:p>
        </w:tc>
      </w:tr>
      <w:tr>
        <w:tc>
          <w:tcPr/>
          <w:p>
            <w:pPr>
              <w:pStyle w:val="Compact"/>
            </w:pPr>
            <w:r>
              <w:t xml:space="preserve">LO2</w:t>
            </w:r>
          </w:p>
        </w:tc>
        <w:tc>
          <w:tcPr/>
          <w:p>
            <w:pPr>
              <w:pStyle w:val="Compact"/>
            </w:pPr>
            <w:r>
              <w:t xml:space="preserve">Apply foundational linear algebra concepts — vectors, matrices, distances, and dot products — to represent and reason about data in ML contexts</w:t>
            </w:r>
          </w:p>
        </w:tc>
        <w:tc>
          <w:tcPr/>
          <w:p>
            <w:pPr>
              <w:pStyle w:val="Compact"/>
            </w:pPr>
            <w:r>
              <w:t xml:space="preserve">Apply</w:t>
            </w:r>
          </w:p>
        </w:tc>
      </w:tr>
      <w:tr>
        <w:tc>
          <w:tcPr/>
          <w:p>
            <w:pPr>
              <w:pStyle w:val="Compact"/>
            </w:pPr>
            <w:r>
              <w:t xml:space="preserve">LO3</w:t>
            </w:r>
          </w:p>
        </w:tc>
        <w:tc>
          <w:tcPr/>
          <w:p>
            <w:pPr>
              <w:pStyle w:val="Compact"/>
            </w:pPr>
            <w:r>
              <w:t xml:space="preserve">Perform EDA using statistical summaries and visualization to identify patterns, relationships, and data quality issues</w:t>
            </w:r>
          </w:p>
        </w:tc>
        <w:tc>
          <w:tcPr/>
          <w:p>
            <w:pPr>
              <w:pStyle w:val="Compact"/>
            </w:pPr>
            <w:r>
              <w:t xml:space="preserve">Apply</w:t>
            </w:r>
          </w:p>
        </w:tc>
      </w:tr>
      <w:tr>
        <w:tc>
          <w:tcPr/>
          <w:p>
            <w:pPr>
              <w:pStyle w:val="Compact"/>
            </w:pPr>
            <w:r>
              <w:t xml:space="preserve">LO4</w:t>
            </w:r>
          </w:p>
        </w:tc>
        <w:tc>
          <w:tcPr/>
          <w:p>
            <w:pPr>
              <w:pStyle w:val="Compact"/>
            </w:pPr>
            <w:r>
              <w:t xml:space="preserve">Analyze the impact of feature relationships, correlation, and outliers on model behavior</w:t>
            </w:r>
          </w:p>
        </w:tc>
        <w:tc>
          <w:tcPr/>
          <w:p>
            <w:pPr>
              <w:pStyle w:val="Compact"/>
            </w:pPr>
            <w:r>
              <w:t xml:space="preserve">Analyze</w:t>
            </w:r>
          </w:p>
        </w:tc>
      </w:tr>
      <w:tr>
        <w:tc>
          <w:tcPr/>
          <w:p>
            <w:pPr>
              <w:pStyle w:val="Compact"/>
            </w:pPr>
            <w:r>
              <w:t xml:space="preserve">LO5</w:t>
            </w:r>
          </w:p>
        </w:tc>
        <w:tc>
          <w:tcPr/>
          <w:p>
            <w:pPr>
              <w:pStyle w:val="Compact"/>
            </w:pPr>
            <w:r>
              <w:t xml:space="preserve">Describe the role of cloud tools (BigQuery, Google Cloud) in scalable ML pipelines</w:t>
            </w:r>
          </w:p>
        </w:tc>
        <w:tc>
          <w:tcPr/>
          <w:p>
            <w:pPr>
              <w:pStyle w:val="Compact"/>
            </w:pPr>
            <w:r>
              <w:t xml:space="preserve">Understand</w:t>
            </w:r>
          </w:p>
        </w:tc>
      </w:tr>
      <w:tr>
        <w:tc>
          <w:tcPr/>
          <w:p>
            <w:pPr>
              <w:pStyle w:val="Compact"/>
            </w:pPr>
            <w:r>
              <w:t xml:space="preserve">LO6</w:t>
            </w:r>
          </w:p>
        </w:tc>
        <w:tc>
          <w:tcPr/>
          <w:p>
            <w:pPr>
              <w:pStyle w:val="Compact"/>
            </w:pPr>
            <w:r>
              <w:t xml:space="preserve">Integrate programming, math reasoning, and visualization to simulate real-world ITES tasks like customer segmentation</w:t>
            </w:r>
          </w:p>
        </w:tc>
        <w:tc>
          <w:tcPr/>
          <w:p>
            <w:pPr>
              <w:pStyle w:val="Compact"/>
            </w:pPr>
            <w:r>
              <w:t xml:space="preserve">Apply</w:t>
            </w:r>
          </w:p>
        </w:tc>
      </w:tr>
    </w:tbl>
    <w:p>
      <w:r>
        <w:pict>
          <v:rect style="width:0;height:1.5pt" o:hralign="center" o:hrstd="t" o:hr="t"/>
        </w:pict>
      </w:r>
    </w:p>
    <w:bookmarkEnd w:id="10"/>
    <w:bookmarkStart w:id="11" w:name="contents"/>
    <w:p>
      <w:pPr>
        <w:pStyle w:val="Heading2"/>
      </w:pPr>
      <w:r>
        <w:t xml:space="preserve">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Section</w:t>
            </w:r>
          </w:p>
        </w:tc>
      </w:tr>
      <w:tr>
        <w:tc>
          <w:tcPr/>
          <w:p>
            <w:pPr>
              <w:pStyle w:val="Compact"/>
            </w:pPr>
            <w:r>
              <w:t xml:space="preserve">1. Python Foundations for Data</w:t>
            </w:r>
          </w:p>
        </w:tc>
        <w:tc>
          <w:tcPr/>
          <w:p>
            <w:pPr>
              <w:pStyle w:val="Compact"/>
            </w:pPr>
            <w:r>
              <w:t xml:space="preserve">1</w:t>
            </w:r>
          </w:p>
        </w:tc>
      </w:tr>
      <w:tr>
        <w:tc>
          <w:tcPr/>
          <w:p>
            <w:pPr>
              <w:pStyle w:val="Compact"/>
            </w:pPr>
            <w:r>
              <w:t xml:space="preserve">1.1 Why Programming Matters in ML</w:t>
            </w:r>
          </w:p>
        </w:tc>
        <w:tc>
          <w:tcPr/>
          <w:p>
            <w:pPr>
              <w:pStyle w:val="Compact"/>
            </w:pPr>
          </w:p>
        </w:tc>
      </w:tr>
      <w:tr>
        <w:tc>
          <w:tcPr/>
          <w:p>
            <w:pPr>
              <w:pStyle w:val="Compact"/>
            </w:pPr>
            <w:r>
              <w:t xml:space="preserve">1.2 Why Python</w:t>
            </w:r>
          </w:p>
        </w:tc>
        <w:tc>
          <w:tcPr/>
          <w:p>
            <w:pPr>
              <w:pStyle w:val="Compact"/>
            </w:pPr>
          </w:p>
        </w:tc>
      </w:tr>
      <w:tr>
        <w:tc>
          <w:tcPr/>
          <w:p>
            <w:pPr>
              <w:pStyle w:val="Compact"/>
            </w:pPr>
            <w:r>
              <w:t xml:space="preserve">1.3 Computational Thinking</w:t>
            </w:r>
          </w:p>
        </w:tc>
        <w:tc>
          <w:tcPr/>
          <w:p>
            <w:pPr>
              <w:pStyle w:val="Compact"/>
            </w:pPr>
          </w:p>
        </w:tc>
      </w:tr>
      <w:tr>
        <w:tc>
          <w:tcPr/>
          <w:p>
            <w:pPr>
              <w:pStyle w:val="Compact"/>
            </w:pPr>
            <w:r>
              <w:t xml:space="preserve">1.4 Variables, Types, and Structures</w:t>
            </w:r>
          </w:p>
        </w:tc>
        <w:tc>
          <w:tcPr/>
          <w:p>
            <w:pPr>
              <w:pStyle w:val="Compact"/>
            </w:pPr>
          </w:p>
        </w:tc>
      </w:tr>
      <w:tr>
        <w:tc>
          <w:tcPr/>
          <w:p>
            <w:pPr>
              <w:pStyle w:val="Compact"/>
            </w:pPr>
            <w:r>
              <w:t xml:space="preserve">1.5 Control Flow and Functions</w:t>
            </w:r>
          </w:p>
        </w:tc>
        <w:tc>
          <w:tcPr/>
          <w:p>
            <w:pPr>
              <w:pStyle w:val="Compact"/>
            </w:pPr>
          </w:p>
        </w:tc>
      </w:tr>
      <w:tr>
        <w:tc>
          <w:tcPr/>
          <w:p>
            <w:pPr>
              <w:pStyle w:val="Compact"/>
            </w:pPr>
            <w:r>
              <w:t xml:space="preserve">1.6 Data Ingestion and Interactive Development</w:t>
            </w:r>
          </w:p>
        </w:tc>
        <w:tc>
          <w:tcPr/>
          <w:p>
            <w:pPr>
              <w:pStyle w:val="Compact"/>
            </w:pPr>
          </w:p>
        </w:tc>
      </w:tr>
      <w:tr>
        <w:tc>
          <w:tcPr/>
          <w:p>
            <w:pPr>
              <w:pStyle w:val="Compact"/>
            </w:pPr>
            <w:r>
              <w:t xml:space="preserve">1.7 NumPy and Pandas</w:t>
            </w:r>
          </w:p>
        </w:tc>
        <w:tc>
          <w:tcPr/>
          <w:p>
            <w:pPr>
              <w:pStyle w:val="Compact"/>
            </w:pPr>
          </w:p>
        </w:tc>
      </w:tr>
      <w:tr>
        <w:tc>
          <w:tcPr/>
          <w:p>
            <w:pPr>
              <w:pStyle w:val="Compact"/>
            </w:pPr>
            <w:r>
              <w:t xml:space="preserve">2. Mathematical Foundations for ML</w:t>
            </w:r>
          </w:p>
        </w:tc>
        <w:tc>
          <w:tcPr/>
          <w:p>
            <w:pPr>
              <w:pStyle w:val="Compact"/>
            </w:pPr>
            <w:r>
              <w:t xml:space="preserve">2</w:t>
            </w:r>
          </w:p>
        </w:tc>
      </w:tr>
      <w:tr>
        <w:tc>
          <w:tcPr/>
          <w:p>
            <w:pPr>
              <w:pStyle w:val="Compact"/>
            </w:pPr>
            <w:r>
              <w:t xml:space="preserve">2.1 Linear Algebra</w:t>
            </w:r>
          </w:p>
        </w:tc>
        <w:tc>
          <w:tcPr/>
          <w:p>
            <w:pPr>
              <w:pStyle w:val="Compact"/>
            </w:pPr>
          </w:p>
        </w:tc>
      </w:tr>
      <w:tr>
        <w:tc>
          <w:tcPr/>
          <w:p>
            <w:pPr>
              <w:pStyle w:val="Compact"/>
            </w:pPr>
            <w:r>
              <w:t xml:space="preserve">2.2 Descriptive Statistics for ML</w:t>
            </w:r>
          </w:p>
        </w:tc>
        <w:tc>
          <w:tcPr/>
          <w:p>
            <w:pPr>
              <w:pStyle w:val="Compact"/>
            </w:pPr>
          </w:p>
        </w:tc>
      </w:tr>
      <w:tr>
        <w:tc>
          <w:tcPr/>
          <w:p>
            <w:pPr>
              <w:pStyle w:val="Compact"/>
            </w:pPr>
            <w:r>
              <w:t xml:space="preserve">3. Data Visualization and EDA</w:t>
            </w:r>
          </w:p>
        </w:tc>
        <w:tc>
          <w:tcPr/>
          <w:p>
            <w:pPr>
              <w:pStyle w:val="Compact"/>
            </w:pPr>
            <w:r>
              <w:t xml:space="preserve">3</w:t>
            </w:r>
          </w:p>
        </w:tc>
      </w:tr>
      <w:tr>
        <w:tc>
          <w:tcPr/>
          <w:p>
            <w:pPr>
              <w:pStyle w:val="Compact"/>
            </w:pPr>
            <w:r>
              <w:t xml:space="preserve">3.1 Why Visualization Matters</w:t>
            </w:r>
          </w:p>
        </w:tc>
        <w:tc>
          <w:tcPr/>
          <w:p>
            <w:pPr>
              <w:pStyle w:val="Compact"/>
            </w:pPr>
          </w:p>
        </w:tc>
      </w:tr>
      <w:tr>
        <w:tc>
          <w:tcPr/>
          <w:p>
            <w:pPr>
              <w:pStyle w:val="Compact"/>
            </w:pPr>
            <w:r>
              <w:t xml:space="preserve">3.2 Univariate Analysis</w:t>
            </w:r>
          </w:p>
        </w:tc>
        <w:tc>
          <w:tcPr/>
          <w:p>
            <w:pPr>
              <w:pStyle w:val="Compact"/>
            </w:pPr>
          </w:p>
        </w:tc>
      </w:tr>
      <w:tr>
        <w:tc>
          <w:tcPr/>
          <w:p>
            <w:pPr>
              <w:pStyle w:val="Compact"/>
            </w:pPr>
            <w:r>
              <w:t xml:space="preserve">3.3 Categorical Analysis</w:t>
            </w:r>
          </w:p>
        </w:tc>
        <w:tc>
          <w:tcPr/>
          <w:p>
            <w:pPr>
              <w:pStyle w:val="Compact"/>
            </w:pPr>
          </w:p>
        </w:tc>
      </w:tr>
      <w:tr>
        <w:tc>
          <w:tcPr/>
          <w:p>
            <w:pPr>
              <w:pStyle w:val="Compact"/>
            </w:pPr>
            <w:r>
              <w:t xml:space="preserve">3.4 Bivariate Analysis</w:t>
            </w:r>
          </w:p>
        </w:tc>
        <w:tc>
          <w:tcPr/>
          <w:p>
            <w:pPr>
              <w:pStyle w:val="Compact"/>
            </w:pPr>
          </w:p>
        </w:tc>
      </w:tr>
      <w:tr>
        <w:tc>
          <w:tcPr/>
          <w:p>
            <w:pPr>
              <w:pStyle w:val="Compact"/>
            </w:pPr>
            <w:r>
              <w:t xml:space="preserve">3.5 Outliers and Data Quality</w:t>
            </w:r>
          </w:p>
        </w:tc>
        <w:tc>
          <w:tcPr/>
          <w:p>
            <w:pPr>
              <w:pStyle w:val="Compact"/>
            </w:pPr>
          </w:p>
        </w:tc>
      </w:tr>
      <w:tr>
        <w:tc>
          <w:tcPr/>
          <w:p>
            <w:pPr>
              <w:pStyle w:val="Compact"/>
            </w:pPr>
            <w:r>
              <w:t xml:space="preserve">3.6 EDA in the ML Workflow</w:t>
            </w:r>
          </w:p>
        </w:tc>
        <w:tc>
          <w:tcPr/>
          <w:p>
            <w:pPr>
              <w:pStyle w:val="Compact"/>
            </w:pPr>
          </w:p>
        </w:tc>
      </w:tr>
      <w:tr>
        <w:tc>
          <w:tcPr/>
          <w:p>
            <w:pPr>
              <w:pStyle w:val="Compact"/>
            </w:pPr>
            <w:r>
              <w:t xml:space="preserve">4. Google Cloud Tools in ML Workflows</w:t>
            </w:r>
          </w:p>
        </w:tc>
        <w:tc>
          <w:tcPr/>
          <w:p>
            <w:pPr>
              <w:pStyle w:val="Compact"/>
            </w:pPr>
            <w:r>
              <w:t xml:space="preserve">4</w:t>
            </w:r>
          </w:p>
        </w:tc>
      </w:tr>
      <w:tr>
        <w:tc>
          <w:tcPr/>
          <w:p>
            <w:pPr>
              <w:pStyle w:val="Compact"/>
            </w:pPr>
            <w:r>
              <w:t xml:space="preserve">4.1 Why Cloud Matters</w:t>
            </w:r>
          </w:p>
        </w:tc>
        <w:tc>
          <w:tcPr/>
          <w:p>
            <w:pPr>
              <w:pStyle w:val="Compact"/>
            </w:pPr>
          </w:p>
        </w:tc>
      </w:tr>
      <w:tr>
        <w:tc>
          <w:tcPr/>
          <w:p>
            <w:pPr>
              <w:pStyle w:val="Compact"/>
            </w:pPr>
            <w:r>
              <w:t xml:space="preserve">4.2 Core GCP Services for ML</w:t>
            </w:r>
          </w:p>
        </w:tc>
        <w:tc>
          <w:tcPr/>
          <w:p>
            <w:pPr>
              <w:pStyle w:val="Compact"/>
            </w:pPr>
          </w:p>
        </w:tc>
      </w:tr>
      <w:tr>
        <w:tc>
          <w:tcPr/>
          <w:p>
            <w:pPr>
              <w:pStyle w:val="Compact"/>
            </w:pPr>
            <w:r>
              <w:t xml:space="preserve">4.3 Cloud ML Workflow</w:t>
            </w:r>
          </w:p>
        </w:tc>
        <w:tc>
          <w:tcPr/>
          <w:p>
            <w:pPr>
              <w:pStyle w:val="Compact"/>
            </w:pPr>
          </w:p>
        </w:tc>
      </w:tr>
      <w:tr>
        <w:tc>
          <w:tcPr/>
          <w:p>
            <w:pPr>
              <w:pStyle w:val="Compact"/>
            </w:pPr>
            <w:r>
              <w:t xml:space="preserve">4.4 Cloud Literacy for ML Engineers</w:t>
            </w:r>
          </w:p>
        </w:tc>
        <w:tc>
          <w:tcPr/>
          <w:p>
            <w:pPr>
              <w:pStyle w:val="Compact"/>
            </w:pPr>
          </w:p>
        </w:tc>
      </w:tr>
    </w:tbl>
    <w:p>
      <w:r>
        <w:pict>
          <v:rect style="width:0;height:1.5pt" o:hralign="center" o:hrstd="t" o:hr="t"/>
        </w:pict>
      </w:r>
    </w:p>
    <w:bookmarkEnd w:id="11"/>
    <w:bookmarkStart w:id="20" w:name="python-foundations-for-data"/>
    <w:p>
      <w:pPr>
        <w:pStyle w:val="Heading2"/>
      </w:pPr>
      <w:r>
        <w:t xml:space="preserve">1. Python Foundations for Data</w:t>
      </w:r>
    </w:p>
    <w:bookmarkStart w:id="12" w:name="why-programming-matters-in-ml"/>
    <w:p>
      <w:pPr>
        <w:pStyle w:val="Heading3"/>
      </w:pPr>
      <w:r>
        <w:t xml:space="preserve">1.1 Why Programming Matters in ML</w:t>
      </w:r>
    </w:p>
    <w:p>
      <w:pPr>
        <w:pStyle w:val="FirstParagraph"/>
      </w:pPr>
      <w:r>
        <w:t xml:space="preserve">In Module 1, you learned what machine learning is — the idea that systems learn from data instead of following hand-coded rules. But here is the question that follows immediately: how do you actually build that? How do you take a mathematical idea like</w:t>
      </w:r>
      <w:r>
        <w:t xml:space="preserve"> </w:t>
      </w:r>
      <w:r>
        <w:t xml:space="preserve">“minimize the prediction error across a million records”</w:t>
      </w:r>
      <w:r>
        <w:t xml:space="preserve"> </w:t>
      </w:r>
      <w:r>
        <w:t xml:space="preserve">and turn it into something a computer can execute?</w:t>
      </w:r>
    </w:p>
    <w:p>
      <w:pPr>
        <w:pStyle w:val="BodyText"/>
      </w:pPr>
      <w:r>
        <w:t xml:space="preserve">The answer is programming. Programming is the bridge between mathematical thinking and working systems. Every ML model you have ever heard of — from a simple linear regression to GPT — exists as code running on a machine. The math tells you what to compute. The code tells the machine how to compute it.</w:t>
      </w:r>
    </w:p>
    <w:p>
      <w:pPr>
        <w:pStyle w:val="BodyText"/>
      </w:pPr>
      <w:r>
        <w:t xml:space="preserve">This is not a programming course in the traditional sense. You are not here to become a software engineer who builds web applications or mobile apps. You are here to become someone who can express data operations, mathematical transformations, and analytical workflows as executable instructions. The distinction matters because it changes what you focus on. You will care less about user interfaces and design patterns, and more about data manipulation, numerical computation, and pipeline construction.</w:t>
      </w:r>
    </w:p>
    <w:p>
      <w:pPr>
        <w:pStyle w:val="BodyText"/>
      </w:pPr>
      <w:r>
        <w:t xml:space="preserve">Think of it this way: a data analyst at a bank in Tashkent receives a spreadsheet of loan applications every month. Without programming, they open it in Excel, manually filter columns, create pivot tables, and eyeball patterns. With programming, they write instructions that automatically load the data, clean inconsistencies, compute risk scores, flag suspicious applications, and generate a report — every single day, without human intervention. The same analysis that took hours now takes seconds. And more importantly, it scales: the same instructions work whether you have a hundred applications or a hundred thousand.</w:t>
      </w:r>
    </w:p>
    <w:p>
      <w:pPr>
        <w:pStyle w:val="BlockText"/>
      </w:pPr>
      <w:r>
        <w:rPr>
          <w:b/>
          <w:bCs/>
        </w:rPr>
        <w:t xml:space="preserve">Think about it:</w:t>
      </w:r>
      <w:r>
        <w:t xml:space="preserve"> </w:t>
      </w:r>
      <w:r>
        <w:t xml:space="preserve">Every dataset you will ever work with in your career is useless until someone writes the instructions to process it. Raw call records sitting in a database at an Uzbek telecom operator are just rows and columns. Programming is what turns them into churn predictions, customer segments, and revenue forecasts.</w:t>
      </w:r>
    </w:p>
    <w:p>
      <w:pPr>
        <w:pStyle w:val="FirstParagraph"/>
      </w:pPr>
      <w:r>
        <w:t xml:space="preserve">There is another dimension to programming that becomes critical as you advance:</w:t>
      </w:r>
      <w:r>
        <w:t xml:space="preserve"> </w:t>
      </w:r>
      <w:r>
        <w:rPr>
          <w:b/>
          <w:bCs/>
        </w:rPr>
        <w:t xml:space="preserve">reproducibility</w:t>
      </w:r>
      <w:r>
        <w:t xml:space="preserve">. When you perform analysis manually — clicking through a spreadsheet, applying filters by hand, copying results — the process exists only in your memory. If someone asks</w:t>
      </w:r>
      <w:r>
        <w:t xml:space="preserve"> </w:t>
      </w:r>
      <w:r>
        <w:t xml:space="preserve">“how did you get this result?”</w:t>
      </w:r>
      <w:r>
        <w:t xml:space="preserve"> </w:t>
      </w:r>
      <w:r>
        <w:t xml:space="preserve">six months later, good luck reconstructing it. When you write your analysis as a program, the entire process is documented in the instructions themselves. Anyone can read them, understand what was done, and repeat the exact same analysis on new data. In a field where results need to be verified, shared, and scaled, reproducibility is not optional. It is a professional requirement.</w:t>
      </w:r>
    </w:p>
    <w:bookmarkEnd w:id="12"/>
    <w:bookmarkStart w:id="13" w:name="why-python"/>
    <w:p>
      <w:pPr>
        <w:pStyle w:val="Heading3"/>
      </w:pPr>
      <w:r>
        <w:t xml:space="preserve">1.2 Why Python</w:t>
      </w:r>
    </w:p>
    <w:p>
      <w:pPr>
        <w:pStyle w:val="FirstParagraph"/>
      </w:pPr>
      <w:r>
        <w:t xml:space="preserve">You could learn ML with several programming languages. R has a strong statistical heritage. Julia is fast. Java powers many production systems. But the ML ecosystem has overwhelmingly converged on Python, and understanding why saves you from second-guessing this choice later.</w:t>
      </w:r>
    </w:p>
    <w:p>
      <w:pPr>
        <w:pStyle w:val="BodyText"/>
      </w:pPr>
      <w:r>
        <w:t xml:space="preserve">First, readability. Python was designed from the beginning to prioritize human readability over machine efficiency. The syntax reads close to pseudocode. This matters enormously when you are implementing mathematical formulas — you want the code to look as close to the math as possible, not get buried under semicolons and curly braces.</w:t>
      </w:r>
    </w:p>
    <w:p>
      <w:pPr>
        <w:pStyle w:val="BodyText"/>
      </w:pPr>
      <w:r>
        <w:t xml:space="preserve">Second, the ecosystem. This is the real killer advantage. NumPy gives you fast numerical computation. Pandas gives you data manipulation on structured tables. Scikit-learn gives you classical ML algorithms with a consistent interface. TensorFlow and PyTorch give you deep learning. Matplotlib and Seaborn give you visualization. Each of these libraries represents thousands of person-hours of optimized, tested, production-grade code that you get to use for free. You are not starting from scratch — you are standing on the shoulders of an enormous open-source community.</w:t>
      </w:r>
    </w:p>
    <w:p>
      <w:pPr>
        <w:pStyle w:val="BodyText"/>
      </w:pPr>
      <w:r>
        <w:t xml:space="preserve">Third, rapid prototyping. In ML, the cycle is: load data, try something, evaluate, iterate. Python lets you move through this cycle fast. You can go from an idea to a working prototype in hours, not days. In an industry where experimentation speed determines who ships useful models, this matters.</w:t>
      </w:r>
    </w:p>
    <w:p>
      <w:pPr>
        <w:pStyle w:val="BodyText"/>
      </w:pPr>
      <w:r>
        <w:t xml:space="preserve">Fourth, cloud integration. Every major cloud platform — Google Cloud, AWS, Azure — has first-class Python support. The cloud SDKs, the ML APIs, the data pipeline tools — they are all Python-native. When you deploy a model to production, Python is the language that connects everything.</w:t>
      </w:r>
    </w:p>
    <w:p>
      <w:pPr>
        <w:pStyle w:val="BodyText"/>
      </w:pPr>
      <w:r>
        <w:t xml:space="preserve">There is a fifth reason that matters specifically in the job market: Python is what employers expect. Look at ML job postings in Central Asia, the Middle East, or anywhere else — Python is listed in nearly all of them. R has its niche in academia and biostatistics. Julia is growing but still small. If you invest in one language for ML, Python gives you the broadest return.</w:t>
      </w:r>
    </w:p>
    <w:p>
      <w:pPr>
        <w:pStyle w:val="BlockText"/>
      </w:pPr>
      <w:r>
        <w:rPr>
          <w:b/>
          <w:bCs/>
        </w:rPr>
        <w:t xml:space="preserve">Pro tip:</w:t>
      </w:r>
      <w:r>
        <w:t xml:space="preserve"> </w:t>
      </w:r>
      <w:r>
        <w:t xml:space="preserve">Python is the language. Libraries are the superpowers. Learning Python without learning its data science libraries is like buying a smartphone and only using it to make phone calls. The value is in the ecosystem.</w:t>
      </w:r>
    </w:p>
    <w:p>
      <w:pPr>
        <w:pStyle w:val="FirstParagraph"/>
      </w:pPr>
      <w:r>
        <w:t xml:space="preserve">One more thing about Python worth noting: the community. Python has one of the largest and most active developer communities in the world. This means that almost every problem you will encounter has been asked and answered on StackOverflow, documented in tutorials, or explained in blog posts. When you get stuck — and you will get stuck, everyone does — the solution is almost always one search away. This is an underrated advantage of choosing a popular language. You are never truly alone with a problem.</w:t>
      </w:r>
    </w:p>
    <w:bookmarkEnd w:id="13"/>
    <w:bookmarkStart w:id="14" w:name="computational-thinking"/>
    <w:p>
      <w:pPr>
        <w:pStyle w:val="Heading3"/>
      </w:pPr>
      <w:r>
        <w:t xml:space="preserve">1.3 Computational Thinking</w:t>
      </w:r>
    </w:p>
    <w:p>
      <w:pPr>
        <w:pStyle w:val="FirstParagraph"/>
      </w:pPr>
      <w:r>
        <w:t xml:space="preserve">Before diving into specific language features, it is worth stepping back to the fundamental pattern that underlies all programming — and, as it turns out, all machine learning.</w:t>
      </w:r>
    </w:p>
    <w:p>
      <w:pPr>
        <w:pStyle w:val="BodyText"/>
      </w:pPr>
      <w:r>
        <w:t xml:space="preserve">Every computation follows the same structure: inputs go in, processing happens, outputs come out. When you load a CSV file of customer records, filter it to active subscribers, and compute their average monthly spend — that is inputs, processing, outputs. When a machine learning model takes in a customer’s features and returns a churn probability — same pattern. When an entire ML pipeline ingests raw data, cleans it, engineers features, trains a model, and produces predictions — same pattern, just nested.</w:t>
      </w:r>
    </w:p>
    <w:p>
      <w:pPr>
        <w:pStyle w:val="BodyText"/>
      </w:pPr>
      <w:r>
        <w:t xml:space="preserve">This is computational thinking: breaking problems into sequences of input-process-output steps that a machine can execute. The better you get at decomposing a complex task into these steps, the better you get at both programming and ML pipeline design. They are the same skill.</w:t>
      </w:r>
    </w:p>
    <w:p>
      <w:pPr>
        <w:pStyle w:val="BodyText"/>
      </w:pPr>
      <w:r>
        <w:t xml:space="preserve">Here is a concrete example. Suppose Uzbektelecom wants to identify which regions have the highest rate of late bill payments. The computational thinking decomposition looks like this: input is the billing records table; processing is grouping records by region, counting late payments, dividing by total payments per region; output is a ranked list of regions with their late payment rates. That is three steps. Each step is a clearly defined operation. When you can think this way about any data problem, you are ready to program it — even before you know the specific syntax.</w:t>
      </w:r>
    </w:p>
    <w:p>
      <w:pPr>
        <w:pStyle w:val="BodyText"/>
      </w:pPr>
      <w:r>
        <w:t xml:space="preserve">There is a deeper principle here:</w:t>
      </w:r>
      <w:r>
        <w:t xml:space="preserve"> </w:t>
      </w:r>
      <w:r>
        <w:rPr>
          <w:b/>
          <w:bCs/>
        </w:rPr>
        <w:t xml:space="preserve">abstraction</w:t>
      </w:r>
      <w:r>
        <w:t xml:space="preserve">. When you decompose a problem, you ignore irrelevant details and focus on the essential structure. You do not care whether the billing records are stored in PostgreSQL or a CSV file — the processing logic is the same. You do not care whether the output goes to a dashboard or an email — the computation is identical. Abstraction is what lets you transfer skills from one problem to another. Once you can think in terms of input-process-output, you can tackle any data problem — the specifics change, the structure does not.</w:t>
      </w:r>
    </w:p>
    <w:bookmarkEnd w:id="14"/>
    <w:bookmarkStart w:id="15" w:name="variables-types-and-structures"/>
    <w:p>
      <w:pPr>
        <w:pStyle w:val="Heading3"/>
      </w:pPr>
      <w:r>
        <w:t xml:space="preserve">1.4 Variables, Types, and Structures</w:t>
      </w:r>
    </w:p>
    <w:p>
      <w:pPr>
        <w:pStyle w:val="FirstParagraph"/>
      </w:pPr>
      <w:r>
        <w:t xml:space="preserve">To process data, you first need to represent it. In Python, a variable is a name that points to a value stored in memory. You are not putting data</w:t>
      </w:r>
      <w:r>
        <w:t xml:space="preserve"> </w:t>
      </w:r>
      <w:r>
        <w:t xml:space="preserve">“into”</w:t>
      </w:r>
      <w:r>
        <w:t xml:space="preserve"> </w:t>
      </w:r>
      <w:r>
        <w:t xml:space="preserve">the variable — you are giving a name to a piece of data so you can refer to it later. This distinction matters because Python uses dynamic typing: the same name can point to a number, then later point to a piece of text. The name does not care what type of data it refers to.</w:t>
      </w:r>
    </w:p>
    <w:p>
      <w:pPr>
        <w:pStyle w:val="BodyText"/>
      </w:pPr>
      <w:r>
        <w:t xml:space="preserve">The core data types map directly to the kinds of information you encounter in data work:</w:t>
      </w:r>
    </w:p>
    <w:p>
      <w:pPr>
        <w:pStyle w:val="BodyText"/>
      </w:pPr>
      <w:r>
        <w:rPr>
          <w:b/>
          <w:bCs/>
        </w:rPr>
        <w:t xml:space="preserve">Integers</w:t>
      </w:r>
      <w:r>
        <w:t xml:space="preserve"> </w:t>
      </w:r>
      <w:r>
        <w:t xml:space="preserve">— whole numbers. Subscriber count, number of dropped calls, age in years. Anything you would count.</w:t>
      </w:r>
    </w:p>
    <w:p>
      <w:pPr>
        <w:pStyle w:val="BodyText"/>
      </w:pPr>
      <w:r>
        <w:rPr>
          <w:b/>
          <w:bCs/>
        </w:rPr>
        <w:t xml:space="preserve">Floats</w:t>
      </w:r>
      <w:r>
        <w:t xml:space="preserve"> </w:t>
      </w:r>
      <w:r>
        <w:t xml:space="preserve">— decimal numbers. Monthly bill amount, average call duration in minutes, model accuracy percentage. Anything you would measure.</w:t>
      </w:r>
    </w:p>
    <w:p>
      <w:pPr>
        <w:pStyle w:val="BodyText"/>
      </w:pPr>
      <w:r>
        <w:rPr>
          <w:b/>
          <w:bCs/>
        </w:rPr>
        <w:t xml:space="preserve">Strings</w:t>
      </w:r>
      <w:r>
        <w:t xml:space="preserve"> </w:t>
      </w:r>
      <w:r>
        <w:t xml:space="preserve">— text. Customer name, region label, service plan description. Categorical information often lives as strings before you encode it for ML.</w:t>
      </w:r>
    </w:p>
    <w:p>
      <w:pPr>
        <w:pStyle w:val="BodyText"/>
      </w:pPr>
      <w:r>
        <w:rPr>
          <w:b/>
          <w:bCs/>
        </w:rPr>
        <w:t xml:space="preserve">Booleans</w:t>
      </w:r>
      <w:r>
        <w:t xml:space="preserve"> </w:t>
      </w:r>
      <w:r>
        <w:t xml:space="preserve">— true or false. Is the customer active? Was the payment on time? Did the model predict churn? Binary decisions everywhere.</w:t>
      </w:r>
    </w:p>
    <w:p>
      <w:pPr>
        <w:pStyle w:val="BodyText"/>
      </w:pPr>
      <w:r>
        <w:t xml:space="preserve">Why does type awareness matter for ML? Because many algorithms require specific types. A decision tree can handle both numbers and categories, but a linear regression requires everything to be numeric. When you see</w:t>
      </w:r>
      <w:r>
        <w:t xml:space="preserve"> </w:t>
      </w:r>
      <w:r>
        <w:t xml:space="preserve">“encode categorical features”</w:t>
      </w:r>
      <w:r>
        <w:t xml:space="preserve"> </w:t>
      </w:r>
      <w:r>
        <w:t xml:space="preserve">in an ML tutorial, it means converting strings (like region names) into numbers that the algorithm can process. Understanding data types from the start makes these later steps intuitive rather than confusing.</w:t>
      </w:r>
    </w:p>
    <w:p>
      <w:pPr>
        <w:pStyle w:val="BodyText"/>
      </w:pPr>
      <w:r>
        <w:t xml:space="preserve">These are your atomic types. But real data is structured — you rarely work with a single number in isolation. This is where composite types come in.</w:t>
      </w:r>
    </w:p>
    <w:p>
      <w:pPr>
        <w:pStyle w:val="BodyText"/>
      </w:pPr>
      <w:r>
        <w:rPr>
          <w:b/>
          <w:bCs/>
        </w:rPr>
        <w:t xml:space="preserve">Lists</w:t>
      </w:r>
      <w:r>
        <w:t xml:space="preserve"> </w:t>
      </w:r>
      <w:r>
        <w:t xml:space="preserve">are ordered sequences. Think of a list as a single column of data — all the monthly bill amounts for one customer, arranged in chronological order. You can add items, remove items, iterate through them, slice out portions. Lists are the foundation of sequential data handling.</w:t>
      </w:r>
    </w:p>
    <w:p>
      <w:pPr>
        <w:pStyle w:val="BodyText"/>
      </w:pPr>
      <w:r>
        <w:rPr>
          <w:b/>
          <w:bCs/>
        </w:rPr>
        <w:t xml:space="preserve">Dictionaries</w:t>
      </w:r>
      <w:r>
        <w:t xml:space="preserve"> </w:t>
      </w:r>
      <w:r>
        <w:t xml:space="preserve">are key-value pairs. Think of a dictionary as a single row in a database — the keys are column names (subscriber_id, region, monthly_spend, is_active), and the values are that customer’s data. Dictionaries let you access data by meaningful names instead of numeric positions.</w:t>
      </w:r>
    </w:p>
    <w:p>
      <w:pPr>
        <w:pStyle w:val="BodyText"/>
      </w:pPr>
      <w:r>
        <w:t xml:space="preserve">When you combine lists of dictionaries — or better yet, load them into specialized structures — you get something that looks remarkably like a database table. That transition from basic types to structured, table-like data is exactly the path you will follow in practice.</w:t>
      </w:r>
    </w:p>
    <w:p>
      <w:pPr>
        <w:pStyle w:val="BodyText"/>
      </w:pPr>
      <w:r>
        <w:t xml:space="preserve">There are a few more types worth knowing about conceptually.</w:t>
      </w:r>
      <w:r>
        <w:t xml:space="preserve"> </w:t>
      </w:r>
      <w:r>
        <w:rPr>
          <w:b/>
          <w:bCs/>
        </w:rPr>
        <w:t xml:space="preserve">Tuples</w:t>
      </w:r>
      <w:r>
        <w:t xml:space="preserve"> </w:t>
      </w:r>
      <w:r>
        <w:t xml:space="preserve">are like lists but immutable — once created, they cannot be changed. They are useful for data that should not be modified, like geographic coordinates for Uzbek cities (latitude, longitude pairs).</w:t>
      </w:r>
      <w:r>
        <w:t xml:space="preserve"> </w:t>
      </w:r>
      <w:r>
        <w:rPr>
          <w:b/>
          <w:bCs/>
        </w:rPr>
        <w:t xml:space="preserve">Sets</w:t>
      </w:r>
      <w:r>
        <w:t xml:space="preserve"> </w:t>
      </w:r>
      <w:r>
        <w:t xml:space="preserve">are unordered collections of unique values — useful when you need to check membership or remove duplicates, like finding the distinct regions present in a subscriber dataset.</w:t>
      </w:r>
    </w:p>
    <w:p>
      <w:pPr>
        <w:pStyle w:val="BlockText"/>
      </w:pPr>
      <w:r>
        <w:rPr>
          <w:b/>
          <w:bCs/>
        </w:rPr>
        <w:t xml:space="preserve">Think about it:</w:t>
      </w:r>
      <w:r>
        <w:t xml:space="preserve"> </w:t>
      </w:r>
      <w:r>
        <w:t xml:space="preserve">When you look at a row in a database — say, a subscriber record with ID, name, region, plan, and balance — you are looking at a dictionary. When you look at a column — all the balances for all subscribers — you are looking at a list. The entire table? That is a list of dictionaries. Understanding this mapping between data structures and real-world data tables is the conceptual bridge to everything that follows.</w:t>
      </w:r>
    </w:p>
    <w:bookmarkEnd w:id="15"/>
    <w:bookmarkStart w:id="16" w:name="control-flow-and-functions"/>
    <w:p>
      <w:pPr>
        <w:pStyle w:val="Heading3"/>
      </w:pPr>
      <w:r>
        <w:t xml:space="preserve">1.5 Control Flow and Functions</w:t>
      </w:r>
    </w:p>
    <w:p>
      <w:pPr>
        <w:pStyle w:val="FirstParagraph"/>
      </w:pPr>
      <w:r>
        <w:t xml:space="preserve">Data processing is rarely</w:t>
      </w:r>
      <w:r>
        <w:t xml:space="preserve"> </w:t>
      </w:r>
      <w:r>
        <w:t xml:space="preserve">“do one thing and stop.”</w:t>
      </w:r>
      <w:r>
        <w:t xml:space="preserve"> </w:t>
      </w:r>
      <w:r>
        <w:t xml:space="preserve">You need to make decisions and repeat operations. This is control flow.</w:t>
      </w:r>
    </w:p>
    <w:p>
      <w:pPr>
        <w:pStyle w:val="BodyText"/>
      </w:pPr>
      <w:r>
        <w:rPr>
          <w:b/>
          <w:bCs/>
        </w:rPr>
        <w:t xml:space="preserve">Conditionals</w:t>
      </w:r>
      <w:r>
        <w:t xml:space="preserve"> </w:t>
      </w:r>
      <w:r>
        <w:t xml:space="preserve">let you execute different instructions based on a condition. If a customer’s monthly spend is above a certain threshold, classify them as high-value; otherwise, classify them as standard. Notice something? This is literally classification logic. The if/else structure in programming mirrors the decision boundaries that ML models learn. The difference is that in traditional programming, you write the conditions by hand. In ML, the algorithm discovers them from data.</w:t>
      </w:r>
    </w:p>
    <w:p>
      <w:pPr>
        <w:pStyle w:val="BodyText"/>
      </w:pPr>
      <w:r>
        <w:t xml:space="preserve">You can also chain conditions: if spend is above a high threshold, classify as premium; else if above a medium threshold, classify as standard; else classify as basic. When you chain enough conditions in a specific structure, you get a</w:t>
      </w:r>
      <w:r>
        <w:t xml:space="preserve"> </w:t>
      </w:r>
      <w:r>
        <w:rPr>
          <w:b/>
          <w:bCs/>
        </w:rPr>
        <w:t xml:space="preserve">decision tree</w:t>
      </w:r>
      <w:r>
        <w:t xml:space="preserve"> </w:t>
      </w:r>
      <w:r>
        <w:t xml:space="preserve">— which is actually one of the most widely used ML algorithms. The concept is identical to nested if/else logic, except the algorithm learns the optimal thresholds and branching order from data. The connection between basic programming and ML is tighter than most people realize.</w:t>
      </w:r>
    </w:p>
    <w:p>
      <w:pPr>
        <w:pStyle w:val="BodyText"/>
      </w:pPr>
      <w:r>
        <w:rPr>
          <w:b/>
          <w:bCs/>
        </w:rPr>
        <w:t xml:space="preserve">Loops</w:t>
      </w:r>
      <w:r>
        <w:t xml:space="preserve"> </w:t>
      </w:r>
      <w:r>
        <w:t xml:space="preserve">let you repeat an operation across a collection. For each customer in the dataset, compute the total spend over the last twelve months. For each row in the transaction log, check whether the amount exceeds a threshold. Iteration over data records is the most common use of loops in data work.</w:t>
      </w:r>
    </w:p>
    <w:p>
      <w:pPr>
        <w:pStyle w:val="BodyText"/>
      </w:pPr>
      <w:r>
        <w:t xml:space="preserve">There are two kinds of loops you will encounter conceptually. A</w:t>
      </w:r>
      <w:r>
        <w:t xml:space="preserve"> </w:t>
      </w:r>
      <w:r>
        <w:rPr>
          <w:b/>
          <w:bCs/>
        </w:rPr>
        <w:t xml:space="preserve">for loop</w:t>
      </w:r>
      <w:r>
        <w:t xml:space="preserve"> </w:t>
      </w:r>
      <w:r>
        <w:t xml:space="preserve">iterates through a known collection — for each region in the list of regions, do something. A</w:t>
      </w:r>
      <w:r>
        <w:t xml:space="preserve"> </w:t>
      </w:r>
      <w:r>
        <w:rPr>
          <w:b/>
          <w:bCs/>
        </w:rPr>
        <w:t xml:space="preserve">while loop</w:t>
      </w:r>
      <w:r>
        <w:t xml:space="preserve"> </w:t>
      </w:r>
      <w:r>
        <w:t xml:space="preserve">repeats until a condition is met — keep adjusting the model’s weights while the error is above a threshold. Notice that second one — gradient descent is conceptually a while loop. The algorithm keeps iterating until the loss stops improving. Loops are not just a programming construct; they are the mechanism of iterative learning.</w:t>
      </w:r>
    </w:p>
    <w:p>
      <w:pPr>
        <w:pStyle w:val="BodyText"/>
      </w:pPr>
      <w:r>
        <w:rPr>
          <w:b/>
          <w:bCs/>
        </w:rPr>
        <w:t xml:space="preserve">Functions</w:t>
      </w:r>
      <w:r>
        <w:t xml:space="preserve"> </w:t>
      </w:r>
      <w:r>
        <w:t xml:space="preserve">are where clean engineering begins. A function takes inputs, performs a defined operation, and returns an output. Instead of writing the same ten lines every time you need to clean a phone number field, you write a function once and call it wherever needed. Functions are how you build modular, reusable, maintainable code.</w:t>
      </w:r>
    </w:p>
    <w:p>
      <w:pPr>
        <w:pStyle w:val="BodyText"/>
      </w:pPr>
      <w:r>
        <w:t xml:space="preserve">Why does modularity matter for ML? Because ML workflows are inherently multi-step — load data, clean it, engineer features, split into train/test, train the model, evaluate, iterate. Each step is a function. Each function has a clear input and output. When something breaks, you know exactly which step to investigate. This is the difference between a notebook full of spaghetti and a pipeline you can actually maintain.</w:t>
      </w:r>
    </w:p>
    <w:p>
      <w:pPr>
        <w:pStyle w:val="BodyText"/>
      </w:pPr>
      <w:r>
        <w:t xml:space="preserve">There is also the concept of</w:t>
      </w:r>
      <w:r>
        <w:t xml:space="preserve"> </w:t>
      </w:r>
      <w:r>
        <w:rPr>
          <w:b/>
          <w:bCs/>
        </w:rPr>
        <w:t xml:space="preserve">scope</w:t>
      </w:r>
      <w:r>
        <w:t xml:space="preserve"> </w:t>
      </w:r>
      <w:r>
        <w:t xml:space="preserve">— variables defined inside a function are local to that function and do not interfere with the rest of your program. This isolation is what makes functions safe to compose. You can build a data cleaning function, a feature engineering function, and a model training function — each self-contained — and chain them together. Change one without breaking the others. This is how real ML pipelines are built: as a sequence of modular, testable components.</w:t>
      </w:r>
    </w:p>
    <w:p>
      <w:pPr>
        <w:pStyle w:val="BlockText"/>
      </w:pPr>
      <w:r>
        <w:rPr>
          <w:b/>
          <w:bCs/>
        </w:rPr>
        <w:t xml:space="preserve">Pro tip:</w:t>
      </w:r>
      <w:r>
        <w:t xml:space="preserve"> </w:t>
      </w:r>
      <w:r>
        <w:t xml:space="preserve">If you find yourself copying and pasting the same block of logic in multiple places, that is a signal to extract it into a function. Copy-paste is the enemy of maintainability. When you need to fix a bug in that logic, you want to fix it in one place — not hunt through twenty copies.</w:t>
      </w:r>
    </w:p>
    <w:bookmarkEnd w:id="16"/>
    <w:bookmarkStart w:id="17" w:name="Xd4a75a160b6a7b3ef1f4346e43fa1ffbb0cad47"/>
    <w:p>
      <w:pPr>
        <w:pStyle w:val="Heading3"/>
      </w:pPr>
      <w:r>
        <w:t xml:space="preserve">1.6 Data Ingestion and Interactive Development</w:t>
      </w:r>
    </w:p>
    <w:p>
      <w:pPr>
        <w:pStyle w:val="FirstParagraph"/>
      </w:pPr>
      <w:r>
        <w:t xml:space="preserve">In the real world, your data does not materialize from thin air. It starts somewhere — a CSV export from a database, an API response, a log file from a production system. The act of reading external data into your programming environment is data ingestion, and it is usually the first line of any data project.</w:t>
      </w:r>
    </w:p>
    <w:p>
      <w:pPr>
        <w:pStyle w:val="BodyText"/>
      </w:pPr>
      <w:r>
        <w:t xml:space="preserve">CSV files — comma-separated values — are the most common format you will encounter in learning and prototyping. A CSV is just a text file where each line is a row and values are separated by commas. Simple, universal, and supported by everything. You read a CSV into a structured in-memory representation (a DataFrame, which we will get to shortly), and from that point on, you are working with the data programmatically.</w:t>
      </w:r>
    </w:p>
    <w:p>
      <w:pPr>
        <w:pStyle w:val="BodyText"/>
      </w:pPr>
      <w:r>
        <w:rPr>
          <w:b/>
          <w:bCs/>
        </w:rPr>
        <w:t xml:space="preserve">Jupyter notebooks</w:t>
      </w:r>
      <w:r>
        <w:t xml:space="preserve"> </w:t>
      </w:r>
      <w:r>
        <w:t xml:space="preserve">deserve special mention because they changed how data work gets done. A Jupyter notebook lets you write and execute small chunks of instructions one at a time, seeing the output immediately after each step. Load the data — see what it looks like. Apply a filter — see the result. Plot a chart — see it inline. This interactive, iterative workflow matches the exploratory nature of data analysis perfectly. You are not writing a complete program and then running it. You are having a conversation with your data, one step at a time.</w:t>
      </w:r>
    </w:p>
    <w:p>
      <w:pPr>
        <w:pStyle w:val="BodyText"/>
      </w:pPr>
      <w:r>
        <w:t xml:space="preserve">Beyond CSV, you will encounter other data formats in practice.</w:t>
      </w:r>
      <w:r>
        <w:t xml:space="preserve"> </w:t>
      </w:r>
      <w:r>
        <w:rPr>
          <w:b/>
          <w:bCs/>
        </w:rPr>
        <w:t xml:space="preserve">JSON</w:t>
      </w:r>
      <w:r>
        <w:t xml:space="preserve"> </w:t>
      </w:r>
      <w:r>
        <w:t xml:space="preserve">(JavaScript Object Notation) is common in APIs and web data — it is nested key-value structures, similar to Python dictionaries.</w:t>
      </w:r>
      <w:r>
        <w:t xml:space="preserve"> </w:t>
      </w:r>
      <w:r>
        <w:rPr>
          <w:b/>
          <w:bCs/>
        </w:rPr>
        <w:t xml:space="preserve">Parquet</w:t>
      </w:r>
      <w:r>
        <w:t xml:space="preserve"> </w:t>
      </w:r>
      <w:r>
        <w:t xml:space="preserve">is a columnar storage format optimized for large analytical datasets — it compresses well and reads fast when you only need specific columns.</w:t>
      </w:r>
      <w:r>
        <w:t xml:space="preserve"> </w:t>
      </w:r>
      <w:r>
        <w:rPr>
          <w:b/>
          <w:bCs/>
        </w:rPr>
        <w:t xml:space="preserve">SQL databases</w:t>
      </w:r>
      <w:r>
        <w:t xml:space="preserve"> </w:t>
      </w:r>
      <w:r>
        <w:t xml:space="preserve">are where most enterprise data lives — you query them to extract the subset you need.</w:t>
      </w:r>
      <w:r>
        <w:t xml:space="preserve"> </w:t>
      </w:r>
      <w:r>
        <w:rPr>
          <w:b/>
          <w:bCs/>
        </w:rPr>
        <w:t xml:space="preserve">Excel files</w:t>
      </w:r>
      <w:r>
        <w:t xml:space="preserve"> </w:t>
      </w:r>
      <w:r>
        <w:t xml:space="preserve">are still widespread in business contexts, especially in organizations transitioning from manual to automated workflows — and yes, Python can read those too. The concept is the same across all formats: data exists externally, you read it into your programming environment, and then you work with it.</w:t>
      </w:r>
    </w:p>
    <w:p>
      <w:pPr>
        <w:pStyle w:val="BodyText"/>
      </w:pPr>
      <w:r>
        <w:t xml:space="preserve">The practical implication: the first skill of any data project is figuring out where the data is and how to access it. Is it a file on a shared drive? A table in a database? An API that returns JSON? Each source requires a slightly different ingestion approach, but once the data is loaded into a DataFrame, everything downstream is the same. This is the power of having a standard in-memory representation — it decouples your analysis from the specifics of data storage.</w:t>
      </w:r>
    </w:p>
    <w:p>
      <w:pPr>
        <w:pStyle w:val="BlockText"/>
      </w:pPr>
      <w:r>
        <w:rPr>
          <w:b/>
          <w:bCs/>
        </w:rPr>
        <w:t xml:space="preserve">Real talk:</w:t>
      </w:r>
      <w:r>
        <w:t xml:space="preserve"> </w:t>
      </w:r>
      <w:r>
        <w:t xml:space="preserve">You do not need to memorize syntax. You need to understand what tools exist and when to reach for them. Professional data scientists look things up constantly. The skill is knowing that a certain operation is possible and roughly how to find it — not reciting function signatures from memory.</w:t>
      </w:r>
    </w:p>
    <w:bookmarkEnd w:id="17"/>
    <w:bookmarkStart w:id="18" w:name="numpy-and-pandas"/>
    <w:p>
      <w:pPr>
        <w:pStyle w:val="Heading3"/>
      </w:pPr>
      <w:r>
        <w:t xml:space="preserve">1.7 NumPy and Pandas</w:t>
      </w:r>
    </w:p>
    <w:p>
      <w:pPr>
        <w:pStyle w:val="FirstParagraph"/>
      </w:pPr>
      <w:r>
        <w:t xml:space="preserve">Two libraries form the backbone of nearly all data work in Python. Understanding what they do — conceptually, not syntactically — is essential before you start using them. Together, they handle the gap between</w:t>
      </w:r>
      <w:r>
        <w:t xml:space="preserve"> </w:t>
      </w:r>
      <w:r>
        <w:t xml:space="preserve">“I have raw data”</w:t>
      </w:r>
      <w:r>
        <w:t xml:space="preserve"> </w:t>
      </w:r>
      <w:r>
        <w:t xml:space="preserve">and</w:t>
      </w:r>
      <w:r>
        <w:t xml:space="preserve"> </w:t>
      </w:r>
      <w:r>
        <w:t xml:space="preserve">“my data is ready for analysis or modeling.”</w:t>
      </w:r>
      <w:r>
        <w:t xml:space="preserve"> </w:t>
      </w:r>
      <w:r>
        <w:t xml:space="preserve">Nearly everything else in the Python data ecosystem builds on top of them.</w:t>
      </w:r>
    </w:p>
    <w:p>
      <w:pPr>
        <w:pStyle w:val="BodyText"/>
      </w:pPr>
      <w:r>
        <w:t xml:space="preserve">There is also a broader ecosystem worth knowing about, even if you will not use all of it immediately.</w:t>
      </w:r>
      <w:r>
        <w:t xml:space="preserve"> </w:t>
      </w:r>
      <w:r>
        <w:rPr>
          <w:b/>
          <w:bCs/>
        </w:rPr>
        <w:t xml:space="preserve">Matplotlib</w:t>
      </w:r>
      <w:r>
        <w:t xml:space="preserve"> </w:t>
      </w:r>
      <w:r>
        <w:t xml:space="preserve">and</w:t>
      </w:r>
      <w:r>
        <w:t xml:space="preserve"> </w:t>
      </w:r>
      <w:r>
        <w:rPr>
          <w:b/>
          <w:bCs/>
        </w:rPr>
        <w:t xml:space="preserve">Seaborn</w:t>
      </w:r>
      <w:r>
        <w:t xml:space="preserve"> </w:t>
      </w:r>
      <w:r>
        <w:t xml:space="preserve">are visualization libraries — they produce the histograms, scatter plots, and heatmaps we discuss in Section 3.</w:t>
      </w:r>
      <w:r>
        <w:t xml:space="preserve"> </w:t>
      </w:r>
      <w:r>
        <w:rPr>
          <w:b/>
          <w:bCs/>
        </w:rPr>
        <w:t xml:space="preserve">Scikit-learn</w:t>
      </w:r>
      <w:r>
        <w:t xml:space="preserve"> </w:t>
      </w:r>
      <w:r>
        <w:t xml:space="preserve">provides ML algorithms with a consistent interface.</w:t>
      </w:r>
      <w:r>
        <w:t xml:space="preserve"> </w:t>
      </w:r>
      <w:r>
        <w:rPr>
          <w:b/>
          <w:bCs/>
        </w:rPr>
        <w:t xml:space="preserve">Requests</w:t>
      </w:r>
      <w:r>
        <w:t xml:space="preserve"> </w:t>
      </w:r>
      <w:r>
        <w:t xml:space="preserve">lets you pull data from web APIs.</w:t>
      </w:r>
      <w:r>
        <w:t xml:space="preserve"> </w:t>
      </w:r>
      <w:r>
        <w:rPr>
          <w:b/>
          <w:bCs/>
        </w:rPr>
        <w:t xml:space="preserve">SQLAlchemy</w:t>
      </w:r>
      <w:r>
        <w:t xml:space="preserve"> </w:t>
      </w:r>
      <w:r>
        <w:t xml:space="preserve">connects Python to databases. These libraries exist so you do not have to build everything from scratch. The Python ecosystem is vast, and navigating it — knowing which tool to reach for which job — is a skill that develops with experience.</w:t>
      </w:r>
    </w:p>
    <w:p>
      <w:pPr>
        <w:pStyle w:val="BodyText"/>
      </w:pPr>
      <w:r>
        <w:rPr>
          <w:b/>
          <w:bCs/>
        </w:rPr>
        <w:t xml:space="preserve">NumPy</w:t>
      </w:r>
      <w:r>
        <w:t xml:space="preserve"> </w:t>
      </w:r>
      <w:r>
        <w:t xml:space="preserve">(short for Numerical Python) is about fast numerical computation. At its core, NumPy provides arrays — fixed-size, homogeneous collections of numbers optimized for mathematical operations. Why not just use regular Python lists? Performance. When you add two regular lists element by element, Python has to loop through each pair, check their types, perform the addition, and store the result — one at a time. NumPy performs the same operation on an entire array at once, using optimized low-level instructions. This is called vectorization, and the speed difference is not marginal — it can be a hundred times faster on large datasets.</w:t>
      </w:r>
    </w:p>
    <w:p>
      <w:pPr>
        <w:pStyle w:val="BodyText"/>
      </w:pPr>
      <w:r>
        <w:t xml:space="preserve">Here is an analogy. Imagine you need to collect homework from thirty students. The loop approach: walk to each desk one at a time, pick up one paper, walk back, put it on the pile, repeat. The vectorized approach: say</w:t>
      </w:r>
      <w:r>
        <w:t xml:space="preserve"> </w:t>
      </w:r>
      <w:r>
        <w:t xml:space="preserve">“everyone put your paper on the center table”</w:t>
      </w:r>
      <w:r>
        <w:t xml:space="preserve"> </w:t>
      </w:r>
      <w:r>
        <w:t xml:space="preserve">and collect them all at once. Same result, drastically less overhead. That is vectorization in a nutshell.</w:t>
      </w:r>
    </w:p>
    <w:p>
      <w:pPr>
        <w:pStyle w:val="BodyText"/>
      </w:pPr>
      <w:r>
        <w:t xml:space="preserve">Why does this matter for ML? Because machine learning is, computationally, mostly matrix arithmetic. When a linear model multiplies a weight vector by a feature vector, that is NumPy. When a neural network performs a forward pass through its layers, that is thousands of matrix multiplications — all vectorized. NumPy arrays are the foundational data structure that everything else builds on.</w:t>
      </w:r>
    </w:p>
    <w:p>
      <w:pPr>
        <w:pStyle w:val="BodyText"/>
      </w:pPr>
      <w:r>
        <w:rPr>
          <w:b/>
          <w:bCs/>
        </w:rPr>
        <w:t xml:space="preserve">Pandas</w:t>
      </w:r>
      <w:r>
        <w:t xml:space="preserve"> </w:t>
      </w:r>
      <w:r>
        <w:t xml:space="preserve">is about structured data manipulation. If NumPy gives you the engine, Pandas gives you the steering wheel. The name</w:t>
      </w:r>
      <w:r>
        <w:t xml:space="preserve"> </w:t>
      </w:r>
      <w:r>
        <w:t xml:space="preserve">“Pandas”</w:t>
      </w:r>
      <w:r>
        <w:t xml:space="preserve"> </w:t>
      </w:r>
      <w:r>
        <w:t xml:space="preserve">comes from</w:t>
      </w:r>
      <w:r>
        <w:t xml:space="preserve"> </w:t>
      </w:r>
      <w:r>
        <w:t xml:space="preserve">“panel data”</w:t>
      </w:r>
      <w:r>
        <w:t xml:space="preserve"> </w:t>
      </w:r>
      <w:r>
        <w:t xml:space="preserve">— a term from econometrics for multi-dimensional structured datasets. A Pandas DataFrame is a table — rows and columns, with labels for both. Think of it as a spreadsheet you can program. You can filter rows based on conditions, select specific columns, group data by category and compute aggregates, merge multiple tables, handle missing values, and perform time-series operations — all with concise, expressive operations.</w:t>
      </w:r>
    </w:p>
    <w:p>
      <w:pPr>
        <w:pStyle w:val="BodyText"/>
      </w:pPr>
      <w:r>
        <w:t xml:space="preserve">What makes Pandas special compared to a regular spreadsheet? Programmability and scale. A spreadsheet works fine for a few thousand rows. But try opening a CSV with two million call records in Excel — it will freeze or refuse. Pandas handles millions of rows on a modern laptop without breaking a sweat. And because operations are expressed as instructions rather than mouse clicks, they are repeatable, modifiable, and shareable. You can hand your analysis to a colleague, and they can re-run it on different data.</w:t>
      </w:r>
    </w:p>
    <w:p>
      <w:pPr>
        <w:pStyle w:val="BodyText"/>
      </w:pPr>
      <w:r>
        <w:t xml:space="preserve">Here is a concrete example of the workflow. Imagine you have a CSV file with subscriber data from an Uzbek telecom operator — subscriber ID, region, plan type, monthly usage in gigabytes, monthly bill in soum, and whether they churned. You read the CSV into a DataFrame. You filter to subscribers from the Tashkent region. You group by plan type and compute the average monthly bill. You notice that one plan type has unusually high churn. You have just done exploratory data analysis — and the entire process took a handful of operations.</w:t>
      </w:r>
    </w:p>
    <w:p>
      <w:pPr>
        <w:pStyle w:val="BodyText"/>
      </w:pPr>
      <w:r>
        <w:t xml:space="preserve">The key operations you will use constantly in Pandas:</w:t>
      </w:r>
      <w:r>
        <w:t xml:space="preserve"> </w:t>
      </w:r>
      <w:r>
        <w:rPr>
          <w:b/>
          <w:bCs/>
        </w:rPr>
        <w:t xml:space="preserve">filtering</w:t>
      </w:r>
      <w:r>
        <w:t xml:space="preserve"> </w:t>
      </w:r>
      <w:r>
        <w:t xml:space="preserve">(give me only rows where region equals</w:t>
      </w:r>
      <w:r>
        <w:t xml:space="preserve"> </w:t>
      </w:r>
      <w:r>
        <w:t xml:space="preserve">“Tashkent”</w:t>
      </w:r>
      <w:r>
        <w:t xml:space="preserve">),</w:t>
      </w:r>
      <w:r>
        <w:t xml:space="preserve"> </w:t>
      </w:r>
      <w:r>
        <w:rPr>
          <w:b/>
          <w:bCs/>
        </w:rPr>
        <w:t xml:space="preserve">selecting</w:t>
      </w:r>
      <w:r>
        <w:t xml:space="preserve"> </w:t>
      </w:r>
      <w:r>
        <w:t xml:space="preserve">(give me only the columns I care about),</w:t>
      </w:r>
      <w:r>
        <w:t xml:space="preserve"> </w:t>
      </w:r>
      <w:r>
        <w:rPr>
          <w:b/>
          <w:bCs/>
        </w:rPr>
        <w:t xml:space="preserve">grouping</w:t>
      </w:r>
      <w:r>
        <w:t xml:space="preserve"> </w:t>
      </w:r>
      <w:r>
        <w:t xml:space="preserve">(split the data by plan type and compute an aggregate for each group),</w:t>
      </w:r>
      <w:r>
        <w:t xml:space="preserve"> </w:t>
      </w:r>
      <w:r>
        <w:rPr>
          <w:b/>
          <w:bCs/>
        </w:rPr>
        <w:t xml:space="preserve">sorting</w:t>
      </w:r>
      <w:r>
        <w:t xml:space="preserve"> </w:t>
      </w:r>
      <w:r>
        <w:t xml:space="preserve">(order by monthly bill descending),</w:t>
      </w:r>
      <w:r>
        <w:t xml:space="preserve"> </w:t>
      </w:r>
      <w:r>
        <w:rPr>
          <w:b/>
          <w:bCs/>
        </w:rPr>
        <w:t xml:space="preserve">merging</w:t>
      </w:r>
      <w:r>
        <w:t xml:space="preserve"> </w:t>
      </w:r>
      <w:r>
        <w:t xml:space="preserve">(combine the subscriber table with the billing table by subscriber ID), and</w:t>
      </w:r>
      <w:r>
        <w:t xml:space="preserve"> </w:t>
      </w:r>
      <w:r>
        <w:rPr>
          <w:b/>
          <w:bCs/>
        </w:rPr>
        <w:t xml:space="preserve">handling missing values</w:t>
      </w:r>
      <w:r>
        <w:t xml:space="preserve"> </w:t>
      </w:r>
      <w:r>
        <w:t xml:space="preserve">(find rows where a field is empty and decide what to do about it). Each of these maps to a real data question. Mastering them means you can interrogate any structured dataset fluently.</w:t>
      </w:r>
    </w:p>
    <w:p>
      <w:pPr>
        <w:pStyle w:val="BodyText"/>
      </w:pPr>
      <w:r>
        <w:t xml:space="preserve">If you have used SQL before, you will notice that Pandas operations map almost one-to-one: filtering is WHERE, selecting is SELECT, grouping is GROUP BY, sorting is ORDER BY, and merging is JOIN. This is not a coincidence — both SQL and Pandas are designed for structured data manipulation. The mental model transfers directly. If SQL is your first language for data, Pandas will feel familiar. If Pandas is your first, SQL will come naturally later.</w:t>
      </w:r>
    </w:p>
    <w:p>
      <w:pPr>
        <w:pStyle w:val="BlockText"/>
      </w:pPr>
      <w:r>
        <w:rPr>
          <w:b/>
          <w:bCs/>
        </w:rPr>
        <w:t xml:space="preserve">Think about it:</w:t>
      </w:r>
      <w:r>
        <w:t xml:space="preserve"> </w:t>
      </w:r>
      <w:r>
        <w:t xml:space="preserve">Every question a business stakeholder asks about data —</w:t>
      </w:r>
      <w:r>
        <w:t xml:space="preserve"> </w:t>
      </w:r>
      <w:r>
        <w:t xml:space="preserve">“what is our average revenue per region?”</w:t>
      </w:r>
      <w:r>
        <w:t xml:space="preserve">,</w:t>
      </w:r>
      <w:r>
        <w:t xml:space="preserve"> </w:t>
      </w:r>
      <w:r>
        <w:t xml:space="preserve">“which plan type has the highest churn?”</w:t>
      </w:r>
      <w:r>
        <w:t xml:space="preserve">,</w:t>
      </w:r>
      <w:r>
        <w:t xml:space="preserve"> </w:t>
      </w:r>
      <w:r>
        <w:t xml:space="preserve">“how many customers signed up last month?”</w:t>
      </w:r>
      <w:r>
        <w:t xml:space="preserve"> </w:t>
      </w:r>
      <w:r>
        <w:t xml:space="preserve">— translates directly into a Pandas operation. The ability to take a business question and turn it into a data operation in seconds is what makes you valuable as a data professional.</w:t>
      </w:r>
    </w:p>
    <w:p>
      <w:pPr>
        <w:pStyle w:val="BlockText"/>
      </w:pPr>
      <w:r>
        <w:rPr>
          <w:b/>
          <w:bCs/>
        </w:rPr>
        <w:t xml:space="preserve">Common mistake:</w:t>
      </w:r>
      <w:r>
        <w:t xml:space="preserve"> </w:t>
      </w:r>
      <w:r>
        <w:t xml:space="preserve">Writing loops when NumPy or Pandas can vectorize the operation. If you find yourself looping through rows of a DataFrame one at a time, stop. There is almost certainly a built-in operation that does it faster and more cleanly. Thinking in terms of whole-column operations instead of row-by-row loops is a mental shift, and it is one of the most important ones you will make.</w:t>
      </w:r>
    </w:p>
    <w:bookmarkEnd w:id="18"/>
    <w:bookmarkStart w:id="19" w:name="version-control-with-git-and-github"/>
    <w:p>
      <w:pPr>
        <w:pStyle w:val="Heading3"/>
      </w:pPr>
      <w:r>
        <w:t xml:space="preserve">1.8 Version Control with Git and GitHub</w:t>
      </w:r>
    </w:p>
    <w:p>
      <w:pPr>
        <w:pStyle w:val="FirstParagraph"/>
      </w:pPr>
      <w:r>
        <w:t xml:space="preserve">Every professional project uses version control. Your notebooks and code need to be tracked — not just for your own sanity, but because collaboration, reproducibility, and deployment all depend on it.</w:t>
      </w:r>
    </w:p>
    <w:p>
      <w:pPr>
        <w:pStyle w:val="BodyText"/>
      </w:pPr>
      <w:r>
        <w:rPr>
          <w:b/>
          <w:bCs/>
        </w:rPr>
        <w:t xml:space="preserve">Git</w:t>
      </w:r>
      <w:r>
        <w:t xml:space="preserve"> </w:t>
      </w:r>
      <w:r>
        <w:t xml:space="preserve">is a version control system that records every change you make to your files. The core operations:</w:t>
      </w:r>
      <w:r>
        <w:t xml:space="preserve"> </w:t>
      </w:r>
      <w:r>
        <w:rPr>
          <w:b/>
          <w:bCs/>
        </w:rPr>
        <w:t xml:space="preserve">commit</w:t>
      </w:r>
      <w:r>
        <w:t xml:space="preserve"> </w:t>
      </w:r>
      <w:r>
        <w:t xml:space="preserve">(save a snapshot of your current work with a message describing what changed),</w:t>
      </w:r>
      <w:r>
        <w:t xml:space="preserve"> </w:t>
      </w:r>
      <w:r>
        <w:rPr>
          <w:b/>
          <w:bCs/>
        </w:rPr>
        <w:t xml:space="preserve">branch</w:t>
      </w:r>
      <w:r>
        <w:t xml:space="preserve"> </w:t>
      </w:r>
      <w:r>
        <w:t xml:space="preserve">(create a parallel line of development so you can experiment without breaking the main code), and</w:t>
      </w:r>
      <w:r>
        <w:t xml:space="preserve"> </w:t>
      </w:r>
      <w:r>
        <w:rPr>
          <w:b/>
          <w:bCs/>
        </w:rPr>
        <w:t xml:space="preserve">push/pull</w:t>
      </w:r>
      <w:r>
        <w:t xml:space="preserve"> </w:t>
      </w:r>
      <w:r>
        <w:t xml:space="preserve">(sync your local work with a remote repository so teammates can see it and vice versa).</w:t>
      </w:r>
    </w:p>
    <w:p>
      <w:pPr>
        <w:pStyle w:val="BodyText"/>
      </w:pPr>
      <w:r>
        <w:rPr>
          <w:b/>
          <w:bCs/>
        </w:rPr>
        <w:t xml:space="preserve">GitHub</w:t>
      </w:r>
      <w:r>
        <w:t xml:space="preserve"> </w:t>
      </w:r>
      <w:r>
        <w:t xml:space="preserve">is the hosting platform where your Git repositories live online. It provides collaboration tools — pull requests for code review, issues for tracking bugs and tasks, and a web interface for browsing your project history.</w:t>
      </w:r>
    </w:p>
    <w:p>
      <w:pPr>
        <w:pStyle w:val="BodyText"/>
      </w:pPr>
      <w:r>
        <w:t xml:space="preserve">Why this matters for ML: when you change a feature engineering step and your model accuracy drops, Git lets you see exactly what changed and revert if needed. When you work on a team, Git prevents the</w:t>
      </w:r>
      <w:r>
        <w:t xml:space="preserve"> </w:t>
      </w:r>
      <w:r>
        <w:t xml:space="preserve">“which version of the notebook is the latest?”</w:t>
      </w:r>
      <w:r>
        <w:t xml:space="preserve"> </w:t>
      </w:r>
      <w:r>
        <w:t xml:space="preserve">problem. When you submit assignments, a GitHub repo is cleaner and more professional than emailing zip files.</w:t>
      </w:r>
    </w:p>
    <w:p>
      <w:pPr>
        <w:pStyle w:val="BodyText"/>
      </w:pPr>
      <w:r>
        <w:t xml:space="preserve">You do not need to become a Git expert today. The basics —</w:t>
      </w:r>
      <w:r>
        <w:t xml:space="preserve"> </w:t>
      </w:r>
      <w:r>
        <w:rPr>
          <w:rStyle w:val="VerbatimChar"/>
        </w:rPr>
        <w:t xml:space="preserve">git add</w:t>
      </w:r>
      <w:r>
        <w:t xml:space="preserve">,</w:t>
      </w:r>
      <w:r>
        <w:t xml:space="preserve"> </w:t>
      </w:r>
      <w:r>
        <w:rPr>
          <w:rStyle w:val="VerbatimChar"/>
        </w:rPr>
        <w:t xml:space="preserve">git commit</w:t>
      </w:r>
      <w:r>
        <w:t xml:space="preserve">,</w:t>
      </w:r>
      <w:r>
        <w:t xml:space="preserve"> </w:t>
      </w:r>
      <w:r>
        <w:rPr>
          <w:rStyle w:val="VerbatimChar"/>
        </w:rPr>
        <w:t xml:space="preserve">git push</w:t>
      </w:r>
      <w:r>
        <w:t xml:space="preserve">,</w:t>
      </w:r>
      <w:r>
        <w:t xml:space="preserve"> </w:t>
      </w:r>
      <w:r>
        <w:rPr>
          <w:rStyle w:val="VerbatimChar"/>
        </w:rPr>
        <w:t xml:space="preserve">git pull</w:t>
      </w:r>
      <w:r>
        <w:t xml:space="preserve"> </w:t>
      </w:r>
      <w:r>
        <w:t xml:space="preserve">— are enough to start. You will use Git for submissions starting Module 3, and by Module 8 you will need it for your capstone project.</w:t>
      </w:r>
    </w:p>
    <w:p>
      <w:pPr>
        <w:pStyle w:val="BlockText"/>
      </w:pPr>
      <w:r>
        <w:rPr>
          <w:b/>
          <w:bCs/>
        </w:rPr>
        <w:t xml:space="preserve">Pro tip:</w:t>
      </w:r>
      <w:r>
        <w:t xml:space="preserve"> </w:t>
      </w:r>
      <w:r>
        <w:t xml:space="preserve">Start using Git now. The earlier you build the habit, the less painful it is. By Module 8, you will need it for your capstone.</w:t>
      </w:r>
    </w:p>
    <w:p>
      <w:r>
        <w:pict>
          <v:rect style="width:0;height:1.5pt" o:hralign="center" o:hrstd="t" o:hr="t"/>
        </w:pict>
      </w:r>
    </w:p>
    <w:bookmarkEnd w:id="19"/>
    <w:bookmarkEnd w:id="20"/>
    <w:bookmarkStart w:id="27" w:name="mathematical-foundations-for-ml"/>
    <w:p>
      <w:pPr>
        <w:pStyle w:val="Heading2"/>
      </w:pPr>
      <w:r>
        <w:t xml:space="preserve">2. Mathematical Foundations for ML</w:t>
      </w:r>
    </w:p>
    <w:p>
      <w:pPr>
        <w:pStyle w:val="FirstParagraph"/>
      </w:pPr>
      <w:r>
        <w:t xml:space="preserve">Mathematics is the language that machine learning is written in. Not a metaphor — literally. Every ML algorithm is a mathematical function, and every dataset is a mathematical object. You do not need to become a mathematician to do ML, but you need enough mathematical fluency to understand what your tools are actually doing. Otherwise, you are driving a car without knowing what the pedals do.</w:t>
      </w:r>
    </w:p>
    <w:p>
      <w:pPr>
        <w:pStyle w:val="BodyText"/>
      </w:pPr>
      <w:r>
        <w:t xml:space="preserve">In this module, we focus on two things:</w:t>
      </w:r>
      <w:r>
        <w:t xml:space="preserve"> </w:t>
      </w:r>
      <w:r>
        <w:rPr>
          <w:b/>
          <w:bCs/>
        </w:rPr>
        <w:t xml:space="preserve">linear algebra</w:t>
      </w:r>
      <w:r>
        <w:t xml:space="preserve"> </w:t>
      </w:r>
      <w:r>
        <w:t xml:space="preserve">(how data is represented and manipulated) and</w:t>
      </w:r>
      <w:r>
        <w:t xml:space="preserve"> </w:t>
      </w:r>
      <w:r>
        <w:rPr>
          <w:b/>
          <w:bCs/>
        </w:rPr>
        <w:t xml:space="preserve">descriptive statistics</w:t>
      </w:r>
      <w:r>
        <w:t xml:space="preserve"> </w:t>
      </w:r>
      <w:r>
        <w:t xml:space="preserve">(how to summarize and understand data numerically). These are the foundations you need before touching any model.</w:t>
      </w:r>
    </w:p>
    <w:p>
      <w:pPr>
        <w:pStyle w:val="BodyText"/>
      </w:pPr>
      <w:r>
        <w:t xml:space="preserve">Other math topics — calculus and gradient descent, probability and Bayes’ theorem — will arrive later in the curriculum, exactly when you need them: calculus when you build your first regression model, probability when you tackle classification. No point learning gradient descent now when you have not built anything to optimize yet.</w:t>
      </w:r>
    </w:p>
    <w:p>
      <w:pPr>
        <w:pStyle w:val="BodyText"/>
      </w:pPr>
      <w:r>
        <w:t xml:space="preserve">A word on math anxiety. If you struggled with math in school, it does not mean you will struggle here. School math emphasizes symbolic manipulation and proofs. ML math emphasizes intuition, interpretation, and knowing when to apply which concept. The computer handles the computation. You handle the thinking.</w:t>
      </w:r>
    </w:p>
    <w:bookmarkStart w:id="25" w:name="linear-algebra"/>
    <w:p>
      <w:pPr>
        <w:pStyle w:val="Heading3"/>
      </w:pPr>
      <w:r>
        <w:t xml:space="preserve">2.1 Linear Algebra</w:t>
      </w:r>
    </w:p>
    <w:p>
      <w:pPr>
        <w:pStyle w:val="FirstParagraph"/>
      </w:pPr>
      <w:r>
        <w:t xml:space="preserve">Why it matters: because data IS linear algebra. When you have a dataset of a thousand customers, each described by ten features — age, income, monthly spend, call frequency, and so on — you are looking at a matrix with a thousand rows and ten columns. That is not an analogy. That is literally how it is stored and processed.</w:t>
      </w:r>
    </w:p>
    <w:p>
      <w:pPr>
        <w:pStyle w:val="BodyText"/>
      </w:pPr>
      <w:r>
        <w:t xml:space="preserve">The word</w:t>
      </w:r>
      <w:r>
        <w:t xml:space="preserve"> </w:t>
      </w:r>
      <w:r>
        <w:t xml:space="preserve">“algebra”</w:t>
      </w:r>
      <w:r>
        <w:t xml:space="preserve"> </w:t>
      </w:r>
      <w:r>
        <w:t xml:space="preserve">might bring back memories of solving for x in high school. Linear algebra is related but different — it is the mathematics of structured collections of numbers and the operations you can perform on them.</w:t>
      </w:r>
      <w:r>
        <w:t xml:space="preserve"> </w:t>
      </w:r>
      <w:r>
        <w:t xml:space="preserve">“Linear”</w:t>
      </w:r>
      <w:r>
        <w:t xml:space="preserve"> </w:t>
      </w:r>
      <w:r>
        <w:t xml:space="preserve">refers to the type of relationships involved: straight-line relationships, weighted sums, and proportional scaling. This sounds abstract until you realize that most of the first ML algorithms you will encounter — linear regression, logistic regression, PCA — are literally named after this property.</w:t>
      </w:r>
    </w:p>
    <w:p>
      <w:pPr>
        <w:pStyle w:val="BodyText"/>
      </w:pPr>
      <w:r>
        <w:t xml:space="preserve">Start with the basics. A</w:t>
      </w:r>
      <w:r>
        <w:t xml:space="preserve"> </w:t>
      </w:r>
      <w:r>
        <w:rPr>
          <w:b/>
          <w:bCs/>
        </w:rPr>
        <w:t xml:space="preserve">scalar</w:t>
      </w:r>
      <w:r>
        <w:t xml:space="preserve"> </w:t>
      </w:r>
      <w:r>
        <w:t xml:space="preserve">is a single number — one customer’s age, one month’s revenue. A</w:t>
      </w:r>
      <w:r>
        <w:t xml:space="preserve"> </w:t>
      </w:r>
      <w:r>
        <w:rPr>
          <w:b/>
          <w:bCs/>
        </w:rPr>
        <w:t xml:space="preserve">vector</w:t>
      </w:r>
      <w:r>
        <w:t xml:space="preserve"> </w:t>
      </w:r>
      <w:r>
        <w:t xml:space="preserve">is an ordered list of numbers — one customer described by all ten features. Think of a customer as a vector: (age, income, monthly_spend, call_minutes, data_usage, tenure_months, …). Each number is a dimension, and the vector places that customer at a specific point in a ten-dimensional space. You cannot visualize ten dimensions, but the math works exactly the same as two or three.</w:t>
      </w:r>
    </w:p>
    <w:p>
      <w:pPr>
        <w:pStyle w:val="BodyText"/>
      </w:pPr>
      <w:r>
        <w:t xml:space="preserve">A</w:t>
      </w:r>
      <w:r>
        <w:t xml:space="preserve"> </w:t>
      </w:r>
      <w:r>
        <w:rPr>
          <w:b/>
          <w:bCs/>
        </w:rPr>
        <w:t xml:space="preserve">matrix</w:t>
      </w:r>
      <w:r>
        <w:t xml:space="preserve"> </w:t>
      </w:r>
      <w:r>
        <w:t xml:space="preserve">is a collection of vectors stacked together. Your entire customer dataset is a matrix — each row is one customer (a vector), each column is one feature. The entire dataset fits into a single mathematical object that you can manipulate with well-defined operations.</w:t>
      </w:r>
    </w:p>
    <w:p>
      <w:pPr>
        <w:pStyle w:val="BodyText"/>
      </w:pPr>
      <w:r>
        <w:t xml:space="preserve">One key operation on vectors:</w:t>
      </w:r>
      <w:r>
        <w:t xml:space="preserve"> </w:t>
      </w:r>
      <w:r>
        <w:rPr>
          <w:b/>
          <w:bCs/>
        </w:rPr>
        <w:t xml:space="preserve">distance</w:t>
      </w:r>
      <w:r>
        <w:t xml:space="preserve">. How similar are two customers? You can measure the distance between their feature vectors. Small distance means similar customers; large distance means different customers. This is the core idea behind clustering algorithms (grouping similar customers), nearest-neighbor methods (predicting based on similar examples), and recommendation systems (suggesting products liked by similar users). Distance in feature space is one of the most widely used concepts in ML, and it comes directly from linear algebra.</w:t>
      </w:r>
    </w:p>
    <w:p>
      <w:pPr>
        <w:pStyle w:val="BodyText"/>
      </w:pPr>
      <w:r>
        <w:t xml:space="preserve">The most common distance measure is</w:t>
      </w:r>
      <w:r>
        <w:t xml:space="preserve"> </w:t>
      </w:r>
      <w:r>
        <w:rPr>
          <w:b/>
          <w:bCs/>
        </w:rPr>
        <w:t xml:space="preserve">Euclidean distance</w:t>
      </w:r>
      <w:r>
        <w:t xml:space="preserve"> </w:t>
      </w:r>
      <w:r>
        <w:t xml:space="preserve">— the straight-line distance between two points. In two dimensions, this is Pythagorean theorem from geometry class. In ten dimensions, the formula extends naturally — you just sum the squared differences across all dimensions and take the square root. There are other distance measures too:</w:t>
      </w:r>
      <w:r>
        <w:t xml:space="preserve"> </w:t>
      </w:r>
      <w:r>
        <w:rPr>
          <w:b/>
          <w:bCs/>
        </w:rPr>
        <w:t xml:space="preserve">Manhattan distance</w:t>
      </w:r>
      <w:r>
        <w:t xml:space="preserve"> </w:t>
      </w:r>
      <w:r>
        <w:t xml:space="preserve">sums the absolute differences (like navigating a grid of city blocks), and</w:t>
      </w:r>
      <w:r>
        <w:t xml:space="preserve"> </w:t>
      </w:r>
      <w:r>
        <w:rPr>
          <w:b/>
          <w:bCs/>
        </w:rPr>
        <w:t xml:space="preserve">cosine similarity</w:t>
      </w:r>
      <w:r>
        <w:t xml:space="preserve"> </w:t>
      </w:r>
      <w:r>
        <w:t xml:space="preserve">measures the angle between vectors rather than the distance (useful when you care about direction — the pattern of features — rather than magnitude). Each captures a different notion of</w:t>
      </w:r>
      <w:r>
        <w:t xml:space="preserve"> </w:t>
      </w:r>
      <w:r>
        <w:t xml:space="preserve">“similar,”</w:t>
      </w:r>
      <w:r>
        <w:t xml:space="preserve"> </w:t>
      </w:r>
      <w:r>
        <w:t xml:space="preserve">and choosing the right one depends on your problem.</w:t>
      </w:r>
    </w:p>
    <w:p>
      <w:pPr>
        <w:pStyle w:val="BodyText"/>
      </w:pPr>
      <w:r>
        <w:t xml:space="preserve">Now, the operations that matter for model building.</w:t>
      </w:r>
    </w:p>
    <w:p>
      <w:pPr>
        <w:pStyle w:val="BodyText"/>
      </w:pPr>
      <w:r>
        <w:t xml:space="preserve">The</w:t>
      </w:r>
      <w:r>
        <w:t xml:space="preserve"> </w:t>
      </w:r>
      <w:r>
        <w:rPr>
          <w:b/>
          <w:bCs/>
        </w:rPr>
        <w:t xml:space="preserve">dot product</w:t>
      </w:r>
      <w:r>
        <w:t xml:space="preserve"> </w:t>
      </w:r>
      <w:r>
        <w:t xml:space="preserve">takes two vectors and produces a single number. You multiply corresponding elements and sum the results. Why does this matter? Because a dot product IS a weighted combination. When a linear model predicts a customer’s churn risk, it takes the customer’s feature vector and computes the dot product with a weight vector. Each weight determines how much each feature contributes to the prediction. The dot product of (features) and (weights) gives you the prediction. That is it. That is the entire forward pass of a linear model.</w:t>
      </w:r>
    </w:p>
    <w:p>
      <w:pPr>
        <w:pStyle w:val="BodyText"/>
      </w:pPr>
      <w:r>
        <w:t xml:space="preserve">Imagine a simple churn model for an Uzbek telecom subscriber. The features are call frequency, data usage, and number of complaints. The learned weights might be -0.2, -0.1, and 0.8 — meaning complaints increase churn risk the most, while high call frequency actually reduces it (active users are less likely to leave). The dot product combines these into a single churn score. Simple, interpretable, and it is linear algebra.</w:t>
      </w:r>
    </w:p>
    <w:p>
      <w:pPr>
        <w:pStyle w:val="BodyText"/>
      </w:pPr>
      <w:r>
        <w:t xml:space="preserve">Why negative weights? Because the dot product captures the direction of influence, not just the magnitude. A negative weight on call frequency means</w:t>
      </w:r>
      <w:r>
        <w:t xml:space="preserve"> </w:t>
      </w:r>
      <w:r>
        <w:t xml:space="preserve">“more calls = lower churn score.”</w:t>
      </w:r>
      <w:r>
        <w:t xml:space="preserve"> </w:t>
      </w:r>
      <w:r>
        <w:t xml:space="preserve">A positive weight on complaints means</w:t>
      </w:r>
      <w:r>
        <w:t xml:space="preserve"> </w:t>
      </w:r>
      <w:r>
        <w:t xml:space="preserve">“more complaints = higher churn score.”</w:t>
      </w:r>
      <w:r>
        <w:t xml:space="preserve"> </w:t>
      </w:r>
      <w:r>
        <w:t xml:space="preserve">The sign tells you the direction; the magnitude tells you the strength. When you hear someone say</w:t>
      </w:r>
      <w:r>
        <w:t xml:space="preserve"> </w:t>
      </w:r>
      <w:r>
        <w:t xml:space="preserve">“this feature has a strong positive effect on the prediction,”</w:t>
      </w:r>
      <w:r>
        <w:t xml:space="preserve"> </w:t>
      </w:r>
      <w:r>
        <w:t xml:space="preserve">they are describing a large positive weight in a dot product. Linear algebra vocabulary becomes business vocabulary.</w:t>
      </w:r>
    </w:p>
    <w:p>
      <w:pPr>
        <w:pStyle w:val="BodyText"/>
      </w:pPr>
      <w:r>
        <w:rPr>
          <w:b/>
          <w:bCs/>
        </w:rPr>
        <w:t xml:space="preserve">Matrix multiplication</w:t>
      </w:r>
      <w:r>
        <w:t xml:space="preserve"> </w:t>
      </w:r>
      <w:r>
        <w:t xml:space="preserve">extends this idea to entire datasets. Instead of predicting one customer at a time, you multiply the entire customer matrix by the weight vector and get predictions for everyone at once. This is batch prediction — processing thousands of data points in a single operation. It is also why GPUs are so important for ML: they are designed to perform massive matrix multiplications in parallel.</w:t>
      </w:r>
    </w:p>
    <w:p>
      <w:pPr>
        <w:pStyle w:val="BodyText"/>
      </w:pPr>
      <w:r>
        <w:t xml:space="preserve">There is one more concept worth understanding:</w:t>
      </w:r>
      <w:r>
        <w:t xml:space="preserve"> </w:t>
      </w:r>
      <w:r>
        <w:rPr>
          <w:b/>
          <w:bCs/>
        </w:rPr>
        <w:t xml:space="preserve">transposition</w:t>
      </w:r>
      <w:r>
        <w:t xml:space="preserve">. Transposing a matrix flips its rows and columns. A matrix with a thousand rows and ten columns becomes one with ten rows and a thousand columns. This is a mechanical operation, but it shows up constantly because many matrix operations require dimensions to align in specific ways. When you hear</w:t>
      </w:r>
      <w:r>
        <w:t xml:space="preserve"> </w:t>
      </w:r>
      <w:r>
        <w:t xml:space="preserve">“transpose”</w:t>
      </w:r>
      <w:r>
        <w:t xml:space="preserve"> </w:t>
      </w:r>
      <w:r>
        <w:t xml:space="preserve">in an ML context, it means reorganizing the data layout so the math works out.</w:t>
      </w:r>
    </w:p>
    <w:p>
      <w:pPr>
        <w:pStyle w:val="BodyText"/>
      </w:pPr>
      <w:r>
        <w:t xml:space="preserve">Why does all of this matter practically? Because when an ML library tells you</w:t>
      </w:r>
      <w:r>
        <w:t xml:space="preserve"> </w:t>
      </w:r>
      <w:r>
        <w:t xml:space="preserve">“expected input shape (n_samples, n_features),”</w:t>
      </w:r>
      <w:r>
        <w:t xml:space="preserve"> </w:t>
      </w:r>
      <w:r>
        <w:t xml:space="preserve">it is telling you to provide a matrix with samples as rows and features as columns. When you see an error like</w:t>
      </w:r>
      <w:r>
        <w:t xml:space="preserve"> </w:t>
      </w:r>
      <w:r>
        <w:t xml:space="preserve">“shapes not aligned,”</w:t>
      </w:r>
      <w:r>
        <w:t xml:space="preserve"> </w:t>
      </w:r>
      <w:r>
        <w:t xml:space="preserve">it means your matrices cannot be multiplied because the dimensions do not match. When you understand the underlying linear algebra, these are not mysterious error messages — they are precise descriptions of what went wrong.</w:t>
      </w:r>
    </w:p>
    <w:p>
      <w:pPr>
        <w:pStyle w:val="BlockText"/>
      </w:pPr>
      <w:r>
        <w:rPr>
          <w:b/>
          <w:bCs/>
        </w:rPr>
        <w:t xml:space="preserve">Struggling with linear algebra?</w:t>
      </w:r>
      <w:r>
        <w:t xml:space="preserve"> </w:t>
      </w:r>
      <w:r>
        <w:t xml:space="preserve">These videos are the best way in:</w:t>
      </w:r>
      <w:r>
        <w:t xml:space="preserve"> </w:t>
      </w:r>
      <w:r>
        <w:t xml:space="preserve">-</w:t>
      </w:r>
      <w:r>
        <w:t xml:space="preserve"> </w:t>
      </w:r>
      <w:hyperlink r:id="rId21">
        <w:r>
          <w:rPr>
            <w:rStyle w:val="Hyperlink"/>
          </w:rPr>
          <w:t xml:space="preserve">3Blue1Brown — Essence of Linear Algebra, Chapter 1: Vectors</w:t>
        </w:r>
      </w:hyperlink>
      <w:r>
        <w:t xml:space="preserve"> </w:t>
      </w:r>
      <w:r>
        <w:t xml:space="preserve">(10 min) — what vectors actually are, visually</w:t>
      </w:r>
      <w:r>
        <w:t xml:space="preserve"> </w:t>
      </w:r>
      <w:r>
        <w:t xml:space="preserve">-</w:t>
      </w:r>
      <w:r>
        <w:t xml:space="preserve"> </w:t>
      </w:r>
      <w:hyperlink r:id="rId22">
        <w:r>
          <w:rPr>
            <w:rStyle w:val="Hyperlink"/>
          </w:rPr>
          <w:t xml:space="preserve">3Blue1Brown — Chapter 3: Matrix Multiplication</w:t>
        </w:r>
      </w:hyperlink>
      <w:r>
        <w:t xml:space="preserve"> </w:t>
      </w:r>
      <w:r>
        <w:t xml:space="preserve">(10 min) — why matrix multiplication works the way it does</w:t>
      </w:r>
      <w:r>
        <w:t xml:space="preserve"> </w:t>
      </w:r>
      <w:r>
        <w:t xml:space="preserve">-</w:t>
      </w:r>
      <w:r>
        <w:t xml:space="preserve"> </w:t>
      </w:r>
      <w:hyperlink r:id="rId23">
        <w:r>
          <w:rPr>
            <w:rStyle w:val="Hyperlink"/>
          </w:rPr>
          <w:t xml:space="preserve">3Blue1Brown — Chapter 4: Dot Product</w:t>
        </w:r>
      </w:hyperlink>
      <w:r>
        <w:t xml:space="preserve"> </w:t>
      </w:r>
      <w:r>
        <w:t xml:space="preserve">(10 min) — geometric meaning of the dot product</w:t>
      </w:r>
      <w:r>
        <w:t xml:space="preserve"> </w:t>
      </w:r>
      <w:r>
        <w:t xml:space="preserve">-</w:t>
      </w:r>
      <w:r>
        <w:t xml:space="preserve"> </w:t>
      </w:r>
      <w:hyperlink r:id="rId24">
        <w:r>
          <w:rPr>
            <w:rStyle w:val="Hyperlink"/>
          </w:rPr>
          <w:t xml:space="preserve">StatQuest — Linear Algebra for ML</w:t>
        </w:r>
      </w:hyperlink>
      <w:r>
        <w:t xml:space="preserve"> </w:t>
      </w:r>
      <w:r>
        <w:t xml:space="preserve">(25 min) — practical, ML-focused, no proofs</w:t>
      </w:r>
    </w:p>
    <w:p>
      <w:pPr>
        <w:pStyle w:val="BlockText"/>
      </w:pPr>
      <w:r>
        <w:t xml:space="preserve">Watch these BEFORE class if possible. They make everything in this section click. If you only watch one, make it the first 3Blue1Brown video.</w:t>
      </w:r>
    </w:p>
    <w:p>
      <w:pPr>
        <w:pStyle w:val="BlockText"/>
      </w:pPr>
      <w:r>
        <w:rPr>
          <w:b/>
          <w:bCs/>
        </w:rPr>
        <w:t xml:space="preserve">Pro tip:</w:t>
      </w:r>
      <w:r>
        <w:t xml:space="preserve"> </w:t>
      </w:r>
      <w:r>
        <w:t xml:space="preserve">Whenever you encounter a new ML algorithm, ask yourself:</w:t>
      </w:r>
      <w:r>
        <w:t xml:space="preserve"> </w:t>
      </w:r>
      <w:r>
        <w:t xml:space="preserve">“What is the input matrix? What is the output? What matrix operations happen in between?”</w:t>
      </w:r>
      <w:r>
        <w:t xml:space="preserve"> </w:t>
      </w:r>
      <w:r>
        <w:t xml:space="preserve">This mental framework — everything is a matrix operation — will carry you surprisingly far. Even complex neural networks are, at their core, sequences of matrix multiplications with nonlinear transformations sprinkled in between. The complexity is in the architecture choices, not in the fundamental math.</w:t>
      </w:r>
    </w:p>
    <w:p>
      <w:pPr>
        <w:pStyle w:val="BlockText"/>
      </w:pPr>
      <w:r>
        <w:rPr>
          <w:b/>
          <w:bCs/>
        </w:rPr>
        <w:t xml:space="preserve">Think about it:</w:t>
      </w:r>
      <w:r>
        <w:t xml:space="preserve"> </w:t>
      </w:r>
      <w:r>
        <w:t xml:space="preserve">Every customer is a point in a multi-dimensional space. Every feature is a dimension. When you add a new feature to your dataset, you are adding a new axis to that space. When a model draws a decision boundary, it is drawing a line (or a surface, in higher dimensions) through that space. Linear algebra gives you the language to describe all of this precisely.</w:t>
      </w:r>
    </w:p>
    <w:bookmarkEnd w:id="25"/>
    <w:bookmarkStart w:id="26" w:name="descriptive-statistics-for-ml"/>
    <w:p>
      <w:pPr>
        <w:pStyle w:val="Heading3"/>
      </w:pPr>
      <w:r>
        <w:t xml:space="preserve">2.2 Descriptive Statistics for ML</w:t>
      </w:r>
    </w:p>
    <w:p>
      <w:pPr>
        <w:pStyle w:val="FirstParagraph"/>
      </w:pPr>
      <w:r>
        <w:t xml:space="preserve">Linear algebra tells you how to represent data. Descriptive statistics tell you what that data actually looks like. Before you build any model, you need to understand the shape, center, spread, and quirks of your variables. Skipping this step is like cooking without tasting — you might get lucky, but you are probably going to serve something terrible.</w:t>
      </w:r>
    </w:p>
    <w:p>
      <w:pPr>
        <w:pStyle w:val="BodyText"/>
      </w:pPr>
      <w:r>
        <w:rPr>
          <w:b/>
          <w:bCs/>
        </w:rPr>
        <w:t xml:space="preserve">Mean</w:t>
      </w:r>
      <w:r>
        <w:t xml:space="preserve"> </w:t>
      </w:r>
      <w:r>
        <w:t xml:space="preserve">is the average — add up all values, divide by the count. If the average monthly spend of Uztelecom subscribers is 150,000 soum, that is the mean. Simple, but it has a weakness: it is pulled by extreme values. One corporate customer spending 50 million soum per month will drag the mean upward, giving a misleading picture of what a typical subscriber pays.</w:t>
      </w:r>
    </w:p>
    <w:p>
      <w:pPr>
        <w:pStyle w:val="BodyText"/>
      </w:pPr>
      <w:r>
        <w:rPr>
          <w:b/>
          <w:bCs/>
        </w:rPr>
        <w:t xml:space="preserve">Median</w:t>
      </w:r>
      <w:r>
        <w:t xml:space="preserve"> </w:t>
      </w:r>
      <w:r>
        <w:t xml:space="preserve">is the middle value when you sort the data. Half the values fall below it, half above. The median is not affected by extreme values, which makes it a better measure of</w:t>
      </w:r>
      <w:r>
        <w:t xml:space="preserve"> </w:t>
      </w:r>
      <w:r>
        <w:t xml:space="preserve">“typical”</w:t>
      </w:r>
      <w:r>
        <w:t xml:space="preserve"> </w:t>
      </w:r>
      <w:r>
        <w:t xml:space="preserve">when your data is skewed. If the mean monthly spend is 150,000 soum but the median is 85,000 soum, that gap tells you the distribution is right-skewed — a few heavy spenders are pulling the average up.</w:t>
      </w:r>
    </w:p>
    <w:p>
      <w:pPr>
        <w:pStyle w:val="BlockText"/>
      </w:pPr>
      <w:r>
        <w:rPr>
          <w:b/>
          <w:bCs/>
        </w:rPr>
        <w:t xml:space="preserve">Pro tip:</w:t>
      </w:r>
      <w:r>
        <w:t xml:space="preserve"> </w:t>
      </w:r>
      <w:r>
        <w:t xml:space="preserve">Whenever the mean and median differ significantly, your data is skewed. Always report both. If someone only tells you the average salary in Uzbekistan, ask for the median — you will get a very different (and more honest) picture.</w:t>
      </w:r>
    </w:p>
    <w:p>
      <w:pPr>
        <w:pStyle w:val="FirstParagraph"/>
      </w:pPr>
      <w:r>
        <w:rPr>
          <w:b/>
          <w:bCs/>
        </w:rPr>
        <w:t xml:space="preserve">Standard deviation</w:t>
      </w:r>
      <w:r>
        <w:t xml:space="preserve"> </w:t>
      </w:r>
      <w:r>
        <w:t xml:space="preserve">measures spread — how far values typically fall from the mean. A small standard deviation means most customers behave similarly. A large one means behavior varies widely. If two regions both have a mean spend of 100,000 soum but one has a standard deviation of 10,000 and the other 80,000, the second region has vastly more variable customer behavior. That matters for modeling — high variability means predictions will be less precise.</w:t>
      </w:r>
    </w:p>
    <w:p>
      <w:pPr>
        <w:pStyle w:val="BodyText"/>
      </w:pPr>
      <w:r>
        <w:rPr>
          <w:b/>
          <w:bCs/>
        </w:rPr>
        <w:t xml:space="preserve">Variance</w:t>
      </w:r>
      <w:r>
        <w:t xml:space="preserve"> </w:t>
      </w:r>
      <w:r>
        <w:t xml:space="preserve">is the standard deviation squared. Mathematically it is more convenient, but standard deviation is more interpretable because it is in the same units as your data.</w:t>
      </w:r>
    </w:p>
    <w:p>
      <w:pPr>
        <w:pStyle w:val="BodyText"/>
      </w:pPr>
      <w:r>
        <w:rPr>
          <w:b/>
          <w:bCs/>
        </w:rPr>
        <w:t xml:space="preserve">Skewness</w:t>
      </w:r>
      <w:r>
        <w:t xml:space="preserve"> </w:t>
      </w:r>
      <w:r>
        <w:t xml:space="preserve">measures asymmetry. A symmetric distribution (like the bell curve) has zero skewness. A right-skewed distribution has a long tail to the right — income distributions are classic examples. A left-skewed distribution has a long tail to the left. Why care? Because many ML algorithms assume roughly symmetric data. Heavily skewed features may need transformation (like taking the logarithm) before modeling.</w:t>
      </w:r>
    </w:p>
    <w:p>
      <w:pPr>
        <w:pStyle w:val="BodyText"/>
      </w:pPr>
      <w:r>
        <w:rPr>
          <w:b/>
          <w:bCs/>
        </w:rPr>
        <w:t xml:space="preserve">Correlation</w:t>
      </w:r>
      <w:r>
        <w:t xml:space="preserve"> </w:t>
      </w:r>
      <w:r>
        <w:t xml:space="preserve">measures the linear relationship between two variables. Values range from -1 (perfect negative relationship) to +1 (perfect positive relationship), with 0 meaning no linear relationship. If monthly call minutes and monthly bill have a correlation of 0.92, they move together strongly. If two features are highly correlated (above 0.85-0.9), including both in a model may cause problems — they carry redundant information.</w:t>
      </w:r>
    </w:p>
    <w:p>
      <w:pPr>
        <w:pStyle w:val="BlockText"/>
      </w:pPr>
      <w:r>
        <w:rPr>
          <w:b/>
          <w:bCs/>
        </w:rPr>
        <w:t xml:space="preserve">Common mistake:</w:t>
      </w:r>
      <w:r>
        <w:t xml:space="preserve"> </w:t>
      </w:r>
      <w:r>
        <w:t xml:space="preserve">Correlation does not mean causation. If ice cream sales and drowning deaths are correlated, it does not mean ice cream causes drowning. Both increase in summer. Always think about what mechanism might connect two variables before assuming a relationship is meaningful.</w:t>
      </w:r>
    </w:p>
    <w:p>
      <w:pPr>
        <w:pStyle w:val="BlockText"/>
      </w:pPr>
      <w:r>
        <w:rPr>
          <w:b/>
          <w:bCs/>
        </w:rPr>
        <w:t xml:space="preserve">Think about it:</w:t>
      </w:r>
      <w:r>
        <w:t xml:space="preserve"> </w:t>
      </w:r>
      <w:r>
        <w:t xml:space="preserve">If you are analyzing Uztelecom subscribers and you find that tenure (months as customer) and total charges have a correlation of 0.95, is that surprising? No — customers who have been around longer have naturally accumulated higher total charges. That is not an insight; it is arithmetic. The interesting correlations are the unexpected ones — like if complaint frequency correlates with premium plan ownership. That would actually tell you something.</w:t>
      </w:r>
    </w:p>
    <w:p>
      <w:pPr>
        <w:pStyle w:val="FirstParagraph"/>
      </w:pPr>
      <w:r>
        <w:t xml:space="preserve">These statistics are not abstract exercises. They directly influence modeling decisions:</w:t>
      </w:r>
    </w:p>
    <w:p>
      <w:pPr>
        <w:pStyle w:val="Compact"/>
        <w:numPr>
          <w:ilvl w:val="0"/>
          <w:numId w:val="1001"/>
        </w:numPr>
      </w:pPr>
      <w:r>
        <w:t xml:space="preserve">Features with very different scales need normalization (you will learn this in Module 3)</w:t>
      </w:r>
    </w:p>
    <w:p>
      <w:pPr>
        <w:pStyle w:val="Compact"/>
        <w:numPr>
          <w:ilvl w:val="0"/>
          <w:numId w:val="1001"/>
        </w:numPr>
      </w:pPr>
      <w:r>
        <w:t xml:space="preserve">Highly skewed variables may need transformation</w:t>
      </w:r>
    </w:p>
    <w:p>
      <w:pPr>
        <w:pStyle w:val="Compact"/>
        <w:numPr>
          <w:ilvl w:val="0"/>
          <w:numId w:val="1001"/>
        </w:numPr>
      </w:pPr>
      <w:r>
        <w:t xml:space="preserve">Highly correlated features may cause instability in some models</w:t>
      </w:r>
    </w:p>
    <w:p>
      <w:pPr>
        <w:pStyle w:val="Compact"/>
        <w:numPr>
          <w:ilvl w:val="0"/>
          <w:numId w:val="1001"/>
        </w:numPr>
      </w:pPr>
      <w:r>
        <w:t xml:space="preserve">Outliers (values far from the mean) can strongly distort parameter estimates</w:t>
      </w:r>
    </w:p>
    <w:p>
      <w:pPr>
        <w:pStyle w:val="FirstParagraph"/>
      </w:pPr>
      <w:r>
        <w:t xml:space="preserve">Understanding your data’s statistical properties before building a model is not optional — it is the difference between informed modeling and guesswork.</w:t>
      </w:r>
    </w:p>
    <w:p>
      <w:r>
        <w:pict>
          <v:rect style="width:0;height:1.5pt" o:hralign="center" o:hrstd="t" o:hr="t"/>
        </w:pict>
      </w:r>
    </w:p>
    <w:bookmarkEnd w:id="26"/>
    <w:bookmarkEnd w:id="27"/>
    <w:bookmarkStart w:id="34" w:name="data-visualization-and-eda"/>
    <w:p>
      <w:pPr>
        <w:pStyle w:val="Heading2"/>
      </w:pPr>
      <w:r>
        <w:t xml:space="preserve">3. Data Visualization and EDA</w:t>
      </w:r>
    </w:p>
    <w:bookmarkStart w:id="28" w:name="why-visualization-matters"/>
    <w:p>
      <w:pPr>
        <w:pStyle w:val="Heading3"/>
      </w:pPr>
      <w:r>
        <w:t xml:space="preserve">3.1 Why Visualization Matters</w:t>
      </w:r>
    </w:p>
    <w:p>
      <w:pPr>
        <w:pStyle w:val="FirstParagraph"/>
      </w:pPr>
      <w:r>
        <w:t xml:space="preserve">Before you build any model, you need to understand your data. Not</w:t>
      </w:r>
      <w:r>
        <w:t xml:space="preserve"> </w:t>
      </w:r>
      <w:r>
        <w:t xml:space="preserve">“glance at the first few rows”</w:t>
      </w:r>
      <w:r>
        <w:t xml:space="preserve"> </w:t>
      </w:r>
      <w:r>
        <w:t xml:space="preserve">understand — deeply understand. What are the distributions? Are there patterns? Anomalies? Missing values? Relationships between features? Exploratory Data Analysis (EDA) is the systematic process of answering these questions, and visualization is its primary tool.</w:t>
      </w:r>
    </w:p>
    <w:p>
      <w:pPr>
        <w:pStyle w:val="BodyText"/>
      </w:pPr>
      <w:r>
        <w:t xml:space="preserve">Why not just compute summary statistics? Because they can lie to you. There is a famous example in statistics called Anscombe’s quartet: four completely different datasets that have the exact same mean, standard deviation, and correlation. If you only looked at the numbers, you would conclude these datasets are identical. Plot them, and they look nothing alike — one is a straight line, one is a curve, one has a single outlier skewing everything, and one has a cluster with one extreme point. The summary statistics hid the truth. The visualizations revealed it.</w:t>
      </w:r>
    </w:p>
    <w:p>
      <w:pPr>
        <w:pStyle w:val="BodyText"/>
      </w:pPr>
      <w:r>
        <w:t xml:space="preserve">This is the fundamental case for visualization: the human visual system is extraordinarily good at detecting patterns, anomalies, and structure. A chart communicates in an instant what a table of numbers takes minutes to parse. EDA leverages this strength.</w:t>
      </w:r>
    </w:p>
    <w:p>
      <w:pPr>
        <w:pStyle w:val="BodyText"/>
      </w:pPr>
      <w:r>
        <w:t xml:space="preserve">EDA is also about building intuition. Before you hand data to an algorithm, you should have a mental model of what is in it. How many records? How many features? What ranges do they span? Are there obvious groupings? Is anything missing? The answers to these questions shape every decision downstream — which algorithm to use, which features to include, how to handle edge cases. Skipping EDA is like navigating an unfamiliar city without looking at a map first. You might eventually get where you are going, but you will waste enormous time on wrong turns.</w:t>
      </w:r>
    </w:p>
    <w:p>
      <w:pPr>
        <w:pStyle w:val="BodyText"/>
      </w:pPr>
      <w:r>
        <w:t xml:space="preserve">A good EDA process follows a rough sequence: start with the shape and size of the data (how many rows, how many columns). Check data types (are numbers stored as numbers or as text?). Look at summary statistics (min, max, mean, median for each numeric column). Check for missing values (which columns, what percentage?). Examine distributions (histograms for numeric features, bar charts for categories). Explore relationships (scatter plots, correlations). Investigate anomalies (outliers, unexpected values). Each step informs the next, and each step might send you back to re-examine something you thought you understood.</w:t>
      </w:r>
    </w:p>
    <w:bookmarkEnd w:id="28"/>
    <w:bookmarkStart w:id="29" w:name="univariate-analysis"/>
    <w:p>
      <w:pPr>
        <w:pStyle w:val="Heading3"/>
      </w:pPr>
      <w:r>
        <w:t xml:space="preserve">3.2 Univariate Analysis</w:t>
      </w:r>
    </w:p>
    <w:p>
      <w:pPr>
        <w:pStyle w:val="FirstParagraph"/>
      </w:pPr>
      <w:r>
        <w:t xml:space="preserve">Univariate analysis examines one variable at a time. The most important tool here is the</w:t>
      </w:r>
      <w:r>
        <w:t xml:space="preserve"> </w:t>
      </w:r>
      <w:r>
        <w:rPr>
          <w:b/>
          <w:bCs/>
        </w:rPr>
        <w:t xml:space="preserve">histogram</w:t>
      </w:r>
      <w:r>
        <w:t xml:space="preserve"> </w:t>
      </w:r>
      <w:r>
        <w:t xml:space="preserve">— a chart that divides a variable’s range into bins and shows how many observations fall into each bin. A histogram reveals the shape of a distribution: is it symmetric or skewed? Is there one peak or several? Are there gaps?</w:t>
      </w:r>
    </w:p>
    <w:p>
      <w:pPr>
        <w:pStyle w:val="BodyText"/>
      </w:pPr>
      <w:r>
        <w:t xml:space="preserve">Consider the distribution of monthly mobile spending across Uzbek subscribers. A histogram might show a strong right skew — most subscribers spend between 20,000 and 80,000 soum per month, with a long tail extending to 500,000 or more. This shape immediately tells you several things: the mean is higher than the median (pulled up by the tail), most customers cluster in a narrow range, and the</w:t>
      </w:r>
      <w:r>
        <w:t xml:space="preserve"> </w:t>
      </w:r>
      <w:r>
        <w:t xml:space="preserve">“typical”</w:t>
      </w:r>
      <w:r>
        <w:t xml:space="preserve"> </w:t>
      </w:r>
      <w:r>
        <w:t xml:space="preserve">customer is best represented by the median rather than the mean. The tail — those high spenders — might represent corporate accounts, families on shared plans, or customers with premium packages. Each explanation has different business implications, and the histogram is what prompts you to investigate.</w:t>
      </w:r>
    </w:p>
    <w:p>
      <w:pPr>
        <w:pStyle w:val="BodyText"/>
      </w:pPr>
      <w:r>
        <w:t xml:space="preserve">Understanding central tendency (mean, median) and spread (standard deviation, range) in the context of the actual distribution shape is critical. Two datasets can have the same mean but wildly different shapes — and those shapes affect which ML algorithms will work well.</w:t>
      </w:r>
    </w:p>
    <w:p>
      <w:pPr>
        <w:pStyle w:val="BodyText"/>
      </w:pPr>
      <w:r>
        <w:t xml:space="preserve">The</w:t>
      </w:r>
      <w:r>
        <w:t xml:space="preserve"> </w:t>
      </w:r>
      <w:r>
        <w:rPr>
          <w:b/>
          <w:bCs/>
        </w:rPr>
        <w:t xml:space="preserve">mode</w:t>
      </w:r>
      <w:r>
        <w:t xml:space="preserve"> </w:t>
      </w:r>
      <w:r>
        <w:t xml:space="preserve">— the most frequently occurring value — is particularly informative for categorical-like numeric data. If most subscribers are on a plan that costs exactly 50,000 soum, you will see a spike at that value in the histogram. These spikes tell you about the structure of your business, not just the statistics of your data.</w:t>
      </w:r>
    </w:p>
    <w:p>
      <w:pPr>
        <w:pStyle w:val="BodyText"/>
      </w:pPr>
      <w:r>
        <w:t xml:space="preserve">Another useful univariate tool is the</w:t>
      </w:r>
      <w:r>
        <w:t xml:space="preserve"> </w:t>
      </w:r>
      <w:r>
        <w:rPr>
          <w:b/>
          <w:bCs/>
        </w:rPr>
        <w:t xml:space="preserve">density plot</w:t>
      </w:r>
      <w:r>
        <w:t xml:space="preserve">, which is essentially a smoothed histogram. Instead of discrete bins, it shows a continuous curve representing the estimated probability density. This can reveal subtle features — bimodal distributions (two peaks, suggesting two distinct groups of customers), heavy tails (more extreme values than a normal distribution would predict), or gaps that suggest data collection artifacts.</w:t>
      </w:r>
    </w:p>
    <w:p>
      <w:pPr>
        <w:pStyle w:val="BodyText"/>
      </w:pPr>
      <w:r>
        <w:t xml:space="preserve">A bimodal distribution is worth pausing on because it has direct ML implications. If monthly data usage shows two peaks — one around two gigabytes and another around fifteen — it strongly suggests there are two distinct customer segments with different behaviors. Feeding this directly into a single linear model would average out the two groups and miss both. Recognizing bimodality through EDA might lead you to either segment the data before modeling or choose an algorithm that handles multimodal distributions naturally, like a mixture model or a decision tree.</w:t>
      </w:r>
    </w:p>
    <w:bookmarkEnd w:id="29"/>
    <w:bookmarkStart w:id="30" w:name="categorical-analysis"/>
    <w:p>
      <w:pPr>
        <w:pStyle w:val="Heading3"/>
      </w:pPr>
      <w:r>
        <w:t xml:space="preserve">3.3 Categorical Analysis</w:t>
      </w:r>
    </w:p>
    <w:p>
      <w:pPr>
        <w:pStyle w:val="FirstParagraph"/>
      </w:pPr>
      <w:r>
        <w:t xml:space="preserve">Not all data is numerical. Customer plan type, region, subscription status — these are categorical variables.</w:t>
      </w:r>
      <w:r>
        <w:t xml:space="preserve"> </w:t>
      </w:r>
      <w:r>
        <w:rPr>
          <w:b/>
          <w:bCs/>
        </w:rPr>
        <w:t xml:space="preserve">Bar charts</w:t>
      </w:r>
      <w:r>
        <w:t xml:space="preserve"> </w:t>
      </w:r>
      <w:r>
        <w:t xml:space="preserve">show the frequency of each category, and they immediately reveal important patterns.</w:t>
      </w:r>
    </w:p>
    <w:p>
      <w:pPr>
        <w:pStyle w:val="BodyText"/>
      </w:pPr>
      <w:r>
        <w:t xml:space="preserve">Imagine plotting customer counts by region across Uzbekistan. You might discover that Tashkent has five times more subscribers than Bukhara. This is relevant for modeling: if you train on the full dataset, your model will learn mostly about Tashkent customers and may perform poorly on underrepresented regions. This is class imbalance, and spotting it early through visualization saves you from building a model that looks accurate overall but fails on minority groups.</w:t>
      </w:r>
    </w:p>
    <w:p>
      <w:pPr>
        <w:pStyle w:val="BodyText"/>
      </w:pPr>
      <w:r>
        <w:t xml:space="preserve">Similarly, plotting the distribution of a target variable — say, churn vs. no-churn — reveals whether you have balanced classes. If only three percent of customers churn, a model that predicts</w:t>
      </w:r>
      <w:r>
        <w:t xml:space="preserve"> </w:t>
      </w:r>
      <w:r>
        <w:t xml:space="preserve">“no churn”</w:t>
      </w:r>
      <w:r>
        <w:t xml:space="preserve"> </w:t>
      </w:r>
      <w:r>
        <w:t xml:space="preserve">for everyone achieves ninety-seven percent accuracy while being completely useless. Bar charts make imbalance obvious at a glance.</w:t>
      </w:r>
    </w:p>
    <w:p>
      <w:pPr>
        <w:pStyle w:val="BodyText"/>
      </w:pPr>
      <w:r>
        <w:rPr>
          <w:b/>
          <w:bCs/>
        </w:rPr>
        <w:t xml:space="preserve">Stacked</w:t>
      </w:r>
      <w:r>
        <w:t xml:space="preserve"> </w:t>
      </w:r>
      <w:r>
        <w:t xml:space="preserve">and</w:t>
      </w:r>
      <w:r>
        <w:t xml:space="preserve"> </w:t>
      </w:r>
      <w:r>
        <w:rPr>
          <w:b/>
          <w:bCs/>
        </w:rPr>
        <w:t xml:space="preserve">grouped</w:t>
      </w:r>
      <w:r>
        <w:t xml:space="preserve"> </w:t>
      </w:r>
      <w:r>
        <w:t xml:space="preserve">bar charts add another dimension. Instead of just counting customers per region, you could show the breakdown of churned vs retained customers within each region. This immediately reveals whether churn is uniform across geography or concentrated in specific areas — the kind of insight that changes both your modeling strategy and your business response.</w:t>
      </w:r>
    </w:p>
    <w:p>
      <w:pPr>
        <w:pStyle w:val="BodyText"/>
      </w:pPr>
      <w:r>
        <w:t xml:space="preserve">For Uzbekistan specifically, regional analysis is critical because infrastructure, demographics, and economic conditions vary significantly. Tashkent city and Tashkent viloyat have very different subscriber profiles. The Fergana Valley has high population density. Karakalpakstan has unique connectivity challenges. A model that performs well nationally might fail in specific regions, and categorical EDA is how you spot this before it becomes a production problem.</w:t>
      </w:r>
    </w:p>
    <w:bookmarkEnd w:id="30"/>
    <w:bookmarkStart w:id="31" w:name="bivariate-analysis"/>
    <w:p>
      <w:pPr>
        <w:pStyle w:val="Heading3"/>
      </w:pPr>
      <w:r>
        <w:t xml:space="preserve">3.4 Bivariate Analysis</w:t>
      </w:r>
    </w:p>
    <w:p>
      <w:pPr>
        <w:pStyle w:val="FirstParagraph"/>
      </w:pPr>
      <w:r>
        <w:t xml:space="preserve">Bivariate analysis examines the relationship between two variables. The</w:t>
      </w:r>
      <w:r>
        <w:t xml:space="preserve"> </w:t>
      </w:r>
      <w:r>
        <w:rPr>
          <w:b/>
          <w:bCs/>
        </w:rPr>
        <w:t xml:space="preserve">scatter plot</w:t>
      </w:r>
      <w:r>
        <w:t xml:space="preserve"> </w:t>
      </w:r>
      <w:r>
        <w:t xml:space="preserve">is the core tool — each data point gets a position based on its values for the two variables you are comparing.</w:t>
      </w:r>
    </w:p>
    <w:p>
      <w:pPr>
        <w:pStyle w:val="BodyText"/>
      </w:pPr>
      <w:r>
        <w:t xml:space="preserve">Plot call duration against monthly bill for telecom subscribers. Do you see a linear trend upward? That suggests a positive correlation — more call time, higher bill. Is it a tight line or a loose cloud? Tight means the relationship is strong (high correlation); loose means it is weak.</w:t>
      </w:r>
    </w:p>
    <w:p>
      <w:pPr>
        <w:pStyle w:val="BodyText"/>
      </w:pPr>
      <w:r>
        <w:t xml:space="preserve">Now add a color dimension — color each point by whether the customer churned. Suddenly the scatter plot becomes a classification preview. If churned customers cluster in one region of the plot (say, high bill but low call duration — paying a lot but not using the service), you have just visually identified a risk profile. This is bivariate EDA informing your modeling strategy, and it takes seconds to spot what might take hours to discover through numbers alone.</w:t>
      </w:r>
    </w:p>
    <w:p>
      <w:pPr>
        <w:pStyle w:val="BodyText"/>
      </w:pPr>
      <w:r>
        <w:rPr>
          <w:b/>
          <w:bCs/>
        </w:rPr>
        <w:t xml:space="preserve">Correlation</w:t>
      </w:r>
      <w:r>
        <w:t xml:space="preserve"> </w:t>
      </w:r>
      <w:r>
        <w:t xml:space="preserve">quantifies the strength and direction of a linear relationship. It ranges from negative one (perfect inverse relationship) to positive one (perfect direct relationship), with zero meaning no linear relationship. The key word is</w:t>
      </w:r>
      <w:r>
        <w:t xml:space="preserve"> </w:t>
      </w:r>
      <w:r>
        <w:t xml:space="preserve">“linear”</w:t>
      </w:r>
      <w:r>
        <w:t xml:space="preserve"> </w:t>
      </w:r>
      <w:r>
        <w:t xml:space="preserve">— two variables can have a strong nonlinear relationship and still show near-zero correlation. Always look at the scatter plot, not just the number.</w:t>
      </w:r>
    </w:p>
    <w:p>
      <w:pPr>
        <w:pStyle w:val="BodyText"/>
      </w:pPr>
      <w:r>
        <w:rPr>
          <w:b/>
          <w:bCs/>
        </w:rPr>
        <w:t xml:space="preserve">Covariance</w:t>
      </w:r>
      <w:r>
        <w:t xml:space="preserve"> </w:t>
      </w:r>
      <w:r>
        <w:t xml:space="preserve">is the precursor to correlation — it measures how two variables move together, but its value depends on the scale of the variables, making it hard to interpret directly. Correlation is covariance normalized to a fixed scale, which is why it is more useful in practice.</w:t>
      </w:r>
    </w:p>
    <w:p>
      <w:pPr>
        <w:pStyle w:val="BodyText"/>
      </w:pPr>
      <w:r>
        <w:t xml:space="preserve">A</w:t>
      </w:r>
      <w:r>
        <w:t xml:space="preserve"> </w:t>
      </w:r>
      <w:r>
        <w:rPr>
          <w:b/>
          <w:bCs/>
        </w:rPr>
        <w:t xml:space="preserve">correlation matrix</w:t>
      </w:r>
      <w:r>
        <w:t xml:space="preserve"> </w:t>
      </w:r>
      <w:r>
        <w:t xml:space="preserve">(sometimes visualized as a heatmap) shows the pairwise correlation between every feature in your dataset. This single visualization can reveal which features move together (redundant information), which features are independent (complementary information), and which features correlate most strongly with the target variable (potentially useful predictors). For a dataset with twenty features, a correlation heatmap summarizes 190 pairwise relationships at a glance. That is efficient EDA.</w:t>
      </w:r>
    </w:p>
    <w:p>
      <w:pPr>
        <w:pStyle w:val="BodyText"/>
      </w:pPr>
      <w:r>
        <w:t xml:space="preserve">One more bivariate tool:</w:t>
      </w:r>
      <w:r>
        <w:t xml:space="preserve"> </w:t>
      </w:r>
      <w:r>
        <w:rPr>
          <w:b/>
          <w:bCs/>
        </w:rPr>
        <w:t xml:space="preserve">pair plots</w:t>
      </w:r>
      <w:r>
        <w:t xml:space="preserve"> </w:t>
      </w:r>
      <w:r>
        <w:t xml:space="preserve">— a grid of scatter plots showing every combination of features in your dataset. With a small number of features (say, five or six), a pair plot gives you a complete view of all bivariate relationships simultaneously. Color the points by the target variable, and you can immediately see which feature combinations separate classes well. This is visual feature selection.</w:t>
      </w:r>
    </w:p>
    <w:p>
      <w:pPr>
        <w:pStyle w:val="BlockText"/>
      </w:pPr>
      <w:r>
        <w:rPr>
          <w:b/>
          <w:bCs/>
        </w:rPr>
        <w:t xml:space="preserve">Pro tip:</w:t>
      </w:r>
      <w:r>
        <w:t xml:space="preserve"> </w:t>
      </w:r>
      <w:r>
        <w:t xml:space="preserve">Correlation does not imply causation, and you will hear this repeated endlessly. But here is the practical version: correlation tells you which features might be useful as predictors, not which features cause the outcome. A feature can be highly correlated with churn without causing churn. For modeling purposes, predictive power is what matters. For business decisions, causation is what matters. Know which question you are answering.</w:t>
      </w:r>
    </w:p>
    <w:bookmarkEnd w:id="31"/>
    <w:bookmarkStart w:id="32" w:name="outliers-and-data-quality"/>
    <w:p>
      <w:pPr>
        <w:pStyle w:val="Heading3"/>
      </w:pPr>
      <w:r>
        <w:t xml:space="preserve">3.5 Outliers and Data Quality</w:t>
      </w:r>
    </w:p>
    <w:p>
      <w:pPr>
        <w:pStyle w:val="FirstParagraph"/>
      </w:pPr>
      <w:r>
        <w:t xml:space="preserve">Outliers are data points that fall far outside the typical range.</w:t>
      </w:r>
      <w:r>
        <w:t xml:space="preserve"> </w:t>
      </w:r>
      <w:r>
        <w:rPr>
          <w:b/>
          <w:bCs/>
        </w:rPr>
        <w:t xml:space="preserve">Boxplots</w:t>
      </w:r>
      <w:r>
        <w:t xml:space="preserve"> </w:t>
      </w:r>
      <w:r>
        <w:t xml:space="preserve">visualize them clearly — the box shows the middle fifty percent of data (the interquartile range, or IQR), the whiskers extend to a reasonable range, and anything beyond is plotted as an individual point.</w:t>
      </w:r>
    </w:p>
    <w:p>
      <w:pPr>
        <w:pStyle w:val="BodyText"/>
      </w:pPr>
      <w:r>
        <w:t xml:space="preserve">The</w:t>
      </w:r>
      <w:r>
        <w:t xml:space="preserve"> </w:t>
      </w:r>
      <w:r>
        <w:rPr>
          <w:b/>
          <w:bCs/>
        </w:rPr>
        <w:t xml:space="preserve">IQR method</w:t>
      </w:r>
      <w:r>
        <w:t xml:space="preserve"> </w:t>
      </w:r>
      <w:r>
        <w:t xml:space="preserve">flags points more than 1.5 times the IQR above the third quartile or below the first quartile. It is robust because the quartiles themselves are not affected by extreme values — unlike the mean and standard deviation, which get pulled by outliers. The</w:t>
      </w:r>
      <w:r>
        <w:t xml:space="preserve"> </w:t>
      </w:r>
      <w:r>
        <w:rPr>
          <w:b/>
          <w:bCs/>
        </w:rPr>
        <w:t xml:space="preserve">Z-score</w:t>
      </w:r>
      <w:r>
        <w:t xml:space="preserve"> </w:t>
      </w:r>
      <w:r>
        <w:t xml:space="preserve">measures how many standard deviations a point is from the mean — anything beyond two or three standard deviations is typically considered an outlier. The Z-score is intuitive (it answers</w:t>
      </w:r>
      <w:r>
        <w:t xml:space="preserve"> </w:t>
      </w:r>
      <w:r>
        <w:t xml:space="preserve">“how unusual is this value compared to the norm?”</w:t>
      </w:r>
      <w:r>
        <w:t xml:space="preserve">) but is sensitive to the very outliers it is trying to detect, since they inflate the standard deviation. Knowing both methods and when each is more appropriate is part of your EDA toolkit.</w:t>
      </w:r>
    </w:p>
    <w:p>
      <w:pPr>
        <w:pStyle w:val="BodyText"/>
      </w:pPr>
      <w:r>
        <w:t xml:space="preserve">But here is the critical judgment call: outliers are not automatically errors. An Uzbek telecom subscriber with unusually high data usage might be a corporate account managing a fleet of devices — not a data entry mistake. Removing that point would throw away valid information. On the other hand, a subscriber with negative call minutes is clearly a data error.</w:t>
      </w:r>
    </w:p>
    <w:p>
      <w:pPr>
        <w:pStyle w:val="BodyText"/>
      </w:pPr>
      <w:r>
        <w:t xml:space="preserve">The decision to keep, remove, or cap outliers depends on domain knowledge and the purpose of your analysis. In fraud detection, outliers are literally the signal — the whole point is to find unusual behavior. Removing them would defeat the purpose. In some cases,</w:t>
      </w:r>
      <w:r>
        <w:t xml:space="preserve"> </w:t>
      </w:r>
      <w:r>
        <w:rPr>
          <w:b/>
          <w:bCs/>
        </w:rPr>
        <w:t xml:space="preserve">capping</w:t>
      </w:r>
      <w:r>
        <w:t xml:space="preserve"> </w:t>
      </w:r>
      <w:r>
        <w:t xml:space="preserve">(also called winsorization) is a good middle ground: instead of removing extreme values, you replace them with a threshold value. This preserves the data point while limiting its influence on the model.</w:t>
      </w:r>
    </w:p>
    <w:p>
      <w:pPr>
        <w:pStyle w:val="BodyText"/>
      </w:pPr>
      <w:r>
        <w:t xml:space="preserve">Another data quality issue EDA catches:</w:t>
      </w:r>
      <w:r>
        <w:t xml:space="preserve"> </w:t>
      </w:r>
      <w:r>
        <w:rPr>
          <w:b/>
          <w:bCs/>
        </w:rPr>
        <w:t xml:space="preserve">duplicate records</w:t>
      </w:r>
      <w:r>
        <w:t xml:space="preserve">. A subscriber appearing twice in the dataset could be a genuine duplicate (system error) or two different records that happen to share some fields. Counting duplicates and understanding why they exist prevents you from accidentally double-counting data, which biases everything downstream.</w:t>
      </w:r>
    </w:p>
    <w:p>
      <w:pPr>
        <w:pStyle w:val="BlockText"/>
      </w:pPr>
      <w:r>
        <w:rPr>
          <w:b/>
          <w:bCs/>
        </w:rPr>
        <w:t xml:space="preserve">Common mistake:</w:t>
      </w:r>
      <w:r>
        <w:t xml:space="preserve"> </w:t>
      </w:r>
      <w:r>
        <w:t xml:space="preserve">Blindly removing all statistical outliers without investigating them. Always ask: is this a data quality issue (typo, system error, missing value encoded as an extreme number) or a genuine rare event? The answer changes your action completely.</w:t>
      </w:r>
    </w:p>
    <w:bookmarkEnd w:id="32"/>
    <w:bookmarkStart w:id="33" w:name="eda-in-the-ml-workflow"/>
    <w:p>
      <w:pPr>
        <w:pStyle w:val="Heading3"/>
      </w:pPr>
      <w:r>
        <w:t xml:space="preserve">3.6 EDA in the ML Workflow</w:t>
      </w:r>
    </w:p>
    <w:p>
      <w:pPr>
        <w:pStyle w:val="FirstParagraph"/>
      </w:pPr>
      <w:r>
        <w:t xml:space="preserve">EDA is not a one-time step you check off before building a model. It is an iterative process that runs throughout the entire ML lifecycle. You do EDA before choosing an algorithm — scatter plots showing linear relationships suggest linear models; complex nonlinear patterns suggest tree-based models or neural networks. You do EDA after initial modeling — plotting residuals (the gaps between predictions and actual values) to diagnose what the model is getting wrong. You do EDA after feature engineering — checking whether your new features actually improve separability.</w:t>
      </w:r>
    </w:p>
    <w:p>
      <w:pPr>
        <w:pStyle w:val="BodyText"/>
      </w:pPr>
      <w:r>
        <w:t xml:space="preserve">EDA also reveals feature engineering opportunities. If you notice that two features together create a clear pattern that neither shows individually — say, the ratio of call minutes to data usage separates churning and loyal customers — you have just discovered a new feature worth creating. This is one of the most valuable aspects of EDA: it does not just describe your data, it generates ideas for improving your model.</w:t>
      </w:r>
    </w:p>
    <w:p>
      <w:pPr>
        <w:pStyle w:val="BodyText"/>
      </w:pPr>
      <w:r>
        <w:t xml:space="preserve">Another critical EDA practice: checking for</w:t>
      </w:r>
      <w:r>
        <w:t xml:space="preserve"> </w:t>
      </w:r>
      <w:r>
        <w:rPr>
          <w:b/>
          <w:bCs/>
        </w:rPr>
        <w:t xml:space="preserve">data leakage</w:t>
      </w:r>
      <w:r>
        <w:t xml:space="preserve">. Leakage happens when information from the future sneaks into your training data. Imagine you are predicting whether a customer will churn next month, and one of your features is</w:t>
      </w:r>
      <w:r>
        <w:t xml:space="preserve"> </w:t>
      </w:r>
      <w:r>
        <w:t xml:space="preserve">“cancellation date.”</w:t>
      </w:r>
      <w:r>
        <w:t xml:space="preserve"> </w:t>
      </w:r>
      <w:r>
        <w:t xml:space="preserve">That feature perfectly predicts churn — because it IS churn. A model trained on this feature will look perfect in testing and fail completely in production, because the cancellation date is not available at prediction time. EDA helps you catch these issues by forcing you to think carefully about what each feature represents and when it becomes available.</w:t>
      </w:r>
    </w:p>
    <w:p>
      <w:pPr>
        <w:pStyle w:val="BodyText"/>
      </w:pPr>
      <w:r>
        <w:t xml:space="preserve">In the ITES context, EDA has domain-specific considerations. Seasonal trends matter — a telecom company might see usage spikes during Navruz or before the academic year when students activate new plans. Regional differences matter — urban vs rural usage patterns in Uzbekistan are meaningfully different. Transaction spikes matter — identifying whether a spike in complaints correlates with a network outage versus a billing cycle issue requires combining time-series visualization with domain knowledge.</w:t>
      </w:r>
    </w:p>
    <w:p>
      <w:pPr>
        <w:pStyle w:val="BodyText"/>
      </w:pPr>
      <w:r>
        <w:rPr>
          <w:b/>
          <w:bCs/>
        </w:rPr>
        <w:t xml:space="preserve">Missing data</w:t>
      </w:r>
      <w:r>
        <w:t xml:space="preserve"> </w:t>
      </w:r>
      <w:r>
        <w:t xml:space="preserve">is another critical EDA discovery. Real datasets almost always have gaps — a subscriber did not fill in their email, a billing record was not logged, a sensor was offline for a day. EDA reveals the pattern of missingness: is it random, or is it systematic? If data is missing systematically (for example, rural subscribers tend to have missing email addresses more often), ignoring it or filling it naively can introduce bias into your model. Visualizing missingness patterns — which fields are missing, how often, and whether missingness correlates with other variables — is one of the most underappreciated parts of EDA.</w:t>
      </w:r>
    </w:p>
    <w:p>
      <w:pPr>
        <w:pStyle w:val="BodyText"/>
      </w:pPr>
      <w:r>
        <w:t xml:space="preserve">There are three types of missingness that matter.</w:t>
      </w:r>
      <w:r>
        <w:t xml:space="preserve"> </w:t>
      </w:r>
      <w:r>
        <w:rPr>
          <w:b/>
          <w:bCs/>
        </w:rPr>
        <w:t xml:space="preserve">Missing Completely at Random (MCAR):</w:t>
      </w:r>
      <w:r>
        <w:t xml:space="preserve"> </w:t>
      </w:r>
      <w:r>
        <w:t xml:space="preserve">the missingness has no pattern — like a database error that randomly drops records.</w:t>
      </w:r>
      <w:r>
        <w:t xml:space="preserve"> </w:t>
      </w:r>
      <w:r>
        <w:rPr>
          <w:b/>
          <w:bCs/>
        </w:rPr>
        <w:t xml:space="preserve">Missing at Random (MAR):</w:t>
      </w:r>
      <w:r>
        <w:t xml:space="preserve"> </w:t>
      </w:r>
      <w:r>
        <w:t xml:space="preserve">the missingness depends on other observed variables — for example, younger subscribers might be less likely to provide their home address.</w:t>
      </w:r>
      <w:r>
        <w:t xml:space="preserve"> </w:t>
      </w:r>
      <w:r>
        <w:rPr>
          <w:b/>
          <w:bCs/>
        </w:rPr>
        <w:t xml:space="preserve">Missing Not at Random (MNAR):</w:t>
      </w:r>
      <w:r>
        <w:t xml:space="preserve"> </w:t>
      </w:r>
      <w:r>
        <w:t xml:space="preserve">the missingness depends on the missing value itself — high-income customers might be less likely to report their income. Each type requires a different handling strategy, and EDA is how you figure out which type you are dealing with.</w:t>
      </w:r>
    </w:p>
    <w:p>
      <w:pPr>
        <w:pStyle w:val="BlockText"/>
      </w:pPr>
      <w:r>
        <w:rPr>
          <w:b/>
          <w:bCs/>
        </w:rPr>
        <w:t xml:space="preserve">Think about it:</w:t>
      </w:r>
      <w:r>
        <w:t xml:space="preserve"> </w:t>
      </w:r>
      <w:r>
        <w:t xml:space="preserve">In Uzbekistan, many datasets involve a mix of digital and paper-based records. When a field is missing, it might mean the customer did not answer, the operator forgot to enter it, or the paper form was lost. Understanding why data is missing is as important as knowing that it is missing.</w:t>
      </w:r>
    </w:p>
    <w:p>
      <w:pPr>
        <w:pStyle w:val="BlockText"/>
      </w:pPr>
      <w:r>
        <w:rPr>
          <w:b/>
          <w:bCs/>
        </w:rPr>
        <w:t xml:space="preserve">Real talk:</w:t>
      </w:r>
      <w:r>
        <w:t xml:space="preserve"> </w:t>
      </w:r>
      <w:r>
        <w:t xml:space="preserve">The best data scientists spend more time on EDA than on modeling. It sounds counterintuitive — models are the exciting part. But a model trained on poorly understood data produces poorly understood results. The time you invest in truly knowing your data pays dividends in every subsequent step. A common industry estimate: sixty to eighty percent of a data scientist’s time goes to data understanding, cleaning, and preparation. Only twenty to forty percent goes to actual modeling. The better your EDA, the less time you waste on models built on faulty assumptions.</w:t>
      </w:r>
    </w:p>
    <w:p>
      <w:r>
        <w:pict>
          <v:rect style="width:0;height:1.5pt" o:hralign="center" o:hrstd="t" o:hr="t"/>
        </w:pict>
      </w:r>
    </w:p>
    <w:bookmarkEnd w:id="33"/>
    <w:bookmarkEnd w:id="34"/>
    <w:bookmarkStart w:id="39" w:name="google-cloud-tools-in-ml-workflows"/>
    <w:p>
      <w:pPr>
        <w:pStyle w:val="Heading2"/>
      </w:pPr>
      <w:r>
        <w:t xml:space="preserve">4. Google Cloud Tools in ML Workflows</w:t>
      </w:r>
    </w:p>
    <w:bookmarkStart w:id="35" w:name="why-cloud-matters"/>
    <w:p>
      <w:pPr>
        <w:pStyle w:val="Heading3"/>
      </w:pPr>
      <w:r>
        <w:t xml:space="preserve">4.1 Why Cloud Matters</w:t>
      </w:r>
    </w:p>
    <w:p>
      <w:pPr>
        <w:pStyle w:val="FirstParagraph"/>
      </w:pPr>
      <w:r>
        <w:t xml:space="preserve">Everything we have discussed so far — Python, NumPy, Pandas, visualization — works fine on your laptop when you have a dataset that fits in memory. But real ML at scale operates differently. A telecom operator generates millions of call records per day. An e-commerce platform logs hundreds of millions of click events per month. Training a serious model on this data requires storage, computation, and infrastructure that no single machine can provide.</w:t>
      </w:r>
    </w:p>
    <w:p>
      <w:pPr>
        <w:pStyle w:val="BodyText"/>
      </w:pPr>
      <w:r>
        <w:t xml:space="preserve">Cloud computing solves this by giving you access to virtually unlimited storage and computation on demand. You do not buy servers — you rent capacity. You do not manage hardware — you use managed services. You scale up when you need more power and scale down when you do not. This is not a luxury anymore. It is how modern ML engineering works.</w:t>
      </w:r>
    </w:p>
    <w:p>
      <w:pPr>
        <w:pStyle w:val="BodyText"/>
      </w:pPr>
      <w:r>
        <w:t xml:space="preserve">Three pillars define cloud ML infrastructure: data storage (where does the data live), computation (where does the processing happen), and model deployment (how do predictions reach users).</w:t>
      </w:r>
    </w:p>
    <w:p>
      <w:pPr>
        <w:pStyle w:val="BodyText"/>
      </w:pPr>
      <w:r>
        <w:t xml:space="preserve">Consider the math: an Uzbek telecom operator with five million subscribers, each generating dozens of events per day (calls, messages, data sessions, billing events). That is hundreds of millions of records per month. Multiply by a few years of historical data and you are looking at billions of records. A laptop with sixteen gigabytes of RAM cannot hold this in memory, let alone process it. Cloud services were built precisely for this scale.</w:t>
      </w:r>
    </w:p>
    <w:p>
      <w:pPr>
        <w:pStyle w:val="BodyText"/>
      </w:pPr>
      <w:r>
        <w:t xml:space="preserve">There is also the question of reliability. A model running on your laptop stops serving predictions when your laptop goes to sleep, runs out of battery, or crashes. A model deployed on cloud infrastructure runs continuously, with automatic failover if a server goes down, load balancing if traffic spikes, and logging that captures every prediction for monitoring and debugging. Production ML needs production infrastructure, and cloud provides it out of the box.</w:t>
      </w:r>
    </w:p>
    <w:bookmarkEnd w:id="35"/>
    <w:bookmarkStart w:id="36" w:name="core-gcp-services-for-ml"/>
    <w:p>
      <w:pPr>
        <w:pStyle w:val="Heading3"/>
      </w:pPr>
      <w:r>
        <w:t xml:space="preserve">4.2 Core GCP Services for ML</w:t>
      </w:r>
    </w:p>
    <w:p>
      <w:pPr>
        <w:pStyle w:val="FirstParagraph"/>
      </w:pPr>
      <w:r>
        <w:t xml:space="preserve">Google Cloud Platform (GCP) provides services that map to each pillar. This is a conceptual overview — hands-on work comes later in the curriculum. The goal here is to understand what exists and why.</w:t>
      </w:r>
    </w:p>
    <w:p>
      <w:pPr>
        <w:pStyle w:val="BodyText"/>
      </w:pPr>
      <w:r>
        <w:rPr>
          <w:b/>
          <w:bCs/>
        </w:rPr>
        <w:t xml:space="preserve">Cloud Storage</w:t>
      </w:r>
      <w:r>
        <w:t xml:space="preserve"> </w:t>
      </w:r>
      <w:r>
        <w:t xml:space="preserve">is where you keep raw data and model artifacts. Think of it as an infinitely scalable file system. Your training datasets, your serialized models, your pipeline outputs — they all live in Cloud Storage. It is durable (your data does not disappear), scalable (petabytes if you need them), and accessible from any other GCP service. Data is organized into</w:t>
      </w:r>
      <w:r>
        <w:t xml:space="preserve"> </w:t>
      </w:r>
      <w:r>
        <w:t xml:space="preserve">“buckets”</w:t>
      </w:r>
      <w:r>
        <w:t xml:space="preserve"> </w:t>
      </w:r>
      <w:r>
        <w:t xml:space="preserve">— named containers that group related files. You might have one bucket for raw data, another for processed features, and another for trained models. The organizational principle mirrors what you would do on a local file system, just at a much larger scale.</w:t>
      </w:r>
    </w:p>
    <w:p>
      <w:pPr>
        <w:pStyle w:val="BodyText"/>
      </w:pPr>
      <w:r>
        <w:rPr>
          <w:b/>
          <w:bCs/>
        </w:rPr>
        <w:t xml:space="preserve">BigQuery</w:t>
      </w:r>
      <w:r>
        <w:t xml:space="preserve"> </w:t>
      </w:r>
      <w:r>
        <w:t xml:space="preserve">is a serverless data warehouse.</w:t>
      </w:r>
      <w:r>
        <w:t xml:space="preserve"> </w:t>
      </w:r>
      <w:r>
        <w:t xml:space="preserve">“Serverless”</w:t>
      </w:r>
      <w:r>
        <w:t xml:space="preserve"> </w:t>
      </w:r>
      <w:r>
        <w:t xml:space="preserve">means you do not provision or manage any infrastructure — you just write queries and get results. BigQuery is designed for analytical queries on massive datasets. You can run a query that aggregates across a billion rows and get results in seconds, without worrying about indexes, partitions, or cluster configuration.</w:t>
      </w:r>
    </w:p>
    <w:p>
      <w:pPr>
        <w:pStyle w:val="BodyText"/>
      </w:pPr>
      <w:r>
        <w:t xml:space="preserve">How does BigQuery fit in ML? It sits at the critical junction between raw data and features. The typical flow is: raw event data arrives in storage, gets loaded into BigQuery, and then you write queries to transform it into structured features suitable for model training.</w:t>
      </w:r>
      <w:r>
        <w:t xml:space="preserve"> </w:t>
      </w:r>
      <w:r>
        <w:t xml:space="preserve">“For each subscriber, compute the total call minutes, average data usage, and number of complaints in the last ninety days”</w:t>
      </w:r>
      <w:r>
        <w:t xml:space="preserve"> </w:t>
      </w:r>
      <w:r>
        <w:t xml:space="preserve">— that is a BigQuery query that produces a feature table ready for ML.</w:t>
      </w:r>
    </w:p>
    <w:p>
      <w:pPr>
        <w:pStyle w:val="BodyText"/>
      </w:pPr>
      <w:r>
        <w:t xml:space="preserve">BigQuery also supports ML directly — you can train models using SQL commands without leaving the warehouse. This is useful for quick experimentation and for teams where SQL expertise is more common than Python expertise. The model quality might not match a fully custom pipeline, but the speed of iteration can be valuable. You go from</w:t>
      </w:r>
      <w:r>
        <w:t xml:space="preserve"> </w:t>
      </w:r>
      <w:r>
        <w:t xml:space="preserve">“I have a question about this data”</w:t>
      </w:r>
      <w:r>
        <w:t xml:space="preserve"> </w:t>
      </w:r>
      <w:r>
        <w:t xml:space="preserve">to</w:t>
      </w:r>
      <w:r>
        <w:t xml:space="preserve"> </w:t>
      </w:r>
      <w:r>
        <w:t xml:space="preserve">“I have a working model”</w:t>
      </w:r>
      <w:r>
        <w:t xml:space="preserve"> </w:t>
      </w:r>
      <w:r>
        <w:t xml:space="preserve">in minutes rather than days. For an initial proof of concept — say, testing whether subscriber churn is predictable at all before investing in a full ML pipeline — this is a powerful approach.</w:t>
      </w:r>
    </w:p>
    <w:p>
      <w:pPr>
        <w:pStyle w:val="BodyText"/>
      </w:pPr>
      <w:r>
        <w:rPr>
          <w:b/>
          <w:bCs/>
        </w:rPr>
        <w:t xml:space="preserve">Vertex AI</w:t>
      </w:r>
      <w:r>
        <w:t xml:space="preserve"> </w:t>
      </w:r>
      <w:r>
        <w:t xml:space="preserve">is Google’s managed ML platform. It handles training (you upload data and specify an algorithm, it provisions GPUs and runs training), deployment (you push a trained model and it creates an API endpoint that serves predictions), and monitoring (it tracks whether the model’s performance degrades over time). We will not go deep into Vertex AI in this module, but knowing it exists completes your mental model of the end-to-end workflow.</w:t>
      </w:r>
    </w:p>
    <w:p>
      <w:pPr>
        <w:pStyle w:val="BodyText"/>
      </w:pPr>
      <w:r>
        <w:t xml:space="preserve">There are equivalent services on other cloud platforms — AWS has SageMaker, Azure has Azure ML. The concepts are nearly identical; the interfaces differ. If you understand one, transitioning to another is straightforward. This is why we focus on concepts over platform-specific details.</w:t>
      </w:r>
    </w:p>
    <w:p>
      <w:pPr>
        <w:pStyle w:val="BodyText"/>
      </w:pPr>
      <w:r>
        <w:t xml:space="preserve">It is also worth knowing about</w:t>
      </w:r>
      <w:r>
        <w:t xml:space="preserve"> </w:t>
      </w:r>
      <w:r>
        <w:rPr>
          <w:b/>
          <w:bCs/>
        </w:rPr>
        <w:t xml:space="preserve">Google Colab</w:t>
      </w:r>
      <w:r>
        <w:t xml:space="preserve"> </w:t>
      </w:r>
      <w:r>
        <w:t xml:space="preserve">— a free, browser-based Jupyter notebook environment that runs on Google’s infrastructure. Colab gives you access to GPUs at no cost, which is significant for learning deep learning later in this curriculum. You do not need to install anything, configure drivers, or manage environments. Open a browser, write your instructions, run them. For students, Colab eliminates the</w:t>
      </w:r>
      <w:r>
        <w:t xml:space="preserve"> </w:t>
      </w:r>
      <w:r>
        <w:t xml:space="preserve">“I cannot install the right software”</w:t>
      </w:r>
      <w:r>
        <w:t xml:space="preserve"> </w:t>
      </w:r>
      <w:r>
        <w:t xml:space="preserve">barrier entirely. We will use it extensively in lab sessions.</w:t>
      </w:r>
    </w:p>
    <w:p>
      <w:pPr>
        <w:pStyle w:val="BlockText"/>
      </w:pPr>
      <w:r>
        <w:rPr>
          <w:b/>
          <w:bCs/>
        </w:rPr>
        <w:t xml:space="preserve">Pro tip:</w:t>
      </w:r>
      <w:r>
        <w:t xml:space="preserve"> </w:t>
      </w:r>
      <w:r>
        <w:t xml:space="preserve">When evaluating cloud services, think in terms of the problem they solve, not the brand name.</w:t>
      </w:r>
      <w:r>
        <w:t xml:space="preserve"> </w:t>
      </w:r>
      <w:r>
        <w:t xml:space="preserve">“I need a serverless way to run SQL on large data”</w:t>
      </w:r>
      <w:r>
        <w:t xml:space="preserve"> </w:t>
      </w:r>
      <w:r>
        <w:t xml:space="preserve">is a problem statement that leads you to BigQuery (GCP), Athena (AWS), or Synapse (Azure). The underlying concept is the same across all three.</w:t>
      </w:r>
    </w:p>
    <w:bookmarkEnd w:id="36"/>
    <w:bookmarkStart w:id="37" w:name="cloud-ml-workflow"/>
    <w:p>
      <w:pPr>
        <w:pStyle w:val="Heading3"/>
      </w:pPr>
      <w:r>
        <w:t xml:space="preserve">4.3 Cloud ML Workflow</w:t>
      </w:r>
    </w:p>
    <w:p>
      <w:pPr>
        <w:pStyle w:val="FirstParagraph"/>
      </w:pPr>
      <w:r>
        <w:t xml:space="preserve">Here is the full picture, end to end:</w:t>
      </w:r>
    </w:p>
    <w:p>
      <w:pPr>
        <w:pStyle w:val="BodyText"/>
      </w:pPr>
      <w:r>
        <w:t xml:space="preserve">Data gets generated by real-world systems — user interactions, transactions, sensor readings, call records. That data flows into cloud storage. From storage, it gets loaded into a data warehouse like BigQuery, where analysts and engineers query and transform it into structured feature sets. Those features feed into a training pipeline — either custom code running on cloud compute or a managed service like Vertex AI. The trained model gets deployed as a prediction endpoint. Applications call that endpoint to get predictions in real time. Monitoring systems watch the model’s performance and trigger retraining when the data shifts.</w:t>
      </w:r>
    </w:p>
    <w:p>
      <w:pPr>
        <w:pStyle w:val="BodyText"/>
      </w:pPr>
      <w:r>
        <w:t xml:space="preserve">Every step is a service. Every service connects through APIs. The entire pipeline can run without anyone touching a physical server.</w:t>
      </w:r>
    </w:p>
    <w:p>
      <w:pPr>
        <w:pStyle w:val="BodyText"/>
      </w:pPr>
      <w:r>
        <w:t xml:space="preserve">The key advantage of this architecture is</w:t>
      </w:r>
      <w:r>
        <w:t xml:space="preserve"> </w:t>
      </w:r>
      <w:r>
        <w:rPr>
          <w:b/>
          <w:bCs/>
        </w:rPr>
        <w:t xml:space="preserve">reproducibility and automation</w:t>
      </w:r>
      <w:r>
        <w:t xml:space="preserve">. Once the pipeline is set up, it runs on a schedule — daily, hourly, or triggered by new data arriving. No human needs to manually run queries or retrain models. This is the difference between a one-off analysis and a production system. In industry, the goal is always to move from one-off to automated.</w:t>
      </w:r>
    </w:p>
    <w:p>
      <w:pPr>
        <w:pStyle w:val="BlockText"/>
      </w:pPr>
      <w:r>
        <w:rPr>
          <w:b/>
          <w:bCs/>
        </w:rPr>
        <w:t xml:space="preserve">Think about it:</w:t>
      </w:r>
      <w:r>
        <w:t xml:space="preserve"> </w:t>
      </w:r>
      <w:r>
        <w:t xml:space="preserve">When you train a model on your laptop, you have a model. When you deploy that model as a cloud service with automated retraining, you have a product. The model is the same — the infrastructure around it is what makes it useful at scale.</w:t>
      </w:r>
    </w:p>
    <w:bookmarkEnd w:id="37"/>
    <w:bookmarkStart w:id="38" w:name="cloud-literacy-for-ml-engineers"/>
    <w:p>
      <w:pPr>
        <w:pStyle w:val="Heading3"/>
      </w:pPr>
      <w:r>
        <w:t xml:space="preserve">4.4 Cloud Literacy for ML Engineers</w:t>
      </w:r>
    </w:p>
    <w:p>
      <w:pPr>
        <w:pStyle w:val="FirstParagraph"/>
      </w:pPr>
      <w:r>
        <w:t xml:space="preserve">Why does this matter if you are interested in data science or ML, not infrastructure? Because the boundary between</w:t>
      </w:r>
      <w:r>
        <w:t xml:space="preserve"> </w:t>
      </w:r>
      <w:r>
        <w:t xml:space="preserve">“build a model”</w:t>
      </w:r>
      <w:r>
        <w:t xml:space="preserve"> </w:t>
      </w:r>
      <w:r>
        <w:t xml:space="preserve">and</w:t>
      </w:r>
      <w:r>
        <w:t xml:space="preserve"> </w:t>
      </w:r>
      <w:r>
        <w:t xml:space="preserve">“deploy a model”</w:t>
      </w:r>
      <w:r>
        <w:t xml:space="preserve"> </w:t>
      </w:r>
      <w:r>
        <w:t xml:space="preserve">has collapsed. Five years ago, a data scientist could build a model in a notebook and hand it to an engineering team to deploy. Today, the expectation is that ML practitioners understand the full lifecycle — from data storage to serving predictions. Cloud literacy is not optional; it is a core competency.</w:t>
      </w:r>
    </w:p>
    <w:p>
      <w:pPr>
        <w:pStyle w:val="BodyText"/>
      </w:pPr>
      <w:r>
        <w:t xml:space="preserve">You do not need to be a cloud architect. You do not need to configure virtual networks or manage Kubernetes clusters. But you need to understand where your data lives, how it flows through the system, what services are available for processing and training, and how a model gets from your notebook to production.</w:t>
      </w:r>
    </w:p>
    <w:p>
      <w:pPr>
        <w:pStyle w:val="BodyText"/>
      </w:pPr>
      <w:r>
        <w:t xml:space="preserve">Consider how an Uzbek telecom company might use GCP for churn analytics at scale. Call detail records, billing data, and customer service logs — all massive datasets — land in Cloud Storage daily. BigQuery transforms this raw data into subscriber-level feature tables: usage trends, payment history, complaint frequency. A training pipeline on Vertex AI ingests these features and trains a churn prediction model. The model gets deployed as an API. The company’s CRM system calls that API every morning to flag subscribers at risk of leaving, and the retention team reaches out with targeted offers. The entire loop — from raw data to business action — runs on cloud infrastructure.</w:t>
      </w:r>
    </w:p>
    <w:p>
      <w:pPr>
        <w:pStyle w:val="BodyText"/>
      </w:pPr>
      <w:r>
        <w:t xml:space="preserve">This is not hypothetical. Telecom operators across the region are building exactly these systems. Banks are using cloud ML for credit scoring and fraud detection. E-government platforms are processing documents and automating citizen requests. The organizations that adopt cloud ML infrastructure gain a compounding advantage — they make better decisions faster, and the models improve as more data flows through the system.</w:t>
      </w:r>
    </w:p>
    <w:p>
      <w:pPr>
        <w:pStyle w:val="BodyText"/>
      </w:pPr>
      <w:r>
        <w:t xml:space="preserve">The Uzbek market specifically is at an interesting inflection point. Digital adoption is accelerating — mobile internet penetration is growing rapidly, digital payment platforms like Click and Payme handle millions of transactions, and government services are moving online. Each of these trends generates data that can power ML systems. The organizations that build the infrastructure to leverage this data now will have a significant advantage over those that wait. This is why cloud ML literacy is not just technically relevant — it is strategically relevant for anyone building a career in the Uzbek tech sector.</w:t>
      </w:r>
    </w:p>
    <w:p>
      <w:pPr>
        <w:pStyle w:val="BodyText"/>
      </w:pPr>
      <w:r>
        <w:t xml:space="preserve">Beyond commercial applications, cloud ML is enabling public sector innovation. Government agencies can use ML to optimize resource allocation — predicting demand for public services, detecting anomalies in tax filings, or improving the efficiency of document processing. Universities can use cloud compute for research that would be impossible on local infrastructure. The barrier to entry for sophisticated data analysis has dropped dramatically, and organizations that recognize this — regardless of sector — will benefit disproportionately.</w:t>
      </w:r>
    </w:p>
    <w:p>
      <w:pPr>
        <w:pStyle w:val="BodyText"/>
      </w:pPr>
      <w:r>
        <w:t xml:space="preserve">One important practical note: cost. Cloud services charge based on usage — how much data you store, how many queries you run, how many GPU hours you consume. Understanding cost is part of being cloud-literate. A poorly optimized query in BigQuery scanning terabytes of data costs real money. An ML training job running on high-end GPUs for longer than necessary burns budget. In your career, you will need to balance model performance against infrastructure cost. This is a real engineering constraint, not an afterthought.</w:t>
      </w:r>
    </w:p>
    <w:p>
      <w:pPr>
        <w:pStyle w:val="BodyText"/>
      </w:pPr>
      <w:r>
        <w:t xml:space="preserve">Another important concept:</w:t>
      </w:r>
      <w:r>
        <w:t xml:space="preserve"> </w:t>
      </w:r>
      <w:r>
        <w:rPr>
          <w:b/>
          <w:bCs/>
        </w:rPr>
        <w:t xml:space="preserve">data gravity</w:t>
      </w:r>
      <w:r>
        <w:t xml:space="preserve">. Data tends to be hard to move once it reaches a certain scale. If your company stores petabytes of data in Google Cloud, moving it to AWS becomes expensive and time-consuming. This is why cloud choice often follows data location. If your organization’s data already lives in GCP, building your ML pipeline there is the natural choice — not because GCP is objectively</w:t>
      </w:r>
      <w:r>
        <w:t xml:space="preserve"> </w:t>
      </w:r>
      <w:r>
        <w:t xml:space="preserve">“better,”</w:t>
      </w:r>
      <w:r>
        <w:t xml:space="preserve"> </w:t>
      </w:r>
      <w:r>
        <w:t xml:space="preserve">but because the data is already there. Understanding data gravity helps you make practical infrastructure decisions.</w:t>
      </w:r>
    </w:p>
    <w:p>
      <w:pPr>
        <w:pStyle w:val="BlockText"/>
      </w:pPr>
      <w:r>
        <w:rPr>
          <w:b/>
          <w:bCs/>
        </w:rPr>
        <w:t xml:space="preserve">Common mistake:</w:t>
      </w:r>
      <w:r>
        <w:t xml:space="preserve"> </w:t>
      </w:r>
      <w:r>
        <w:t xml:space="preserve">Thinking you need cloud for everything. For learning, for small datasets, for prototyping — your laptop is fine. Cloud becomes necessary when your data outgrows local memory, when you need GPUs you do not own, or when you need to deploy a model that serves predictions around the clock. Start local, move to cloud when you hit a wall. Do not add complexity before you need it.</w:t>
      </w:r>
    </w:p>
    <w:p>
      <w:pPr>
        <w:pStyle w:val="BlockText"/>
      </w:pPr>
      <w:r>
        <w:rPr>
          <w:b/>
          <w:bCs/>
        </w:rPr>
        <w:t xml:space="preserve">Real talk:</w:t>
      </w:r>
      <w:r>
        <w:t xml:space="preserve"> </w:t>
      </w:r>
      <w:r>
        <w:t xml:space="preserve">You do not need to master cloud services right now. But when you encounter BigQuery, Cloud Storage, and Vertex AI later in this curriculum and in your career, you will already know why they exist and where they fit. That conceptual map makes everything else easier to learn.</w:t>
      </w:r>
    </w:p>
    <w:p>
      <w:r>
        <w:pict>
          <v:rect style="width:0;height:1.5pt" o:hralign="center" o:hrstd="t" o:hr="t"/>
        </w:pict>
      </w:r>
    </w:p>
    <w:bookmarkEnd w:id="38"/>
    <w:bookmarkEnd w:id="39"/>
    <w:bookmarkStart w:id="40" w:name="tying-it-all-together-a-complete-example"/>
    <w:p>
      <w:pPr>
        <w:pStyle w:val="Heading2"/>
      </w:pPr>
      <w:r>
        <w:t xml:space="preserve">Tying It All Together: A Complete Example</w:t>
      </w:r>
    </w:p>
    <w:p>
      <w:pPr>
        <w:pStyle w:val="FirstParagraph"/>
      </w:pPr>
      <w:r>
        <w:t xml:space="preserve">To see how all four pillars work together, consider a realistic ITES task: customer segmentation for a telecom operator in Uzbekistan.</w:t>
      </w:r>
    </w:p>
    <w:p>
      <w:pPr>
        <w:pStyle w:val="BodyText"/>
      </w:pPr>
      <w:r>
        <w:rPr>
          <w:b/>
          <w:bCs/>
        </w:rPr>
        <w:t xml:space="preserve">Programming</w:t>
      </w:r>
      <w:r>
        <w:t xml:space="preserve"> </w:t>
      </w:r>
      <w:r>
        <w:t xml:space="preserve">gets you started. You use Python to load subscriber data from a CSV — subscriber ID, region, plan type, monthly call minutes, data usage, bill amount, complaint count, and tenure. Pandas lets you clean the data, handle missing values, and engineer new features like</w:t>
      </w:r>
      <w:r>
        <w:t xml:space="preserve"> </w:t>
      </w:r>
      <w:r>
        <w:t xml:space="preserve">“average monthly spend”</w:t>
      </w:r>
      <w:r>
        <w:t xml:space="preserve"> </w:t>
      </w:r>
      <w:r>
        <w:t xml:space="preserve">and</w:t>
      </w:r>
      <w:r>
        <w:t xml:space="preserve"> </w:t>
      </w:r>
      <w:r>
        <w:t xml:space="preserve">“complaint frequency.”</w:t>
      </w:r>
    </w:p>
    <w:p>
      <w:pPr>
        <w:pStyle w:val="BodyText"/>
      </w:pPr>
      <w:r>
        <w:rPr>
          <w:b/>
          <w:bCs/>
        </w:rPr>
        <w:t xml:space="preserve">EDA</w:t>
      </w:r>
      <w:r>
        <w:t xml:space="preserve"> </w:t>
      </w:r>
      <w:r>
        <w:t xml:space="preserve">tells you what you are working with. Histograms reveal that spending follows a right-skewed distribution. A scatter plot shows a cluster of high-data, low-voice users (likely younger subscribers) and another cluster of high-voice, low-data users (likely older subscribers). A correlation heatmap reveals that tenure and complaint count are negatively correlated — long-term customers complain less.</w:t>
      </w:r>
    </w:p>
    <w:p>
      <w:pPr>
        <w:pStyle w:val="BodyText"/>
      </w:pPr>
      <w:r>
        <w:rPr>
          <w:b/>
          <w:bCs/>
        </w:rPr>
        <w:t xml:space="preserve">Mathematics</w:t>
      </w:r>
      <w:r>
        <w:t xml:space="preserve"> </w:t>
      </w:r>
      <w:r>
        <w:t xml:space="preserve">powers the model. If you apply a clustering algorithm (like k-means, which you will learn in Module 5), it uses linear algebra to compute distances between customer vectors in feature space, groups similar customers together, and uses calculus-based optimization to find the best cluster centers. Probability helps you assess how confident you are in each customer’s segment assignment.</w:t>
      </w:r>
    </w:p>
    <w:p>
      <w:pPr>
        <w:pStyle w:val="BodyText"/>
      </w:pPr>
      <w:r>
        <w:rPr>
          <w:b/>
          <w:bCs/>
        </w:rPr>
        <w:t xml:space="preserve">Cloud tools</w:t>
      </w:r>
      <w:r>
        <w:t xml:space="preserve"> </w:t>
      </w:r>
      <w:r>
        <w:t xml:space="preserve">make it operational. The segmentation model, trained on historical data, gets deployed on Vertex AI. BigQuery runs nightly queries to prepare fresh feature tables. The model assigns each subscriber to a segment, and the marketing team uses these segments to tailor campaigns — value-add offers for at-risk customers, upgrade promotions for growing users, loyalty rewards for long-term subscribers.</w:t>
      </w:r>
    </w:p>
    <w:p>
      <w:pPr>
        <w:pStyle w:val="BodyText"/>
      </w:pPr>
      <w:r>
        <w:t xml:space="preserve">That is programming, math, visualization, and cloud — all in one workflow. That is what this module prepares you for.</w:t>
      </w:r>
    </w:p>
    <w:p>
      <w:r>
        <w:pict>
          <v:rect style="width:0;height:1.5pt" o:hralign="center" o:hrstd="t" o:hr="t"/>
        </w:pict>
      </w:r>
    </w:p>
    <w:bookmarkEnd w:id="40"/>
    <w:bookmarkStart w:id="41" w:name="section-summary"/>
    <w:p>
      <w:pPr>
        <w:pStyle w:val="Heading2"/>
      </w:pPr>
      <w:r>
        <w:t xml:space="preserve">Section Summary</w:t>
      </w:r>
    </w:p>
    <w:p>
      <w:pPr>
        <w:pStyle w:val="FirstParagraph"/>
      </w:pPr>
      <w:r>
        <w:t xml:space="preserve">This module covered four foundational pillars that every ML practitioner needs:</w:t>
      </w:r>
    </w:p>
    <w:p>
      <w:pPr>
        <w:pStyle w:val="BodyText"/>
      </w:pPr>
      <w:r>
        <w:rPr>
          <w:b/>
          <w:bCs/>
        </w:rPr>
        <w:t xml:space="preserve">Programming</w:t>
      </w:r>
      <w:r>
        <w:t xml:space="preserve"> </w:t>
      </w:r>
      <w:r>
        <w:t xml:space="preserve">— Python gives you the language to express data operations. NumPy gives you vectorized computation. Pandas gives you structured data manipulation. Together, they are the tools you will reach for every single day.</w:t>
      </w:r>
    </w:p>
    <w:p>
      <w:pPr>
        <w:pStyle w:val="BodyText"/>
      </w:pPr>
      <w:r>
        <w:rPr>
          <w:b/>
          <w:bCs/>
        </w:rPr>
        <w:t xml:space="preserve">Mathematics</w:t>
      </w:r>
      <w:r>
        <w:t xml:space="preserve"> </w:t>
      </w:r>
      <w:r>
        <w:t xml:space="preserve">— Linear algebra represents your data as vectors and matrices. Calculus, through gradient descent, teaches your models to learn. Probability quantifies uncertainty and gives your predictions meaning. These three branches connect at every layer of ML — they are not separate topics but interlocking components of a single framework.</w:t>
      </w:r>
    </w:p>
    <w:p>
      <w:pPr>
        <w:pStyle w:val="BodyText"/>
      </w:pPr>
      <w:r>
        <w:rPr>
          <w:b/>
          <w:bCs/>
        </w:rPr>
        <w:t xml:space="preserve">Visualization and EDA</w:t>
      </w:r>
      <w:r>
        <w:t xml:space="preserve"> </w:t>
      </w:r>
      <w:r>
        <w:t xml:space="preserve">— Before you model anything, you need to understand your data. Histograms, scatter plots, boxplots, and correlation analysis reveal the patterns, anomalies, and relationships that determine whether your model succeeds or fails.</w:t>
      </w:r>
    </w:p>
    <w:p>
      <w:pPr>
        <w:pStyle w:val="BodyText"/>
      </w:pPr>
      <w:r>
        <w:rPr>
          <w:b/>
          <w:bCs/>
        </w:rPr>
        <w:t xml:space="preserve">Cloud tools</w:t>
      </w:r>
      <w:r>
        <w:t xml:space="preserve"> </w:t>
      </w:r>
      <w:r>
        <w:t xml:space="preserve">— Real ML operates at scale. Cloud platforms like GCP provide the storage, compute, and deployment infrastructure that bridge the gap between a working prototype and a production system. Understanding cloud services is no longer a nice-to-have — it is a core competency for anyone in the data and ML space.</w:t>
      </w:r>
    </w:p>
    <w:p>
      <w:pPr>
        <w:pStyle w:val="BodyText"/>
      </w:pPr>
      <w:r>
        <w:t xml:space="preserve">These four areas are not isolated topics you learn once and move on from. They are the permanent foundation that every subsequent module builds on. Supervised learning, unsupervised learning, deep learning, NLP — all of them assume fluency in programming, mathematical reasoning, data exploration, and cloud infrastructure. The investment you make here compounds throughout the rest of this curriculum and your career.</w:t>
      </w:r>
    </w:p>
    <w:p>
      <w:pPr>
        <w:pStyle w:val="BodyText"/>
      </w:pPr>
      <w:r>
        <w:t xml:space="preserve">One final note. This module is dense. It covers material that traditional university curricula spread across three or four separate courses — introductory programming, linear algebra, statistics, and cloud computing. You are not expected to master everything in two weeks. You are expected to build a working mental model of each area — strong enough that when you encounter these concepts in later modules, you recognize them and know where to look for deeper understanding. Mastery comes with repetition and application, and you will get plenty of both in the modules ahead.</w:t>
      </w:r>
    </w:p>
    <w:p>
      <w:pPr>
        <w:pStyle w:val="BodyText"/>
      </w:pPr>
      <w:r>
        <w:t xml:space="preserve">The practical advice: do not try to memorize everything. Instead, focus on building intuition. When you hear</w:t>
      </w:r>
      <w:r>
        <w:t xml:space="preserve"> </w:t>
      </w:r>
      <w:r>
        <w:t xml:space="preserve">“dot product,”</w:t>
      </w:r>
      <w:r>
        <w:t xml:space="preserve"> </w:t>
      </w:r>
      <w:r>
        <w:t xml:space="preserve">you should think</w:t>
      </w:r>
      <w:r>
        <w:t xml:space="preserve"> </w:t>
      </w:r>
      <w:r>
        <w:t xml:space="preserve">“weighted combination of features — this is how predictions are computed.”</w:t>
      </w:r>
      <w:r>
        <w:t xml:space="preserve"> </w:t>
      </w:r>
      <w:r>
        <w:t xml:space="preserve">When you hear</w:t>
      </w:r>
      <w:r>
        <w:t xml:space="preserve"> </w:t>
      </w:r>
      <w:r>
        <w:t xml:space="preserve">“gradient descent,”</w:t>
      </w:r>
      <w:r>
        <w:t xml:space="preserve"> </w:t>
      </w:r>
      <w:r>
        <w:t xml:space="preserve">you should think</w:t>
      </w:r>
      <w:r>
        <w:t xml:space="preserve"> </w:t>
      </w:r>
      <w:r>
        <w:t xml:space="preserve">“walking downhill to minimize error — this is how models learn.”</w:t>
      </w:r>
      <w:r>
        <w:t xml:space="preserve"> </w:t>
      </w:r>
      <w:r>
        <w:t xml:space="preserve">When you hear</w:t>
      </w:r>
      <w:r>
        <w:t xml:space="preserve"> </w:t>
      </w:r>
      <w:r>
        <w:t xml:space="preserve">“conditional probability,”</w:t>
      </w:r>
      <w:r>
        <w:t xml:space="preserve"> </w:t>
      </w:r>
      <w:r>
        <w:t xml:space="preserve">you should think</w:t>
      </w:r>
      <w:r>
        <w:t xml:space="preserve"> </w:t>
      </w:r>
      <w:r>
        <w:t xml:space="preserve">“given these features, what is likely — this is the foundation of prediction.”</w:t>
      </w:r>
      <w:r>
        <w:t xml:space="preserve"> </w:t>
      </w:r>
      <w:r>
        <w:t xml:space="preserve">These intuitive connections matter more than formulas. The formulas you can always look up. The intuition is what lets you design solutions, debug problems, and evaluate whether a result makes sense. That is what this module equips you with.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ww.youtube.com/watch?v=LyGKycYT2v0" TargetMode="External" /><Relationship Type="http://schemas.openxmlformats.org/officeDocument/2006/relationships/hyperlink" Id="rId22" Target="https://www.youtube.com/watch?v=XkY2DOUCWMU" TargetMode="External" /><Relationship Type="http://schemas.openxmlformats.org/officeDocument/2006/relationships/hyperlink" Id="rId24" Target="https://www.youtube.com/watch?v=ZumgfOei0Ak" TargetMode="External" /><Relationship Type="http://schemas.openxmlformats.org/officeDocument/2006/relationships/hyperlink" Id="rId21" Target="https://www.youtube.com/watch?v=fNk_zzaMoSs" TargetMode="External" /></Relationships>
</file>

<file path=word/_rels/footnotes.xml.rels><?xml version="1.0" encoding="UTF-8"?><Relationships xmlns="http://schemas.openxmlformats.org/package/2006/relationships"><Relationship Type="http://schemas.openxmlformats.org/officeDocument/2006/relationships/hyperlink" Id="rId23" Target="https://www.youtube.com/watch?v=LyGKycYT2v0" TargetMode="External" /><Relationship Type="http://schemas.openxmlformats.org/officeDocument/2006/relationships/hyperlink" Id="rId22" Target="https://www.youtube.com/watch?v=XkY2DOUCWMU" TargetMode="External" /><Relationship Type="http://schemas.openxmlformats.org/officeDocument/2006/relationships/hyperlink" Id="rId24" Target="https://www.youtube.com/watch?v=ZumgfOei0Ak" TargetMode="External" /><Relationship Type="http://schemas.openxmlformats.org/officeDocument/2006/relationships/hyperlink" Id="rId21" Target="https://www.youtube.com/watch?v=fNk_zzaMo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2026-03-23T16:55:04Z</dcterms:created>
  <dcterms:modified xsi:type="dcterms:W3CDTF">2026-03-23T16:55:04Z</dcterms:modified>
</cp:coreProperties>
</file>

<file path=docProps/custom.xml><?xml version="1.0" encoding="utf-8"?>
<Properties xmlns="http://schemas.openxmlformats.org/officeDocument/2006/custom-properties" xmlns:vt="http://schemas.openxmlformats.org/officeDocument/2006/docPropsVTypes"/>
</file>