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4EA8" w14:textId="77777777" w:rsidR="0007667B" w:rsidRDefault="0007667B" w:rsidP="0007667B">
      <w:pPr>
        <w:spacing w:after="0"/>
        <w:rPr>
          <w:lang w:val="en-US"/>
        </w:rPr>
      </w:pPr>
      <w:r>
        <w:rPr>
          <w:lang w:val="en-US"/>
        </w:rPr>
        <w:t xml:space="preserve">Task 1.  </w:t>
      </w:r>
    </w:p>
    <w:p w14:paraId="6EB0B852" w14:textId="70BAB082" w:rsidR="00F12C76" w:rsidRDefault="0007667B" w:rsidP="0007667B">
      <w:pPr>
        <w:spacing w:after="0"/>
        <w:rPr>
          <w:lang w:val="en-US"/>
        </w:rPr>
      </w:pPr>
      <w:r>
        <w:rPr>
          <w:lang w:val="en-US"/>
        </w:rPr>
        <w:br/>
      </w:r>
      <w:proofErr w:type="spellStart"/>
      <w:r w:rsidRPr="0007667B">
        <w:t>Fraud</w:t>
      </w:r>
      <w:proofErr w:type="spellEnd"/>
      <w:r w:rsidRPr="0007667B">
        <w:t xml:space="preserve"> </w:t>
      </w:r>
      <w:proofErr w:type="spellStart"/>
      <w:r w:rsidRPr="0007667B">
        <w:t>detection</w:t>
      </w:r>
      <w:proofErr w:type="spellEnd"/>
      <w:r w:rsidRPr="0007667B">
        <w:t xml:space="preserve"> </w:t>
      </w:r>
      <w:proofErr w:type="spellStart"/>
      <w:r w:rsidRPr="0007667B">
        <w:t>is</w:t>
      </w:r>
      <w:proofErr w:type="spellEnd"/>
      <w:r w:rsidRPr="0007667B">
        <w:t xml:space="preserve"> a </w:t>
      </w:r>
      <w:proofErr w:type="spellStart"/>
      <w:r w:rsidRPr="0007667B">
        <w:t>classification</w:t>
      </w:r>
      <w:proofErr w:type="spellEnd"/>
      <w:r w:rsidRPr="0007667B">
        <w:t xml:space="preserve"> </w:t>
      </w:r>
      <w:proofErr w:type="spellStart"/>
      <w:r w:rsidRPr="0007667B">
        <w:t>task</w:t>
      </w:r>
      <w:proofErr w:type="spellEnd"/>
      <w:r w:rsidRPr="0007667B">
        <w:t xml:space="preserve"> </w:t>
      </w:r>
      <w:proofErr w:type="spellStart"/>
      <w:r w:rsidRPr="0007667B">
        <w:t>in</w:t>
      </w:r>
      <w:proofErr w:type="spellEnd"/>
      <w:r w:rsidRPr="0007667B">
        <w:t xml:space="preserve"> </w:t>
      </w:r>
      <w:proofErr w:type="spellStart"/>
      <w:r w:rsidRPr="0007667B">
        <w:t>supervised</w:t>
      </w:r>
      <w:proofErr w:type="spellEnd"/>
      <w:r w:rsidRPr="0007667B">
        <w:t xml:space="preserve"> </w:t>
      </w:r>
      <w:proofErr w:type="spellStart"/>
      <w:r w:rsidRPr="0007667B">
        <w:t>learning</w:t>
      </w:r>
      <w:proofErr w:type="spellEnd"/>
      <w:r w:rsidRPr="0007667B">
        <w:t xml:space="preserve"> </w:t>
      </w:r>
      <w:proofErr w:type="spellStart"/>
      <w:r w:rsidRPr="0007667B">
        <w:t>because</w:t>
      </w:r>
      <w:proofErr w:type="spellEnd"/>
      <w:r w:rsidRPr="0007667B">
        <w:t xml:space="preserve"> </w:t>
      </w:r>
      <w:proofErr w:type="spellStart"/>
      <w:r w:rsidRPr="0007667B">
        <w:t>the</w:t>
      </w:r>
      <w:proofErr w:type="spellEnd"/>
      <w:r w:rsidRPr="0007667B">
        <w:t xml:space="preserve"> </w:t>
      </w:r>
      <w:proofErr w:type="spellStart"/>
      <w:r w:rsidRPr="0007667B">
        <w:t>model</w:t>
      </w:r>
      <w:proofErr w:type="spellEnd"/>
      <w:r w:rsidRPr="0007667B">
        <w:t xml:space="preserve"> </w:t>
      </w:r>
      <w:proofErr w:type="spellStart"/>
      <w:r w:rsidRPr="0007667B">
        <w:t>chooses</w:t>
      </w:r>
      <w:proofErr w:type="spellEnd"/>
      <w:r w:rsidRPr="0007667B">
        <w:t xml:space="preserve"> </w:t>
      </w:r>
      <w:proofErr w:type="spellStart"/>
      <w:r w:rsidRPr="0007667B">
        <w:t>between</w:t>
      </w:r>
      <w:proofErr w:type="spellEnd"/>
      <w:r w:rsidRPr="0007667B">
        <w:t xml:space="preserve"> </w:t>
      </w:r>
      <w:proofErr w:type="spellStart"/>
      <w:r w:rsidRPr="0007667B">
        <w:t>predefined</w:t>
      </w:r>
      <w:proofErr w:type="spellEnd"/>
      <w:r w:rsidRPr="0007667B">
        <w:t xml:space="preserve"> </w:t>
      </w:r>
      <w:proofErr w:type="spellStart"/>
      <w:r w:rsidRPr="0007667B">
        <w:t>options</w:t>
      </w:r>
      <w:proofErr w:type="spellEnd"/>
      <w:r w:rsidRPr="0007667B">
        <w:t xml:space="preserve">: </w:t>
      </w:r>
      <w:proofErr w:type="spellStart"/>
      <w:r w:rsidRPr="0007667B">
        <w:rPr>
          <w:b/>
          <w:bCs/>
        </w:rPr>
        <w:t>fraud</w:t>
      </w:r>
      <w:proofErr w:type="spellEnd"/>
      <w:r w:rsidRPr="0007667B">
        <w:t xml:space="preserve"> </w:t>
      </w:r>
      <w:proofErr w:type="spellStart"/>
      <w:r w:rsidRPr="0007667B">
        <w:t>or</w:t>
      </w:r>
      <w:proofErr w:type="spellEnd"/>
      <w:r w:rsidRPr="0007667B">
        <w:t xml:space="preserve"> </w:t>
      </w:r>
      <w:proofErr w:type="spellStart"/>
      <w:r w:rsidRPr="0007667B">
        <w:rPr>
          <w:b/>
          <w:bCs/>
        </w:rPr>
        <w:t>not</w:t>
      </w:r>
      <w:proofErr w:type="spellEnd"/>
      <w:r w:rsidRPr="0007667B">
        <w:rPr>
          <w:b/>
          <w:bCs/>
        </w:rPr>
        <w:t xml:space="preserve"> </w:t>
      </w:r>
      <w:proofErr w:type="spellStart"/>
      <w:r w:rsidRPr="0007667B">
        <w:rPr>
          <w:b/>
          <w:bCs/>
        </w:rPr>
        <w:t>fraud</w:t>
      </w:r>
      <w:proofErr w:type="spellEnd"/>
      <w:r w:rsidRPr="0007667B">
        <w:t>.</w:t>
      </w:r>
    </w:p>
    <w:p w14:paraId="729AA28A" w14:textId="77777777" w:rsidR="0007667B" w:rsidRDefault="0007667B" w:rsidP="0007667B">
      <w:pPr>
        <w:spacing w:after="0"/>
        <w:rPr>
          <w:lang w:val="en-US"/>
        </w:rPr>
      </w:pPr>
    </w:p>
    <w:p w14:paraId="767B3C06" w14:textId="6C2E2CFB" w:rsidR="0007667B" w:rsidRDefault="0007667B" w:rsidP="0007667B">
      <w:pPr>
        <w:spacing w:after="0"/>
        <w:rPr>
          <w:lang w:val="en-US"/>
        </w:rPr>
      </w:pPr>
      <w:r>
        <w:rPr>
          <w:lang w:val="en-US"/>
        </w:rPr>
        <w:t>Task 2.</w:t>
      </w:r>
    </w:p>
    <w:p w14:paraId="251EB938" w14:textId="77777777" w:rsidR="00AE3C27" w:rsidRDefault="00AE3C27" w:rsidP="0007667B">
      <w:pPr>
        <w:spacing w:after="0"/>
        <w:rPr>
          <w:lang w:val="en-US"/>
        </w:rPr>
      </w:pPr>
    </w:p>
    <w:p w14:paraId="3E86CB78" w14:textId="102C8E45" w:rsidR="00AE3C27" w:rsidRPr="00AE3C27" w:rsidRDefault="00AE3C27" w:rsidP="00AE3C27">
      <w:pPr>
        <w:spacing w:after="0"/>
        <w:rPr>
          <w:lang w:val="en-US"/>
        </w:rPr>
      </w:pPr>
      <w:r w:rsidRPr="00AE3C27">
        <w:rPr>
          <w:lang w:val="en-US"/>
        </w:rPr>
        <w:t xml:space="preserve">  </w:t>
      </w:r>
      <w:proofErr w:type="spellStart"/>
      <w:r w:rsidRPr="00AE3C27">
        <w:rPr>
          <w:b/>
          <w:bCs/>
          <w:lang w:val="en-US"/>
        </w:rPr>
        <w:t>transaction_id</w:t>
      </w:r>
      <w:proofErr w:type="spellEnd"/>
      <w:r w:rsidRPr="00AE3C27">
        <w:rPr>
          <w:lang w:val="en-US"/>
        </w:rPr>
        <w:t xml:space="preserve"> – identifies where each transaction is stored in the database, making it easy to find and use. </w:t>
      </w:r>
    </w:p>
    <w:p w14:paraId="5438A0DF" w14:textId="185A95C1" w:rsidR="00AE3C27" w:rsidRPr="00AE3C27" w:rsidRDefault="00AE3C27" w:rsidP="00AE3C27">
      <w:pPr>
        <w:spacing w:after="0"/>
        <w:rPr>
          <w:lang w:val="en-US"/>
        </w:rPr>
      </w:pPr>
      <w:r w:rsidRPr="00AE3C27">
        <w:rPr>
          <w:lang w:val="en-US"/>
        </w:rPr>
        <w:t xml:space="preserve">  </w:t>
      </w:r>
      <w:r w:rsidRPr="00AE3C27">
        <w:rPr>
          <w:b/>
          <w:bCs/>
          <w:lang w:val="en-US"/>
        </w:rPr>
        <w:t>amount</w:t>
      </w:r>
      <w:r w:rsidRPr="00AE3C27">
        <w:rPr>
          <w:lang w:val="en-US"/>
        </w:rPr>
        <w:t xml:space="preserve"> – stores the amount of money involved in the transaction. </w:t>
      </w:r>
    </w:p>
    <w:p w14:paraId="1B806288" w14:textId="662FD8CA" w:rsidR="00AE3C27" w:rsidRPr="00AE3C27" w:rsidRDefault="00AE3C27" w:rsidP="00AE3C27">
      <w:pPr>
        <w:spacing w:after="0"/>
        <w:rPr>
          <w:lang w:val="en-US"/>
        </w:rPr>
      </w:pPr>
      <w:r w:rsidRPr="00AE3C27">
        <w:rPr>
          <w:lang w:val="en-US"/>
        </w:rPr>
        <w:t xml:space="preserve">  </w:t>
      </w:r>
      <w:r w:rsidRPr="00AE3C27">
        <w:rPr>
          <w:b/>
          <w:bCs/>
          <w:lang w:val="en-US"/>
        </w:rPr>
        <w:t>timestamp</w:t>
      </w:r>
      <w:r w:rsidRPr="00AE3C27">
        <w:rPr>
          <w:lang w:val="en-US"/>
        </w:rPr>
        <w:t xml:space="preserve"> – shows when the transaction was made. </w:t>
      </w:r>
    </w:p>
    <w:p w14:paraId="2750B4E1" w14:textId="549CA8C1" w:rsidR="00AE3C27" w:rsidRPr="00AE3C27" w:rsidRDefault="00AE3C27" w:rsidP="00AE3C27">
      <w:pPr>
        <w:spacing w:after="0"/>
        <w:rPr>
          <w:lang w:val="en-US"/>
        </w:rPr>
      </w:pPr>
      <w:r w:rsidRPr="00AE3C27">
        <w:rPr>
          <w:lang w:val="en-US"/>
        </w:rPr>
        <w:t xml:space="preserve">  </w:t>
      </w:r>
      <w:proofErr w:type="spellStart"/>
      <w:r w:rsidRPr="00AE3C27">
        <w:rPr>
          <w:b/>
          <w:bCs/>
          <w:lang w:val="en-US"/>
        </w:rPr>
        <w:t>sender_id</w:t>
      </w:r>
      <w:proofErr w:type="spellEnd"/>
      <w:r w:rsidRPr="00AE3C27">
        <w:rPr>
          <w:lang w:val="en-US"/>
        </w:rPr>
        <w:t xml:space="preserve"> – indicates who sent or initiated the transaction. </w:t>
      </w:r>
    </w:p>
    <w:p w14:paraId="5E37DB6D" w14:textId="1902D91F" w:rsidR="00AE3C27" w:rsidRPr="00AE3C27" w:rsidRDefault="00AE3C27" w:rsidP="00AE3C27">
      <w:pPr>
        <w:spacing w:after="0"/>
        <w:rPr>
          <w:lang w:val="en-US"/>
        </w:rPr>
      </w:pPr>
      <w:r w:rsidRPr="00AE3C27">
        <w:rPr>
          <w:lang w:val="en-US"/>
        </w:rPr>
        <w:t xml:space="preserve">  </w:t>
      </w:r>
      <w:proofErr w:type="spellStart"/>
      <w:r w:rsidRPr="00AE3C27">
        <w:rPr>
          <w:b/>
          <w:bCs/>
          <w:lang w:val="en-US"/>
        </w:rPr>
        <w:t>receiver_id</w:t>
      </w:r>
      <w:proofErr w:type="spellEnd"/>
      <w:r w:rsidRPr="00AE3C27">
        <w:rPr>
          <w:lang w:val="en-US"/>
        </w:rPr>
        <w:t xml:space="preserve"> – indicates who received the money. </w:t>
      </w:r>
    </w:p>
    <w:p w14:paraId="1FE9CD93" w14:textId="1D50280C" w:rsidR="00AE3C27" w:rsidRPr="00AE3C27" w:rsidRDefault="00AE3C27" w:rsidP="00AE3C27">
      <w:pPr>
        <w:spacing w:after="0"/>
        <w:rPr>
          <w:lang w:val="en-US"/>
        </w:rPr>
      </w:pPr>
      <w:r w:rsidRPr="00AE3C27">
        <w:rPr>
          <w:lang w:val="en-US"/>
        </w:rPr>
        <w:t xml:space="preserve">  </w:t>
      </w:r>
      <w:r w:rsidRPr="00AE3C27">
        <w:rPr>
          <w:b/>
          <w:bCs/>
          <w:lang w:val="en-US"/>
        </w:rPr>
        <w:t>location</w:t>
      </w:r>
      <w:r w:rsidRPr="00AE3C27">
        <w:rPr>
          <w:lang w:val="en-US"/>
        </w:rPr>
        <w:t xml:space="preserve"> – the geographical location of the transaction, often based on the IP address. </w:t>
      </w:r>
    </w:p>
    <w:p w14:paraId="6780463C" w14:textId="271D072A" w:rsidR="00AE3C27" w:rsidRPr="00AE3C27" w:rsidRDefault="00AE3C27" w:rsidP="00AE3C27">
      <w:pPr>
        <w:spacing w:after="0"/>
        <w:rPr>
          <w:lang w:val="en-US"/>
        </w:rPr>
      </w:pPr>
      <w:r w:rsidRPr="00AE3C27">
        <w:rPr>
          <w:lang w:val="en-US"/>
        </w:rPr>
        <w:t xml:space="preserve">  </w:t>
      </w:r>
      <w:r w:rsidRPr="00AE3C27">
        <w:rPr>
          <w:b/>
          <w:bCs/>
          <w:lang w:val="en-US"/>
        </w:rPr>
        <w:t>device</w:t>
      </w:r>
      <w:r w:rsidRPr="00AE3C27">
        <w:rPr>
          <w:lang w:val="en-US"/>
        </w:rPr>
        <w:t xml:space="preserve"> – specifies the device used for the transaction (phone, computer, browser type, device ID). </w:t>
      </w:r>
    </w:p>
    <w:p w14:paraId="6FA8D24D" w14:textId="2098F8E2" w:rsidR="00AE3C27" w:rsidRDefault="00AE3C27" w:rsidP="00AE3C27">
      <w:pPr>
        <w:spacing w:after="0"/>
        <w:jc w:val="both"/>
        <w:rPr>
          <w:lang w:val="en-US"/>
        </w:rPr>
      </w:pPr>
      <w:r w:rsidRPr="00AE3C27">
        <w:rPr>
          <w:lang w:val="en-US"/>
        </w:rPr>
        <w:t xml:space="preserve"> </w:t>
      </w:r>
      <w:proofErr w:type="spellStart"/>
      <w:r w:rsidRPr="00AE3C27">
        <w:rPr>
          <w:b/>
          <w:bCs/>
          <w:lang w:val="en-US"/>
        </w:rPr>
        <w:t>account_age</w:t>
      </w:r>
      <w:proofErr w:type="spellEnd"/>
      <w:r w:rsidRPr="00AE3C27">
        <w:rPr>
          <w:lang w:val="en-US"/>
        </w:rPr>
        <w:t xml:space="preserve"> – shows how long it has been since the account was created.</w:t>
      </w:r>
    </w:p>
    <w:p w14:paraId="77473C16" w14:textId="77777777" w:rsidR="00AE3C27" w:rsidRDefault="00AE3C27" w:rsidP="00AE3C27">
      <w:pPr>
        <w:spacing w:after="0"/>
        <w:jc w:val="both"/>
        <w:rPr>
          <w:lang w:val="en-US"/>
        </w:rPr>
      </w:pPr>
    </w:p>
    <w:p w14:paraId="5A79EAD4" w14:textId="08280981" w:rsidR="00AE3C27" w:rsidRDefault="00AE3C27" w:rsidP="00AE3C27">
      <w:pPr>
        <w:spacing w:after="0"/>
        <w:jc w:val="both"/>
        <w:rPr>
          <w:lang w:val="en-US"/>
        </w:rPr>
      </w:pPr>
      <w:r>
        <w:rPr>
          <w:lang w:val="en-US"/>
        </w:rPr>
        <w:t>Task 3.</w:t>
      </w:r>
    </w:p>
    <w:p w14:paraId="618E3078" w14:textId="77777777" w:rsidR="00AE3C27" w:rsidRDefault="00AE3C27" w:rsidP="00AE3C27">
      <w:pPr>
        <w:spacing w:after="0"/>
        <w:jc w:val="both"/>
        <w:rPr>
          <w:lang w:val="en-US"/>
        </w:rPr>
      </w:pPr>
    </w:p>
    <w:p w14:paraId="61B91839" w14:textId="77777777" w:rsidR="00370AC9" w:rsidRPr="00370AC9" w:rsidRDefault="00370AC9" w:rsidP="00370AC9">
      <w:pPr>
        <w:spacing w:after="0"/>
        <w:jc w:val="both"/>
        <w:rPr>
          <w:lang w:val="en-US"/>
        </w:rPr>
      </w:pPr>
      <w:r w:rsidRPr="00370AC9">
        <w:rPr>
          <w:b/>
          <w:bCs/>
          <w:lang w:val="en-US"/>
        </w:rPr>
        <w:t>Precision (Accuracy)</w:t>
      </w:r>
      <w:r w:rsidRPr="00370AC9">
        <w:rPr>
          <w:lang w:val="en-US"/>
        </w:rPr>
        <w:t xml:space="preserve"> — Approximately: 65%–75%</w:t>
      </w:r>
      <w:r w:rsidRPr="00370AC9">
        <w:rPr>
          <w:lang w:val="en-US"/>
        </w:rPr>
        <w:br/>
        <w:t>Indicates what percentage of the transactions predicted as “fraud” by the model are actually fraudulent.</w:t>
      </w:r>
    </w:p>
    <w:p w14:paraId="14E32C5C" w14:textId="77777777" w:rsidR="00370AC9" w:rsidRPr="00370AC9" w:rsidRDefault="00370AC9" w:rsidP="00370AC9">
      <w:pPr>
        <w:spacing w:after="0"/>
        <w:jc w:val="both"/>
        <w:rPr>
          <w:lang w:val="en-US"/>
        </w:rPr>
      </w:pPr>
      <w:r w:rsidRPr="00370AC9">
        <w:rPr>
          <w:b/>
          <w:bCs/>
          <w:lang w:val="en-US"/>
        </w:rPr>
        <w:t>Recall (Completeness)</w:t>
      </w:r>
      <w:r w:rsidRPr="00370AC9">
        <w:rPr>
          <w:lang w:val="en-US"/>
        </w:rPr>
        <w:t xml:space="preserve"> — Approximately: 60%–75%</w:t>
      </w:r>
      <w:r w:rsidRPr="00370AC9">
        <w:rPr>
          <w:lang w:val="en-US"/>
        </w:rPr>
        <w:br/>
        <w:t>Shows what percentage of all actual fraud cases the system successfully detects.</w:t>
      </w:r>
    </w:p>
    <w:p w14:paraId="6A297D3E" w14:textId="77777777" w:rsidR="00370AC9" w:rsidRPr="00370AC9" w:rsidRDefault="00370AC9" w:rsidP="00370AC9">
      <w:pPr>
        <w:spacing w:after="0"/>
        <w:jc w:val="both"/>
        <w:rPr>
          <w:lang w:val="en-US"/>
        </w:rPr>
      </w:pPr>
      <w:r w:rsidRPr="00370AC9">
        <w:rPr>
          <w:b/>
          <w:bCs/>
          <w:lang w:val="en-US"/>
        </w:rPr>
        <w:t>F1-score</w:t>
      </w:r>
      <w:r w:rsidRPr="00370AC9">
        <w:rPr>
          <w:lang w:val="en-US"/>
        </w:rPr>
        <w:t xml:space="preserve"> — Approximately: 0.68–0.78</w:t>
      </w:r>
      <w:r w:rsidRPr="00370AC9">
        <w:rPr>
          <w:lang w:val="en-US"/>
        </w:rPr>
        <w:br/>
        <w:t>Represents the balance between Precision and Recall (harmonic mean).</w:t>
      </w:r>
    </w:p>
    <w:p w14:paraId="6D588119" w14:textId="77777777" w:rsidR="00AE3C27" w:rsidRDefault="00AE3C27" w:rsidP="00AE3C27">
      <w:pPr>
        <w:spacing w:after="0"/>
        <w:jc w:val="both"/>
        <w:rPr>
          <w:lang w:val="en-US"/>
        </w:rPr>
      </w:pPr>
    </w:p>
    <w:p w14:paraId="404E806A" w14:textId="17C32BA4" w:rsidR="00370AC9" w:rsidRDefault="00370AC9" w:rsidP="00AE3C27">
      <w:pPr>
        <w:spacing w:after="0"/>
        <w:jc w:val="both"/>
        <w:rPr>
          <w:lang w:val="en-US"/>
        </w:rPr>
      </w:pPr>
      <w:r>
        <w:rPr>
          <w:lang w:val="en-US"/>
        </w:rPr>
        <w:t>Task 4.</w:t>
      </w:r>
    </w:p>
    <w:p w14:paraId="55A9470A" w14:textId="77777777" w:rsidR="00370AC9" w:rsidRDefault="00370AC9" w:rsidP="00AE3C27">
      <w:pPr>
        <w:spacing w:after="0"/>
        <w:jc w:val="both"/>
        <w:rPr>
          <w:lang w:val="en-US"/>
        </w:rPr>
      </w:pPr>
    </w:p>
    <w:p w14:paraId="58A7A7EB" w14:textId="77777777" w:rsidR="00370AC9" w:rsidRPr="00370AC9" w:rsidRDefault="00370AC9" w:rsidP="00370AC9">
      <w:pPr>
        <w:spacing w:after="0"/>
        <w:jc w:val="both"/>
        <w:rPr>
          <w:lang w:val="en-US"/>
        </w:rPr>
      </w:pPr>
      <w:r w:rsidRPr="00370AC9">
        <w:rPr>
          <w:lang w:val="en-US"/>
        </w:rPr>
        <w:t>Users from certain regions may be flagged more often. They might also be unable to make transactions to foreign countries. If factors like birthdays are not considered, large purchases could be mistakenly flagged as suspicious.</w:t>
      </w:r>
    </w:p>
    <w:p w14:paraId="466E95A7" w14:textId="77777777" w:rsidR="00370AC9" w:rsidRDefault="00370AC9" w:rsidP="00AE3C27">
      <w:pPr>
        <w:spacing w:after="0"/>
        <w:jc w:val="both"/>
        <w:rPr>
          <w:lang w:val="en-US"/>
        </w:rPr>
      </w:pPr>
    </w:p>
    <w:p w14:paraId="3951EC9B" w14:textId="1F175EE9" w:rsidR="00370AC9" w:rsidRDefault="00370AC9" w:rsidP="00AE3C27">
      <w:pPr>
        <w:spacing w:after="0"/>
        <w:jc w:val="both"/>
        <w:rPr>
          <w:lang w:val="en-US"/>
        </w:rPr>
      </w:pPr>
      <w:r>
        <w:rPr>
          <w:lang w:val="en-US"/>
        </w:rPr>
        <w:t>Task 5.</w:t>
      </w:r>
    </w:p>
    <w:p w14:paraId="5C95BCA2" w14:textId="77777777" w:rsidR="00370AC9" w:rsidRDefault="00370AC9" w:rsidP="00AE3C27">
      <w:pPr>
        <w:spacing w:after="0"/>
        <w:jc w:val="both"/>
        <w:rPr>
          <w:lang w:val="en-US"/>
        </w:rPr>
      </w:pPr>
    </w:p>
    <w:p w14:paraId="1A83DDAF" w14:textId="77777777" w:rsidR="00370AC9" w:rsidRPr="00370AC9" w:rsidRDefault="00370AC9" w:rsidP="00370AC9">
      <w:pPr>
        <w:spacing w:after="0"/>
        <w:jc w:val="both"/>
        <w:rPr>
          <w:lang w:val="en-US"/>
        </w:rPr>
      </w:pPr>
      <w:r w:rsidRPr="00370AC9">
        <w:rPr>
          <w:lang w:val="en-US"/>
        </w:rPr>
        <w:t>If the system fails, it could lead to data leaks and money being stolen. Large transactions may become difficult to process, and the account might not work properly in a new location. It can also compromise user privacy.</w:t>
      </w:r>
    </w:p>
    <w:p w14:paraId="7ECE70CB" w14:textId="77777777" w:rsidR="00370AC9" w:rsidRDefault="00370AC9" w:rsidP="00AE3C27">
      <w:pPr>
        <w:spacing w:after="0"/>
        <w:jc w:val="both"/>
        <w:rPr>
          <w:lang w:val="en-US"/>
        </w:rPr>
      </w:pPr>
    </w:p>
    <w:p w14:paraId="2C8D72F5" w14:textId="69AD423D" w:rsidR="00370AC9" w:rsidRDefault="00370AC9" w:rsidP="00AE3C27">
      <w:pPr>
        <w:spacing w:after="0"/>
        <w:jc w:val="both"/>
        <w:rPr>
          <w:lang w:val="en-US"/>
        </w:rPr>
      </w:pPr>
      <w:r>
        <w:rPr>
          <w:lang w:val="en-US"/>
        </w:rPr>
        <w:t>Task 6.</w:t>
      </w:r>
    </w:p>
    <w:p w14:paraId="5C4C26F0" w14:textId="77777777" w:rsidR="00370AC9" w:rsidRDefault="00370AC9" w:rsidP="00AE3C27">
      <w:pPr>
        <w:spacing w:after="0"/>
        <w:jc w:val="both"/>
        <w:rPr>
          <w:lang w:val="en-US"/>
        </w:rPr>
      </w:pPr>
    </w:p>
    <w:p w14:paraId="47DDBC3A" w14:textId="4C56206D" w:rsidR="00370AC9" w:rsidRDefault="00370AC9" w:rsidP="00AE3C27">
      <w:pPr>
        <w:spacing w:after="0"/>
        <w:jc w:val="both"/>
        <w:rPr>
          <w:lang w:val="en-US"/>
        </w:rPr>
      </w:pPr>
      <w:proofErr w:type="spellStart"/>
      <w:r w:rsidRPr="00370AC9">
        <w:lastRenderedPageBreak/>
        <w:t>This</w:t>
      </w:r>
      <w:proofErr w:type="spellEnd"/>
      <w:r w:rsidRPr="00370AC9">
        <w:t xml:space="preserve"> </w:t>
      </w:r>
      <w:proofErr w:type="spellStart"/>
      <w:r w:rsidRPr="00370AC9">
        <w:t>system</w:t>
      </w:r>
      <w:proofErr w:type="spellEnd"/>
      <w:r w:rsidRPr="00370AC9">
        <w:t xml:space="preserve"> </w:t>
      </w:r>
      <w:proofErr w:type="spellStart"/>
      <w:r w:rsidRPr="00370AC9">
        <w:t>should</w:t>
      </w:r>
      <w:proofErr w:type="spellEnd"/>
      <w:r w:rsidRPr="00370AC9">
        <w:t xml:space="preserve"> </w:t>
      </w:r>
      <w:proofErr w:type="spellStart"/>
      <w:r w:rsidRPr="00370AC9">
        <w:t>function</w:t>
      </w:r>
      <w:proofErr w:type="spellEnd"/>
      <w:r w:rsidRPr="00370AC9">
        <w:t xml:space="preserve"> </w:t>
      </w:r>
      <w:proofErr w:type="spellStart"/>
      <w:r w:rsidRPr="00370AC9">
        <w:t>reliably</w:t>
      </w:r>
      <w:proofErr w:type="spellEnd"/>
      <w:r w:rsidRPr="00370AC9">
        <w:t xml:space="preserve"> </w:t>
      </w:r>
      <w:proofErr w:type="spellStart"/>
      <w:r w:rsidRPr="00370AC9">
        <w:t>and</w:t>
      </w:r>
      <w:proofErr w:type="spellEnd"/>
      <w:r w:rsidRPr="00370AC9">
        <w:t xml:space="preserve"> </w:t>
      </w:r>
      <w:proofErr w:type="spellStart"/>
      <w:r w:rsidRPr="00370AC9">
        <w:t>display</w:t>
      </w:r>
      <w:proofErr w:type="spellEnd"/>
      <w:r w:rsidRPr="00370AC9">
        <w:t xml:space="preserve"> </w:t>
      </w:r>
      <w:proofErr w:type="spellStart"/>
      <w:r w:rsidRPr="00370AC9">
        <w:t>suspicious</w:t>
      </w:r>
      <w:proofErr w:type="spellEnd"/>
      <w:r w:rsidRPr="00370AC9">
        <w:t xml:space="preserve"> </w:t>
      </w:r>
      <w:proofErr w:type="spellStart"/>
      <w:r w:rsidRPr="00370AC9">
        <w:t>transactions</w:t>
      </w:r>
      <w:proofErr w:type="spellEnd"/>
      <w:r w:rsidRPr="00370AC9">
        <w:t xml:space="preserve"> </w:t>
      </w:r>
      <w:proofErr w:type="spellStart"/>
      <w:r w:rsidRPr="00370AC9">
        <w:t>to</w:t>
      </w:r>
      <w:proofErr w:type="spellEnd"/>
      <w:r w:rsidRPr="00370AC9">
        <w:t xml:space="preserve"> a </w:t>
      </w:r>
      <w:proofErr w:type="spellStart"/>
      <w:r w:rsidRPr="00370AC9">
        <w:t>human</w:t>
      </w:r>
      <w:proofErr w:type="spellEnd"/>
      <w:r w:rsidRPr="00370AC9">
        <w:t xml:space="preserve"> </w:t>
      </w:r>
      <w:proofErr w:type="spellStart"/>
      <w:r w:rsidRPr="00370AC9">
        <w:t>reviewer</w:t>
      </w:r>
      <w:proofErr w:type="spellEnd"/>
      <w:r w:rsidRPr="00370AC9">
        <w:t xml:space="preserve"> </w:t>
      </w:r>
      <w:proofErr w:type="spellStart"/>
      <w:r w:rsidRPr="00370AC9">
        <w:t>along</w:t>
      </w:r>
      <w:proofErr w:type="spellEnd"/>
      <w:r w:rsidRPr="00370AC9">
        <w:t xml:space="preserve"> </w:t>
      </w:r>
      <w:proofErr w:type="spellStart"/>
      <w:r w:rsidRPr="00370AC9">
        <w:t>with</w:t>
      </w:r>
      <w:proofErr w:type="spellEnd"/>
      <w:r w:rsidRPr="00370AC9">
        <w:t xml:space="preserve"> </w:t>
      </w:r>
      <w:proofErr w:type="spellStart"/>
      <w:r w:rsidRPr="00370AC9">
        <w:t>the</w:t>
      </w:r>
      <w:proofErr w:type="spellEnd"/>
      <w:r w:rsidRPr="00370AC9">
        <w:t xml:space="preserve"> </w:t>
      </w:r>
      <w:proofErr w:type="spellStart"/>
      <w:r w:rsidRPr="00370AC9">
        <w:t>necessary</w:t>
      </w:r>
      <w:proofErr w:type="spellEnd"/>
      <w:r w:rsidRPr="00370AC9">
        <w:t xml:space="preserve"> </w:t>
      </w:r>
      <w:proofErr w:type="spellStart"/>
      <w:r w:rsidRPr="00370AC9">
        <w:t>details</w:t>
      </w:r>
      <w:proofErr w:type="spellEnd"/>
      <w:r w:rsidRPr="00370AC9">
        <w:t xml:space="preserve"> (</w:t>
      </w:r>
      <w:proofErr w:type="spellStart"/>
      <w:r w:rsidRPr="00370AC9">
        <w:t>human-in-the-loop</w:t>
      </w:r>
      <w:proofErr w:type="spellEnd"/>
      <w:r w:rsidRPr="00370AC9">
        <w:t xml:space="preserve">). It </w:t>
      </w:r>
      <w:proofErr w:type="spellStart"/>
      <w:r w:rsidRPr="00370AC9">
        <w:t>is</w:t>
      </w:r>
      <w:proofErr w:type="spellEnd"/>
      <w:r w:rsidRPr="00370AC9">
        <w:t xml:space="preserve"> </w:t>
      </w:r>
      <w:proofErr w:type="spellStart"/>
      <w:r w:rsidRPr="00370AC9">
        <w:t>also</w:t>
      </w:r>
      <w:proofErr w:type="spellEnd"/>
      <w:r w:rsidRPr="00370AC9">
        <w:t xml:space="preserve"> </w:t>
      </w:r>
      <w:proofErr w:type="spellStart"/>
      <w:r w:rsidRPr="00370AC9">
        <w:t>important</w:t>
      </w:r>
      <w:proofErr w:type="spellEnd"/>
      <w:r w:rsidRPr="00370AC9">
        <w:t xml:space="preserve"> </w:t>
      </w:r>
      <w:proofErr w:type="spellStart"/>
      <w:r w:rsidRPr="00370AC9">
        <w:t>to</w:t>
      </w:r>
      <w:proofErr w:type="spellEnd"/>
      <w:r w:rsidRPr="00370AC9">
        <w:t xml:space="preserve"> </w:t>
      </w:r>
      <w:proofErr w:type="spellStart"/>
      <w:r w:rsidRPr="00370AC9">
        <w:t>collect</w:t>
      </w:r>
      <w:proofErr w:type="spellEnd"/>
      <w:r w:rsidRPr="00370AC9">
        <w:t xml:space="preserve"> </w:t>
      </w:r>
      <w:proofErr w:type="spellStart"/>
      <w:r w:rsidRPr="00370AC9">
        <w:t>more</w:t>
      </w:r>
      <w:proofErr w:type="spellEnd"/>
      <w:r w:rsidRPr="00370AC9">
        <w:t xml:space="preserve"> </w:t>
      </w:r>
      <w:proofErr w:type="spellStart"/>
      <w:r w:rsidRPr="00370AC9">
        <w:t>fraud-related</w:t>
      </w:r>
      <w:proofErr w:type="spellEnd"/>
      <w:r w:rsidRPr="00370AC9">
        <w:t xml:space="preserve"> </w:t>
      </w:r>
      <w:proofErr w:type="spellStart"/>
      <w:r w:rsidRPr="00370AC9">
        <w:t>data</w:t>
      </w:r>
      <w:proofErr w:type="spellEnd"/>
      <w:r w:rsidRPr="00370AC9">
        <w:t xml:space="preserve"> </w:t>
      </w:r>
      <w:proofErr w:type="spellStart"/>
      <w:r w:rsidRPr="00370AC9">
        <w:t>before</w:t>
      </w:r>
      <w:proofErr w:type="spellEnd"/>
      <w:r w:rsidRPr="00370AC9">
        <w:t xml:space="preserve"> </w:t>
      </w:r>
      <w:proofErr w:type="spellStart"/>
      <w:r w:rsidRPr="00370AC9">
        <w:t>building</w:t>
      </w:r>
      <w:proofErr w:type="spellEnd"/>
      <w:r w:rsidRPr="00370AC9">
        <w:t xml:space="preserve"> </w:t>
      </w:r>
      <w:proofErr w:type="spellStart"/>
      <w:r w:rsidRPr="00370AC9">
        <w:t>the</w:t>
      </w:r>
      <w:proofErr w:type="spellEnd"/>
      <w:r w:rsidRPr="00370AC9">
        <w:t xml:space="preserve"> </w:t>
      </w:r>
      <w:proofErr w:type="spellStart"/>
      <w:r w:rsidRPr="00370AC9">
        <w:t>model</w:t>
      </w:r>
      <w:proofErr w:type="spellEnd"/>
      <w:r w:rsidRPr="00370AC9">
        <w:t>.</w:t>
      </w:r>
    </w:p>
    <w:p w14:paraId="7BCE518F" w14:textId="77777777" w:rsidR="00370AC9" w:rsidRDefault="00370AC9" w:rsidP="00AE3C27">
      <w:pPr>
        <w:spacing w:after="0"/>
        <w:jc w:val="both"/>
        <w:rPr>
          <w:lang w:val="en-US"/>
        </w:rPr>
      </w:pPr>
    </w:p>
    <w:p w14:paraId="053DE0C0" w14:textId="3A52B325" w:rsidR="00370AC9" w:rsidRDefault="00370AC9" w:rsidP="00AE3C27">
      <w:pPr>
        <w:spacing w:after="0"/>
        <w:jc w:val="both"/>
        <w:rPr>
          <w:lang w:val="en-US"/>
        </w:rPr>
      </w:pPr>
      <w:r>
        <w:rPr>
          <w:lang w:val="en-US"/>
        </w:rPr>
        <w:t>Task 7.</w:t>
      </w:r>
    </w:p>
    <w:p w14:paraId="1052E96B" w14:textId="77777777" w:rsidR="00370AC9" w:rsidRDefault="00370AC9" w:rsidP="00AE3C27">
      <w:pPr>
        <w:spacing w:after="0"/>
        <w:jc w:val="both"/>
        <w:rPr>
          <w:lang w:val="en-US"/>
        </w:rPr>
      </w:pPr>
    </w:p>
    <w:p w14:paraId="78AFAC0A" w14:textId="77777777" w:rsidR="002525D6" w:rsidRPr="002525D6" w:rsidRDefault="002525D6" w:rsidP="002525D6">
      <w:pPr>
        <w:spacing w:after="0"/>
        <w:jc w:val="both"/>
        <w:rPr>
          <w:lang w:val="en-US"/>
        </w:rPr>
      </w:pPr>
      <w:r w:rsidRPr="002525D6">
        <w:rPr>
          <w:lang w:val="en-US"/>
        </w:rPr>
        <w:t>The GDPR (General Data Protection Regulation) may restrict the use of location data; in such cases, the model may rely only on IP data, which can reduce its effectiveness.</w:t>
      </w:r>
    </w:p>
    <w:p w14:paraId="0667F851" w14:textId="77777777" w:rsidR="002525D6" w:rsidRPr="002525D6" w:rsidRDefault="002525D6" w:rsidP="002525D6">
      <w:pPr>
        <w:spacing w:after="0"/>
        <w:jc w:val="both"/>
        <w:rPr>
          <w:lang w:val="en-US"/>
        </w:rPr>
      </w:pPr>
      <w:r w:rsidRPr="002525D6">
        <w:rPr>
          <w:lang w:val="en-US"/>
        </w:rPr>
        <w:t>If the model wrongly blocks a customer as a “fraudster” (false positive), the customer has the right under GDPR (Article 22 — the right to object to automated decision-making) to request an explanation and demand human intervention.</w:t>
      </w:r>
    </w:p>
    <w:p w14:paraId="19FFFD6F" w14:textId="77777777" w:rsidR="00370AC9" w:rsidRDefault="00370AC9" w:rsidP="00AE3C27">
      <w:pPr>
        <w:spacing w:after="0"/>
        <w:jc w:val="both"/>
        <w:rPr>
          <w:lang w:val="en-US"/>
        </w:rPr>
      </w:pPr>
    </w:p>
    <w:p w14:paraId="672DD4B4" w14:textId="77777777" w:rsidR="002525D6" w:rsidRPr="002525D6" w:rsidRDefault="002525D6" w:rsidP="002525D6">
      <w:pPr>
        <w:spacing w:after="0"/>
        <w:jc w:val="both"/>
        <w:rPr>
          <w:lang w:val="en-US"/>
        </w:rPr>
      </w:pPr>
      <w:r w:rsidRPr="002525D6">
        <w:rPr>
          <w:lang w:val="en-US"/>
        </w:rPr>
        <w:t>It is not possible without personal data. For example, transfers to close relatives or identifying a user’s location cannot be handled effectively without such information.</w:t>
      </w:r>
    </w:p>
    <w:p w14:paraId="6A063682" w14:textId="77777777" w:rsidR="002525D6" w:rsidRDefault="002525D6" w:rsidP="00AE3C27">
      <w:pPr>
        <w:spacing w:after="0"/>
        <w:jc w:val="both"/>
        <w:rPr>
          <w:lang w:val="en-US"/>
        </w:rPr>
      </w:pPr>
    </w:p>
    <w:p w14:paraId="36877D33" w14:textId="6CA34340" w:rsidR="002525D6" w:rsidRPr="00370AC9" w:rsidRDefault="002525D6" w:rsidP="002525D6">
      <w:pPr>
        <w:spacing w:after="0"/>
        <w:jc w:val="both"/>
        <w:rPr>
          <w:lang w:val="en-US"/>
        </w:rPr>
      </w:pPr>
      <w:r w:rsidRPr="002525D6">
        <w:t xml:space="preserve">The </w:t>
      </w:r>
      <w:proofErr w:type="spellStart"/>
      <w:r w:rsidRPr="002525D6">
        <w:t>company</w:t>
      </w:r>
      <w:proofErr w:type="spellEnd"/>
      <w:r w:rsidRPr="002525D6">
        <w:t xml:space="preserve"> (Data </w:t>
      </w:r>
      <w:proofErr w:type="spellStart"/>
      <w:r w:rsidRPr="002525D6">
        <w:t>Controller</w:t>
      </w:r>
      <w:proofErr w:type="spellEnd"/>
      <w:r w:rsidRPr="002525D6">
        <w:t xml:space="preserve">) </w:t>
      </w:r>
      <w:proofErr w:type="spellStart"/>
      <w:r w:rsidRPr="002525D6">
        <w:t>is</w:t>
      </w:r>
      <w:proofErr w:type="spellEnd"/>
      <w:r w:rsidRPr="002525D6">
        <w:t xml:space="preserve"> </w:t>
      </w:r>
      <w:proofErr w:type="spellStart"/>
      <w:r w:rsidRPr="002525D6">
        <w:t>legally</w:t>
      </w:r>
      <w:proofErr w:type="spellEnd"/>
      <w:r w:rsidRPr="002525D6">
        <w:t xml:space="preserve"> </w:t>
      </w:r>
      <w:proofErr w:type="spellStart"/>
      <w:r w:rsidRPr="002525D6">
        <w:t>responsible</w:t>
      </w:r>
      <w:proofErr w:type="spellEnd"/>
      <w:r w:rsidRPr="002525D6">
        <w:t xml:space="preserve">, </w:t>
      </w:r>
      <w:proofErr w:type="spellStart"/>
      <w:r w:rsidRPr="002525D6">
        <w:t>and</w:t>
      </w:r>
      <w:proofErr w:type="spellEnd"/>
      <w:r w:rsidRPr="002525D6">
        <w:t xml:space="preserve"> </w:t>
      </w:r>
      <w:proofErr w:type="spellStart"/>
      <w:r w:rsidRPr="002525D6">
        <w:t>any</w:t>
      </w:r>
      <w:proofErr w:type="spellEnd"/>
      <w:r w:rsidRPr="002525D6">
        <w:t xml:space="preserve"> </w:t>
      </w:r>
      <w:proofErr w:type="spellStart"/>
      <w:r w:rsidRPr="002525D6">
        <w:t>fines</w:t>
      </w:r>
      <w:proofErr w:type="spellEnd"/>
      <w:r w:rsidRPr="002525D6">
        <w:t xml:space="preserve"> </w:t>
      </w:r>
      <w:proofErr w:type="spellStart"/>
      <w:r w:rsidRPr="002525D6">
        <w:t>are</w:t>
      </w:r>
      <w:proofErr w:type="spellEnd"/>
      <w:r w:rsidRPr="002525D6">
        <w:t xml:space="preserve"> </w:t>
      </w:r>
      <w:proofErr w:type="spellStart"/>
      <w:r w:rsidRPr="002525D6">
        <w:t>paid</w:t>
      </w:r>
      <w:proofErr w:type="spellEnd"/>
      <w:r w:rsidRPr="002525D6">
        <w:t xml:space="preserve"> </w:t>
      </w:r>
      <w:proofErr w:type="spellStart"/>
      <w:r w:rsidRPr="002525D6">
        <w:t>by</w:t>
      </w:r>
      <w:proofErr w:type="spellEnd"/>
      <w:r w:rsidRPr="002525D6">
        <w:t xml:space="preserve"> </w:t>
      </w:r>
      <w:proofErr w:type="spellStart"/>
      <w:r w:rsidRPr="002525D6">
        <w:t>the</w:t>
      </w:r>
      <w:proofErr w:type="spellEnd"/>
      <w:r w:rsidRPr="002525D6">
        <w:t xml:space="preserve"> </w:t>
      </w:r>
      <w:proofErr w:type="spellStart"/>
      <w:r w:rsidRPr="002525D6">
        <w:t>company</w:t>
      </w:r>
      <w:proofErr w:type="spellEnd"/>
      <w:r w:rsidRPr="002525D6">
        <w:t>.</w:t>
      </w:r>
      <w:r w:rsidRPr="002525D6">
        <w:br/>
        <w:t xml:space="preserve">The </w:t>
      </w:r>
      <w:proofErr w:type="spellStart"/>
      <w:r w:rsidRPr="002525D6">
        <w:t>company</w:t>
      </w:r>
      <w:proofErr w:type="spellEnd"/>
      <w:r w:rsidRPr="002525D6">
        <w:t xml:space="preserve"> </w:t>
      </w:r>
      <w:proofErr w:type="spellStart"/>
      <w:r w:rsidRPr="002525D6">
        <w:t>may</w:t>
      </w:r>
      <w:proofErr w:type="spellEnd"/>
      <w:r w:rsidRPr="002525D6">
        <w:t xml:space="preserve"> </w:t>
      </w:r>
      <w:proofErr w:type="spellStart"/>
      <w:r w:rsidRPr="002525D6">
        <w:t>also</w:t>
      </w:r>
      <w:proofErr w:type="spellEnd"/>
      <w:r w:rsidRPr="002525D6">
        <w:t xml:space="preserve"> </w:t>
      </w:r>
      <w:proofErr w:type="spellStart"/>
      <w:r w:rsidRPr="002525D6">
        <w:t>take</w:t>
      </w:r>
      <w:proofErr w:type="spellEnd"/>
      <w:r w:rsidRPr="002525D6">
        <w:t xml:space="preserve"> </w:t>
      </w:r>
      <w:proofErr w:type="spellStart"/>
      <w:r w:rsidRPr="002525D6">
        <w:t>disciplinary</w:t>
      </w:r>
      <w:proofErr w:type="spellEnd"/>
      <w:r w:rsidRPr="002525D6">
        <w:t xml:space="preserve"> </w:t>
      </w:r>
      <w:proofErr w:type="spellStart"/>
      <w:r w:rsidRPr="002525D6">
        <w:t>action</w:t>
      </w:r>
      <w:proofErr w:type="spellEnd"/>
      <w:r w:rsidRPr="002525D6">
        <w:t xml:space="preserve"> </w:t>
      </w:r>
      <w:proofErr w:type="spellStart"/>
      <w:r w:rsidRPr="002525D6">
        <w:t>against</w:t>
      </w:r>
      <w:proofErr w:type="spellEnd"/>
      <w:r w:rsidRPr="002525D6">
        <w:t xml:space="preserve"> </w:t>
      </w:r>
      <w:proofErr w:type="spellStart"/>
      <w:r w:rsidRPr="002525D6">
        <w:t>the</w:t>
      </w:r>
      <w:proofErr w:type="spellEnd"/>
      <w:r w:rsidRPr="002525D6">
        <w:t xml:space="preserve"> </w:t>
      </w:r>
      <w:proofErr w:type="spellStart"/>
      <w:r w:rsidRPr="002525D6">
        <w:t>developer</w:t>
      </w:r>
      <w:proofErr w:type="spellEnd"/>
      <w:r w:rsidRPr="002525D6">
        <w:t xml:space="preserve"> </w:t>
      </w:r>
      <w:proofErr w:type="spellStart"/>
      <w:r w:rsidRPr="002525D6">
        <w:t>or</w:t>
      </w:r>
      <w:proofErr w:type="spellEnd"/>
      <w:r w:rsidRPr="002525D6">
        <w:t xml:space="preserve"> </w:t>
      </w:r>
      <w:proofErr w:type="spellStart"/>
      <w:r w:rsidRPr="002525D6">
        <w:t>even</w:t>
      </w:r>
      <w:proofErr w:type="spellEnd"/>
      <w:r w:rsidRPr="002525D6">
        <w:t xml:space="preserve"> </w:t>
      </w:r>
      <w:proofErr w:type="spellStart"/>
      <w:r w:rsidRPr="002525D6">
        <w:t>terminate</w:t>
      </w:r>
      <w:proofErr w:type="spellEnd"/>
      <w:r w:rsidRPr="002525D6">
        <w:t xml:space="preserve"> </w:t>
      </w:r>
      <w:proofErr w:type="spellStart"/>
      <w:r w:rsidRPr="002525D6">
        <w:t>their</w:t>
      </w:r>
      <w:proofErr w:type="spellEnd"/>
      <w:r w:rsidRPr="002525D6">
        <w:t xml:space="preserve"> </w:t>
      </w:r>
      <w:proofErr w:type="spellStart"/>
      <w:r w:rsidRPr="002525D6">
        <w:t>employment</w:t>
      </w:r>
      <w:proofErr w:type="spellEnd"/>
      <w:r w:rsidRPr="002525D6">
        <w:t>.</w:t>
      </w:r>
    </w:p>
    <w:sectPr w:rsidR="002525D6" w:rsidRPr="00370AC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2CC844"/>
    <w:lvl w:ilvl="0">
      <w:start w:val="1"/>
      <w:numFmt w:val="bullet"/>
      <w:pStyle w:val="ListBullet"/>
      <w:lvlText w:val=""/>
      <w:lvlJc w:val="left"/>
      <w:pPr>
        <w:tabs>
          <w:tab w:val="num" w:pos="360"/>
        </w:tabs>
        <w:ind w:left="360" w:hanging="360"/>
      </w:pPr>
      <w:rPr>
        <w:rFonts w:ascii="Symbol" w:hAnsi="Symbol" w:hint="default"/>
      </w:rPr>
    </w:lvl>
  </w:abstractNum>
  <w:num w:numId="1" w16cid:durableId="48531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5D"/>
    <w:rsid w:val="0007667B"/>
    <w:rsid w:val="0021325F"/>
    <w:rsid w:val="002525D6"/>
    <w:rsid w:val="00370AC9"/>
    <w:rsid w:val="006A2863"/>
    <w:rsid w:val="006C0B77"/>
    <w:rsid w:val="008242FF"/>
    <w:rsid w:val="00870751"/>
    <w:rsid w:val="00922C48"/>
    <w:rsid w:val="009C5C5D"/>
    <w:rsid w:val="00AE3C27"/>
    <w:rsid w:val="00B915B7"/>
    <w:rsid w:val="00EA59DF"/>
    <w:rsid w:val="00EE4070"/>
    <w:rsid w:val="00EE7A3E"/>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F60D"/>
  <w15:chartTrackingRefBased/>
  <w15:docId w15:val="{888997DD-69A5-4F78-9233-313C023FE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9C5C5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C5C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C5C5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C5C5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C5C5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C5C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5C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5C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5C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5C5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C5C5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C5C5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9C5C5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9C5C5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C5C5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C5C5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C5C5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C5C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5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C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5D"/>
    <w:pPr>
      <w:spacing w:before="160"/>
      <w:jc w:val="center"/>
    </w:pPr>
    <w:rPr>
      <w:i/>
      <w:iCs/>
      <w:color w:val="404040" w:themeColor="text1" w:themeTint="BF"/>
    </w:rPr>
  </w:style>
  <w:style w:type="character" w:customStyle="1" w:styleId="QuoteChar">
    <w:name w:val="Quote Char"/>
    <w:basedOn w:val="DefaultParagraphFont"/>
    <w:link w:val="Quote"/>
    <w:uiPriority w:val="29"/>
    <w:rsid w:val="009C5C5D"/>
    <w:rPr>
      <w:rFonts w:ascii="Times New Roman" w:hAnsi="Times New Roman"/>
      <w:i/>
      <w:iCs/>
      <w:color w:val="404040" w:themeColor="text1" w:themeTint="BF"/>
      <w:sz w:val="28"/>
    </w:rPr>
  </w:style>
  <w:style w:type="paragraph" w:styleId="ListParagraph">
    <w:name w:val="List Paragraph"/>
    <w:basedOn w:val="Normal"/>
    <w:uiPriority w:val="34"/>
    <w:qFormat/>
    <w:rsid w:val="009C5C5D"/>
    <w:pPr>
      <w:ind w:left="720"/>
      <w:contextualSpacing/>
    </w:pPr>
  </w:style>
  <w:style w:type="character" w:styleId="IntenseEmphasis">
    <w:name w:val="Intense Emphasis"/>
    <w:basedOn w:val="DefaultParagraphFont"/>
    <w:uiPriority w:val="21"/>
    <w:qFormat/>
    <w:rsid w:val="009C5C5D"/>
    <w:rPr>
      <w:i/>
      <w:iCs/>
      <w:color w:val="2E74B5" w:themeColor="accent1" w:themeShade="BF"/>
    </w:rPr>
  </w:style>
  <w:style w:type="paragraph" w:styleId="IntenseQuote">
    <w:name w:val="Intense Quote"/>
    <w:basedOn w:val="Normal"/>
    <w:next w:val="Normal"/>
    <w:link w:val="IntenseQuoteChar"/>
    <w:uiPriority w:val="30"/>
    <w:qFormat/>
    <w:rsid w:val="009C5C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5C5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9C5C5D"/>
    <w:rPr>
      <w:b/>
      <w:bCs/>
      <w:smallCaps/>
      <w:color w:val="2E74B5" w:themeColor="accent1" w:themeShade="BF"/>
      <w:spacing w:val="5"/>
    </w:rPr>
  </w:style>
  <w:style w:type="paragraph" w:styleId="ListBullet">
    <w:name w:val="List Bullet"/>
    <w:basedOn w:val="Normal"/>
    <w:uiPriority w:val="99"/>
    <w:unhideWhenUsed/>
    <w:rsid w:val="00AE3C2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Davron Aliqulov</dc:creator>
  <cp:keywords/>
  <dc:description/>
  <cp:lastModifiedBy>Davron Aliqulov</cp:lastModifiedBy>
  <cp:revision>2</cp:revision>
  <dcterms:created xsi:type="dcterms:W3CDTF">2026-04-20T15:28:00Z</dcterms:created>
  <dcterms:modified xsi:type="dcterms:W3CDTF">2026-04-20T16:05:00Z</dcterms:modified>
</cp:coreProperties>
</file>