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3F5E" w:rsidRDefault="00000000">
      <w:pPr>
        <w:jc w:val="center"/>
      </w:pPr>
      <w:r>
        <w:rPr>
          <w:b/>
          <w:color w:val="5856D6"/>
          <w:sz w:val="48"/>
        </w:rPr>
        <w:t>ML PROBLEM FRAMING TEMPLATE</w:t>
      </w:r>
    </w:p>
    <w:p w:rsidR="00F23F5E" w:rsidRDefault="00000000">
      <w:pPr>
        <w:jc w:val="center"/>
      </w:pPr>
      <w:r>
        <w:rPr>
          <w:color w:val="808080"/>
          <w:sz w:val="24"/>
        </w:rPr>
        <w:t>Module 1, Class 5 Lab</w:t>
      </w:r>
    </w:p>
    <w:p w:rsidR="00F23F5E" w:rsidRDefault="00F23F5E"/>
    <w:p w:rsidR="00F23F5E" w:rsidRDefault="00000000">
      <w:r>
        <w:rPr>
          <w:b/>
          <w:color w:val="5856D6"/>
          <w:sz w:val="28"/>
        </w:rPr>
        <w:t>GROUP INFORMATION</w:t>
      </w:r>
    </w:p>
    <w:tbl>
      <w:tblPr>
        <w:tblStyle w:val="LightGrid-Accent1"/>
        <w:tblW w:w="0" w:type="auto"/>
        <w:tblLook w:val="04A0" w:firstRow="1" w:lastRow="0" w:firstColumn="1" w:lastColumn="0" w:noHBand="0" w:noVBand="1"/>
      </w:tblPr>
      <w:tblGrid>
        <w:gridCol w:w="5040"/>
        <w:gridCol w:w="5040"/>
      </w:tblGrid>
      <w:tr w:rsidR="00F23F5E" w:rsidTr="00F23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F23F5E" w:rsidRDefault="00000000">
            <w:r>
              <w:t>Group Name</w:t>
            </w:r>
          </w:p>
        </w:tc>
        <w:tc>
          <w:tcPr>
            <w:tcW w:w="5040" w:type="dxa"/>
          </w:tcPr>
          <w:p w:rsidR="00F23F5E" w:rsidRPr="00992567" w:rsidRDefault="00992567" w:rsidP="00992567">
            <w:pPr>
              <w:jc w:val="center"/>
              <w:cnfStyle w:val="100000000000" w:firstRow="1" w:lastRow="0" w:firstColumn="0" w:lastColumn="0" w:oddVBand="0" w:evenVBand="0" w:oddHBand="0" w:evenHBand="0" w:firstRowFirstColumn="0" w:firstRowLastColumn="0" w:lastRowFirstColumn="0" w:lastRowLastColumn="0"/>
              <w:rPr>
                <w:b w:val="0"/>
                <w:bCs w:val="0"/>
              </w:rPr>
            </w:pPr>
            <w:r w:rsidRPr="00992567">
              <w:rPr>
                <w:b w:val="0"/>
                <w:bCs w:val="0"/>
              </w:rPr>
              <w:t>SEMURQ</w:t>
            </w:r>
          </w:p>
        </w:tc>
      </w:tr>
      <w:tr w:rsidR="00F23F5E" w:rsidTr="00F23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F23F5E" w:rsidRDefault="00000000">
            <w:r>
              <w:t>Scenario</w:t>
            </w:r>
          </w:p>
        </w:tc>
        <w:tc>
          <w:tcPr>
            <w:tcW w:w="5040" w:type="dxa"/>
          </w:tcPr>
          <w:p w:rsidR="00F23F5E" w:rsidRPr="00992567" w:rsidRDefault="00992567" w:rsidP="00992567">
            <w:pPr>
              <w:jc w:val="center"/>
              <w:cnfStyle w:val="000000100000" w:firstRow="0" w:lastRow="0" w:firstColumn="0" w:lastColumn="0" w:oddVBand="0" w:evenVBand="0" w:oddHBand="1" w:evenHBand="0" w:firstRowFirstColumn="0" w:firstRowLastColumn="0" w:lastRowFirstColumn="0" w:lastRowLastColumn="0"/>
            </w:pPr>
            <w:r w:rsidRPr="00992567">
              <w:t>UZUM MARKETPLACE PRODUCT RECOMMENDATIONS</w:t>
            </w:r>
          </w:p>
        </w:tc>
      </w:tr>
      <w:tr w:rsidR="00F23F5E" w:rsidTr="00F23F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F23F5E" w:rsidRDefault="00000000">
            <w:r>
              <w:t>Group Members</w:t>
            </w:r>
          </w:p>
        </w:tc>
        <w:tc>
          <w:tcPr>
            <w:tcW w:w="5040" w:type="dxa"/>
          </w:tcPr>
          <w:p w:rsidR="00F23F5E" w:rsidRDefault="00FC286D">
            <w:pPr>
              <w:cnfStyle w:val="000000010000" w:firstRow="0" w:lastRow="0" w:firstColumn="0" w:lastColumn="0" w:oddVBand="0" w:evenVBand="0" w:oddHBand="0" w:evenHBand="1" w:firstRowFirstColumn="0" w:firstRowLastColumn="0" w:lastRowFirstColumn="0" w:lastRowLastColumn="0"/>
            </w:pPr>
            <w:r>
              <w:t xml:space="preserve">Karimov </w:t>
            </w:r>
            <w:proofErr w:type="spellStart"/>
            <w:r>
              <w:t>Shodiyor</w:t>
            </w:r>
            <w:proofErr w:type="spellEnd"/>
            <w:r>
              <w:t xml:space="preserve">, </w:t>
            </w:r>
            <w:proofErr w:type="spellStart"/>
            <w:r>
              <w:t>Nabiyev</w:t>
            </w:r>
            <w:proofErr w:type="spellEnd"/>
            <w:r>
              <w:t xml:space="preserve"> </w:t>
            </w:r>
            <w:proofErr w:type="spellStart"/>
            <w:r>
              <w:t>Orifjon</w:t>
            </w:r>
            <w:proofErr w:type="spellEnd"/>
            <w:r>
              <w:t xml:space="preserve">, Yusupova </w:t>
            </w:r>
            <w:proofErr w:type="spellStart"/>
            <w:r>
              <w:t>Shaxzoda</w:t>
            </w:r>
            <w:proofErr w:type="spellEnd"/>
            <w:r>
              <w:t xml:space="preserve">, </w:t>
            </w:r>
            <w:proofErr w:type="spellStart"/>
            <w:r>
              <w:t>Sabirova</w:t>
            </w:r>
            <w:proofErr w:type="spellEnd"/>
            <w:r>
              <w:t xml:space="preserve"> </w:t>
            </w:r>
            <w:proofErr w:type="spellStart"/>
            <w:r>
              <w:t>Nigora</w:t>
            </w:r>
            <w:proofErr w:type="spellEnd"/>
            <w:r>
              <w:t xml:space="preserve">, </w:t>
            </w:r>
            <w:proofErr w:type="spellStart"/>
            <w:r>
              <w:t>Jaloliddinova</w:t>
            </w:r>
            <w:proofErr w:type="spellEnd"/>
            <w:r>
              <w:t xml:space="preserve"> </w:t>
            </w:r>
            <w:proofErr w:type="spellStart"/>
            <w:r>
              <w:t>Komila</w:t>
            </w:r>
            <w:proofErr w:type="spellEnd"/>
            <w:r>
              <w:t xml:space="preserve">, </w:t>
            </w:r>
            <w:proofErr w:type="spellStart"/>
            <w:r>
              <w:t>Shamsiddinova</w:t>
            </w:r>
            <w:proofErr w:type="spellEnd"/>
            <w:r>
              <w:t xml:space="preserve"> </w:t>
            </w:r>
            <w:proofErr w:type="spellStart"/>
            <w:r>
              <w:t>Rayxona</w:t>
            </w:r>
            <w:proofErr w:type="spellEnd"/>
          </w:p>
        </w:tc>
      </w:tr>
      <w:tr w:rsidR="00F23F5E" w:rsidTr="00F23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F23F5E" w:rsidRDefault="00000000">
            <w:r>
              <w:t>Date</w:t>
            </w:r>
          </w:p>
        </w:tc>
        <w:tc>
          <w:tcPr>
            <w:tcW w:w="5040" w:type="dxa"/>
          </w:tcPr>
          <w:p w:rsidR="00F23F5E" w:rsidRPr="00992567" w:rsidRDefault="00992567" w:rsidP="00992567">
            <w:pPr>
              <w:jc w:val="center"/>
              <w:cnfStyle w:val="000000100000" w:firstRow="0" w:lastRow="0" w:firstColumn="0" w:lastColumn="0" w:oddVBand="0" w:evenVBand="0" w:oddHBand="1" w:evenHBand="0" w:firstRowFirstColumn="0" w:firstRowLastColumn="0" w:lastRowFirstColumn="0" w:lastRowLastColumn="0"/>
            </w:pPr>
            <w:r w:rsidRPr="00992567">
              <w:t>20.04.2026</w:t>
            </w:r>
          </w:p>
        </w:tc>
      </w:tr>
    </w:tbl>
    <w:p w:rsidR="00F23F5E" w:rsidRDefault="00F23F5E"/>
    <w:p w:rsidR="00FC286D" w:rsidRPr="00FC286D" w:rsidRDefault="00FC286D" w:rsidP="00FC286D">
      <w:pPr>
        <w:rPr>
          <w:b/>
          <w:color w:val="000000" w:themeColor="text1"/>
          <w:sz w:val="24"/>
        </w:rPr>
      </w:pPr>
      <w:r w:rsidRPr="00FC286D">
        <w:rPr>
          <w:b/>
          <w:color w:val="000000" w:themeColor="text1"/>
          <w:sz w:val="24"/>
        </w:rPr>
        <w:t>Executive Summary</w:t>
      </w:r>
    </w:p>
    <w:p w:rsidR="00FC286D" w:rsidRPr="009E7E3B" w:rsidRDefault="00FC286D" w:rsidP="00FC286D">
      <w:pPr>
        <w:rPr>
          <w:bCs/>
          <w:color w:val="000000" w:themeColor="text1"/>
          <w:sz w:val="24"/>
        </w:rPr>
      </w:pPr>
      <w:proofErr w:type="spellStart"/>
      <w:r w:rsidRPr="009E7E3B">
        <w:rPr>
          <w:bCs/>
          <w:color w:val="000000" w:themeColor="text1"/>
          <w:sz w:val="24"/>
        </w:rPr>
        <w:t>Uzum</w:t>
      </w:r>
      <w:proofErr w:type="spellEnd"/>
      <w:r w:rsidRPr="009E7E3B">
        <w:rPr>
          <w:bCs/>
          <w:color w:val="000000" w:themeColor="text1"/>
          <w:sz w:val="24"/>
        </w:rPr>
        <w:t xml:space="preserve"> Market is the largest e-commerce platform in Uzbekistan, serving over 20 million monthly users across the ecosystem, with 17,000+ sellers and roughly 1.5 million local SKUs plus ~200 million cross-border SKUs. Today the homepage is the same for everyone, so most users scroll past products they will never buy. Our task is to frame the ML problem of recommending the right product to the right user, before writing any code.</w:t>
      </w:r>
    </w:p>
    <w:p w:rsidR="00FC286D" w:rsidRPr="009E7E3B" w:rsidRDefault="00FC286D" w:rsidP="00FC286D">
      <w:pPr>
        <w:rPr>
          <w:bCs/>
          <w:color w:val="000000" w:themeColor="text1"/>
          <w:sz w:val="24"/>
        </w:rPr>
      </w:pPr>
      <w:r w:rsidRPr="009E7E3B">
        <w:rPr>
          <w:bCs/>
          <w:color w:val="000000" w:themeColor="text1"/>
          <w:sz w:val="24"/>
        </w:rPr>
        <w:t>We recommend a hybrid recommender system (collaborative filtering + content-based filtering, unified by a gradient-boosted re-ranker) — the same pattern used in production by Netflix, Amazon, and Spotify. The hardest sub-problem is cold start, which we address with a staged strategy that progresses from regional popularity → onboarding survey → content-based → full hybrid as user data accumulates.</w:t>
      </w:r>
    </w:p>
    <w:p w:rsidR="009E7E3B" w:rsidRDefault="009E7E3B" w:rsidP="00FC286D">
      <w:pPr>
        <w:rPr>
          <w:b/>
          <w:color w:val="5856D6"/>
          <w:sz w:val="24"/>
        </w:rPr>
      </w:pPr>
    </w:p>
    <w:p w:rsidR="00F23F5E" w:rsidRDefault="00000000" w:rsidP="00FC286D">
      <w:r>
        <w:rPr>
          <w:b/>
          <w:color w:val="5856D6"/>
          <w:sz w:val="24"/>
        </w:rPr>
        <w:t>1. BUSINESS OBJECTIVE</w:t>
      </w:r>
    </w:p>
    <w:p w:rsidR="00F23F5E" w:rsidRDefault="00000000">
      <w:pPr>
        <w:ind w:left="360"/>
      </w:pPr>
      <w:r>
        <w:rPr>
          <w:i/>
          <w:color w:val="646464"/>
          <w:sz w:val="20"/>
        </w:rPr>
        <w:t>What does the company actually want to achieve? (Not: build an ML model, but: reduce churn by 2% or increase sales by 15%)</w:t>
      </w:r>
    </w:p>
    <w:p w:rsidR="00FC286D" w:rsidRDefault="00FC286D" w:rsidP="00FC286D">
      <w:pPr>
        <w:spacing w:after="60"/>
      </w:pPr>
      <w:r>
        <w:tab/>
      </w:r>
      <w:r>
        <w:t xml:space="preserve">Increase </w:t>
      </w:r>
      <w:proofErr w:type="spellStart"/>
      <w:r>
        <w:t>Uzum</w:t>
      </w:r>
      <w:proofErr w:type="spellEnd"/>
      <w:r>
        <w:t xml:space="preserve"> Market revenue by driving more purchases per session. Concrete target: lift overall conversion rate (sessions → purchases) by 10–15% and increase average order value by 5% within 6 months of launch.</w:t>
      </w:r>
    </w:p>
    <w:p w:rsidR="00F23F5E" w:rsidRDefault="00FC286D" w:rsidP="00FC286D">
      <w:pPr>
        <w:spacing w:before="120" w:after="120"/>
        <w:ind w:left="360"/>
      </w:pPr>
      <w:r>
        <w:rPr>
          <w:i/>
          <w:iCs/>
        </w:rPr>
        <w:t>This is backed by McKinsey research showing personalization typically produces a 10–15% revenue lift for e-commerce platforms. The same homepage shown to 20M+ monthly users is leaving money on the table</w:t>
      </w:r>
      <w:r>
        <w:rPr>
          <w:i/>
          <w:iCs/>
        </w:rPr>
        <w:t>.</w:t>
      </w:r>
    </w:p>
    <w:p w:rsidR="00F23F5E" w:rsidRDefault="00F23F5E"/>
    <w:p w:rsidR="00F23F5E" w:rsidRDefault="00000000">
      <w:r>
        <w:rPr>
          <w:b/>
          <w:color w:val="5856D6"/>
          <w:sz w:val="24"/>
        </w:rPr>
        <w:t>2. TARGET VARIABLE</w:t>
      </w:r>
    </w:p>
    <w:p w:rsidR="00FC286D" w:rsidRDefault="00000000" w:rsidP="00FC286D">
      <w:pPr>
        <w:ind w:left="360"/>
      </w:pPr>
      <w:r>
        <w:rPr>
          <w:i/>
          <w:color w:val="646464"/>
          <w:sz w:val="20"/>
        </w:rPr>
        <w:lastRenderedPageBreak/>
        <w:t>What exactly are we predicting? (e.g., Will this customer churn in 30 days? → Yes/No)</w:t>
      </w:r>
    </w:p>
    <w:p w:rsidR="00FC286D" w:rsidRDefault="00FC286D" w:rsidP="00FC286D">
      <w:pPr>
        <w:ind w:left="360"/>
      </w:pPr>
      <w:r>
        <w:tab/>
      </w:r>
      <w:r>
        <w:t>For each (user, product) pair: the probability that this user will click AND purchase this product within the next 7 days.</w:t>
      </w:r>
    </w:p>
    <w:p w:rsidR="00FC286D" w:rsidRDefault="00FC286D" w:rsidP="00FC286D">
      <w:pPr>
        <w:spacing w:before="120" w:after="120"/>
        <w:ind w:left="360"/>
      </w:pPr>
      <w:r>
        <w:t>Model output: a ranking score per product. We then sort all products for that user by score and display the top N on the homepage / category page.</w:t>
      </w:r>
    </w:p>
    <w:p w:rsidR="00F23F5E" w:rsidRDefault="00FC286D" w:rsidP="00FC286D">
      <w:pPr>
        <w:spacing w:before="120" w:after="120"/>
        <w:ind w:left="360"/>
      </w:pPr>
      <w:r>
        <w:t>Framed this way, it is a ranking problem (learning-to-rank), but the underlying prediction is a binary classification: will the user engage with this item? Yes/No</w:t>
      </w:r>
      <w:r>
        <w:t>.</w:t>
      </w:r>
    </w:p>
    <w:p w:rsidR="00F23F5E" w:rsidRDefault="00F23F5E"/>
    <w:p w:rsidR="00F23F5E" w:rsidRDefault="00000000">
      <w:r>
        <w:rPr>
          <w:b/>
          <w:color w:val="5856D6"/>
          <w:sz w:val="24"/>
        </w:rPr>
        <w:t>3. ML TYPE</w:t>
      </w:r>
    </w:p>
    <w:p w:rsidR="00F23F5E" w:rsidRDefault="00000000">
      <w:pPr>
        <w:ind w:left="360"/>
      </w:pPr>
      <w:r>
        <w:rPr>
          <w:i/>
          <w:color w:val="646464"/>
          <w:sz w:val="20"/>
        </w:rPr>
        <w:t>Supervised (Classification/Regression), Unsupervised (Clustering), or Reinforcement Learning?</w:t>
      </w:r>
    </w:p>
    <w:p w:rsidR="00FC286D" w:rsidRDefault="00FC286D" w:rsidP="00FC286D">
      <w:pPr>
        <w:spacing w:after="60"/>
      </w:pPr>
      <w:r>
        <w:rPr>
          <w:b/>
          <w:bCs/>
        </w:rPr>
        <w:tab/>
      </w:r>
      <w:r>
        <w:rPr>
          <w:b/>
          <w:bCs/>
        </w:rPr>
        <w:t>Supervised learning — ranking / binary classification.</w:t>
      </w:r>
    </w:p>
    <w:p w:rsidR="00FC286D" w:rsidRDefault="00FC286D" w:rsidP="00FC286D">
      <w:pPr>
        <w:spacing w:after="60"/>
      </w:pPr>
      <w:r>
        <w:t>Hybrid architecture (not one model, but a system):</w:t>
      </w:r>
    </w:p>
    <w:p w:rsidR="00FC286D" w:rsidRDefault="00FC286D" w:rsidP="00FC286D">
      <w:pPr>
        <w:pStyle w:val="ListParagraph"/>
        <w:numPr>
          <w:ilvl w:val="0"/>
          <w:numId w:val="10"/>
        </w:numPr>
        <w:spacing w:after="0" w:line="240" w:lineRule="auto"/>
        <w:contextualSpacing w:val="0"/>
      </w:pPr>
      <w:r>
        <w:t>Collaborative filtering (matrix factorization) — "users like you also bought…"</w:t>
      </w:r>
    </w:p>
    <w:p w:rsidR="00FC286D" w:rsidRDefault="00FC286D" w:rsidP="00FC286D">
      <w:pPr>
        <w:pStyle w:val="ListParagraph"/>
        <w:numPr>
          <w:ilvl w:val="0"/>
          <w:numId w:val="10"/>
        </w:numPr>
        <w:spacing w:after="0" w:line="240" w:lineRule="auto"/>
        <w:contextualSpacing w:val="0"/>
      </w:pPr>
      <w:r>
        <w:t>Content-based filtering — uses product attributes (category, brand, price, image embeddings)</w:t>
      </w:r>
    </w:p>
    <w:p w:rsidR="00FC286D" w:rsidRDefault="00FC286D" w:rsidP="00FC286D">
      <w:pPr>
        <w:pStyle w:val="ListParagraph"/>
        <w:numPr>
          <w:ilvl w:val="0"/>
          <w:numId w:val="10"/>
        </w:numPr>
        <w:spacing w:after="0" w:line="240" w:lineRule="auto"/>
        <w:contextualSpacing w:val="0"/>
      </w:pPr>
      <w:r>
        <w:t xml:space="preserve">A re-ranking layer (gradient boosting, </w:t>
      </w:r>
      <w:proofErr w:type="gramStart"/>
      <w:r>
        <w:t>e.g.</w:t>
      </w:r>
      <w:proofErr w:type="gramEnd"/>
      <w:r>
        <w:t xml:space="preserve"> </w:t>
      </w:r>
      <w:proofErr w:type="spellStart"/>
      <w:r>
        <w:t>XGBoost</w:t>
      </w:r>
      <w:proofErr w:type="spellEnd"/>
      <w:r>
        <w:t>/</w:t>
      </w:r>
      <w:proofErr w:type="spellStart"/>
      <w:r>
        <w:t>LightGBM</w:t>
      </w:r>
      <w:proofErr w:type="spellEnd"/>
      <w:r>
        <w:t>) that combines signals from both</w:t>
      </w:r>
    </w:p>
    <w:p w:rsidR="00F23F5E" w:rsidRDefault="00FC286D" w:rsidP="00FC286D">
      <w:pPr>
        <w:spacing w:before="120" w:after="120"/>
        <w:ind w:left="360"/>
      </w:pPr>
      <w:r>
        <w:rPr>
          <w:i/>
          <w:iCs/>
        </w:rPr>
        <w:t>This mirrors what Netflix, Amazon, and Spotify all use in production. Pure collaborative filtering fails on cold-start; pure content-based is not personal enough; hybrid solves both</w:t>
      </w:r>
      <w:r>
        <w:rPr>
          <w:i/>
          <w:iCs/>
        </w:rPr>
        <w:t>.</w:t>
      </w:r>
    </w:p>
    <w:p w:rsidR="00F23F5E" w:rsidRDefault="00F23F5E"/>
    <w:p w:rsidR="00F23F5E" w:rsidRDefault="00000000">
      <w:r>
        <w:rPr>
          <w:b/>
          <w:color w:val="5856D6"/>
          <w:sz w:val="24"/>
        </w:rPr>
        <w:t>4. FEATURES (List at least 10)</w:t>
      </w:r>
    </w:p>
    <w:p w:rsidR="00F23F5E" w:rsidRDefault="00000000">
      <w:pPr>
        <w:ind w:left="360"/>
      </w:pPr>
      <w:r>
        <w:rPr>
          <w:i/>
          <w:color w:val="646464"/>
          <w:sz w:val="20"/>
        </w:rPr>
        <w:t>What data inputs will the model use?</w:t>
      </w:r>
    </w:p>
    <w:p w:rsidR="00FC286D" w:rsidRDefault="00FC286D" w:rsidP="00FC286D">
      <w:pPr>
        <w:spacing w:after="60"/>
      </w:pPr>
      <w:r>
        <w:rPr>
          <w:b/>
          <w:bCs/>
        </w:rPr>
        <w:t>User features:</w:t>
      </w:r>
    </w:p>
    <w:p w:rsidR="00FC286D" w:rsidRDefault="00FC286D" w:rsidP="00FC286D">
      <w:pPr>
        <w:pStyle w:val="ListParagraph"/>
        <w:numPr>
          <w:ilvl w:val="0"/>
          <w:numId w:val="10"/>
        </w:numPr>
        <w:spacing w:after="40" w:line="240" w:lineRule="auto"/>
        <w:contextualSpacing w:val="0"/>
      </w:pPr>
      <w:r>
        <w:t>1. Past purchases (product IDs, categories, timestamps)</w:t>
      </w:r>
    </w:p>
    <w:p w:rsidR="00FC286D" w:rsidRDefault="00FC286D" w:rsidP="00FC286D">
      <w:pPr>
        <w:pStyle w:val="ListParagraph"/>
        <w:numPr>
          <w:ilvl w:val="0"/>
          <w:numId w:val="10"/>
        </w:numPr>
        <w:spacing w:after="40" w:line="240" w:lineRule="auto"/>
        <w:contextualSpacing w:val="0"/>
      </w:pPr>
      <w:r>
        <w:t>2. Browsing history (views, time on page, scroll depth)</w:t>
      </w:r>
    </w:p>
    <w:p w:rsidR="00FC286D" w:rsidRDefault="00FC286D" w:rsidP="00FC286D">
      <w:pPr>
        <w:pStyle w:val="ListParagraph"/>
        <w:numPr>
          <w:ilvl w:val="0"/>
          <w:numId w:val="10"/>
        </w:numPr>
        <w:spacing w:after="40" w:line="240" w:lineRule="auto"/>
        <w:contextualSpacing w:val="0"/>
      </w:pPr>
      <w:r>
        <w:t>3. Cart additions and cart abandonment</w:t>
      </w:r>
    </w:p>
    <w:p w:rsidR="00FC286D" w:rsidRDefault="00FC286D" w:rsidP="00FC286D">
      <w:pPr>
        <w:pStyle w:val="ListParagraph"/>
        <w:numPr>
          <w:ilvl w:val="0"/>
          <w:numId w:val="10"/>
        </w:numPr>
        <w:spacing w:after="40" w:line="240" w:lineRule="auto"/>
        <w:contextualSpacing w:val="0"/>
      </w:pPr>
      <w:r>
        <w:t>4. Search queries entered</w:t>
      </w:r>
    </w:p>
    <w:p w:rsidR="00FC286D" w:rsidRDefault="00FC286D" w:rsidP="00FC286D">
      <w:pPr>
        <w:pStyle w:val="ListParagraph"/>
        <w:numPr>
          <w:ilvl w:val="0"/>
          <w:numId w:val="10"/>
        </w:numPr>
        <w:spacing w:after="40" w:line="240" w:lineRule="auto"/>
        <w:contextualSpacing w:val="0"/>
      </w:pPr>
      <w:r>
        <w:t>5. Region / city (Tashkent vs Samarkand vs rural)</w:t>
      </w:r>
    </w:p>
    <w:p w:rsidR="00FC286D" w:rsidRDefault="00FC286D" w:rsidP="00FC286D">
      <w:pPr>
        <w:pStyle w:val="ListParagraph"/>
        <w:numPr>
          <w:ilvl w:val="0"/>
          <w:numId w:val="10"/>
        </w:numPr>
        <w:spacing w:after="40" w:line="240" w:lineRule="auto"/>
        <w:contextualSpacing w:val="0"/>
      </w:pPr>
      <w:r>
        <w:t>6. Device type (mobile app / web / iOS / Android)</w:t>
      </w:r>
    </w:p>
    <w:p w:rsidR="00FC286D" w:rsidRDefault="00FC286D" w:rsidP="00FC286D">
      <w:pPr>
        <w:pStyle w:val="ListParagraph"/>
        <w:numPr>
          <w:ilvl w:val="0"/>
          <w:numId w:val="10"/>
        </w:numPr>
        <w:spacing w:after="40" w:line="240" w:lineRule="auto"/>
        <w:contextualSpacing w:val="0"/>
      </w:pPr>
      <w:r>
        <w:t>7. Payment method (BNPL / card / cash on delivery)</w:t>
      </w:r>
    </w:p>
    <w:p w:rsidR="00FC286D" w:rsidRDefault="00FC286D" w:rsidP="00FC286D">
      <w:pPr>
        <w:spacing w:after="60"/>
      </w:pPr>
      <w:r>
        <w:rPr>
          <w:b/>
          <w:bCs/>
        </w:rPr>
        <w:t>Product features:</w:t>
      </w:r>
    </w:p>
    <w:p w:rsidR="00FC286D" w:rsidRDefault="00FC286D" w:rsidP="00FC286D">
      <w:pPr>
        <w:pStyle w:val="ListParagraph"/>
        <w:numPr>
          <w:ilvl w:val="0"/>
          <w:numId w:val="10"/>
        </w:numPr>
        <w:spacing w:after="40" w:line="240" w:lineRule="auto"/>
        <w:contextualSpacing w:val="0"/>
      </w:pPr>
      <w:r>
        <w:t>8. Category and subcategory</w:t>
      </w:r>
    </w:p>
    <w:p w:rsidR="00FC286D" w:rsidRDefault="00FC286D" w:rsidP="00FC286D">
      <w:pPr>
        <w:pStyle w:val="ListParagraph"/>
        <w:numPr>
          <w:ilvl w:val="0"/>
          <w:numId w:val="10"/>
        </w:numPr>
        <w:spacing w:after="40" w:line="240" w:lineRule="auto"/>
        <w:contextualSpacing w:val="0"/>
      </w:pPr>
      <w:r>
        <w:t>9. Price and price-tier relative to category</w:t>
      </w:r>
    </w:p>
    <w:p w:rsidR="00FC286D" w:rsidRDefault="00FC286D" w:rsidP="00FC286D">
      <w:pPr>
        <w:pStyle w:val="ListParagraph"/>
        <w:numPr>
          <w:ilvl w:val="0"/>
          <w:numId w:val="10"/>
        </w:numPr>
        <w:spacing w:after="40" w:line="240" w:lineRule="auto"/>
        <w:contextualSpacing w:val="0"/>
      </w:pPr>
      <w:r>
        <w:t>10. Seller rating and review score</w:t>
      </w:r>
    </w:p>
    <w:p w:rsidR="00FC286D" w:rsidRDefault="00FC286D" w:rsidP="00FC286D">
      <w:pPr>
        <w:pStyle w:val="ListParagraph"/>
        <w:numPr>
          <w:ilvl w:val="0"/>
          <w:numId w:val="10"/>
        </w:numPr>
        <w:spacing w:after="40" w:line="240" w:lineRule="auto"/>
        <w:contextualSpacing w:val="0"/>
      </w:pPr>
      <w:r>
        <w:t>11. Product image embedding (CNN features)</w:t>
      </w:r>
    </w:p>
    <w:p w:rsidR="00FC286D" w:rsidRDefault="00FC286D" w:rsidP="00FC286D">
      <w:pPr>
        <w:pStyle w:val="ListParagraph"/>
        <w:numPr>
          <w:ilvl w:val="0"/>
          <w:numId w:val="10"/>
        </w:numPr>
        <w:spacing w:after="40" w:line="240" w:lineRule="auto"/>
        <w:contextualSpacing w:val="0"/>
      </w:pPr>
      <w:r>
        <w:t>12. Text embedding of title + description (multilingual: UZ/RU)</w:t>
      </w:r>
    </w:p>
    <w:p w:rsidR="00FC286D" w:rsidRDefault="00FC286D" w:rsidP="00FC286D">
      <w:pPr>
        <w:pStyle w:val="ListParagraph"/>
        <w:numPr>
          <w:ilvl w:val="0"/>
          <w:numId w:val="10"/>
        </w:numPr>
        <w:spacing w:after="40" w:line="240" w:lineRule="auto"/>
        <w:contextualSpacing w:val="0"/>
      </w:pPr>
      <w:r>
        <w:t>13. Recency (how long the item has been listed)</w:t>
      </w:r>
    </w:p>
    <w:p w:rsidR="00FC286D" w:rsidRDefault="00FC286D" w:rsidP="00FC286D">
      <w:pPr>
        <w:spacing w:after="60"/>
      </w:pPr>
      <w:r>
        <w:rPr>
          <w:b/>
          <w:bCs/>
        </w:rPr>
        <w:t>Context features:</w:t>
      </w:r>
    </w:p>
    <w:p w:rsidR="00FC286D" w:rsidRDefault="00FC286D" w:rsidP="00FC286D">
      <w:pPr>
        <w:pStyle w:val="ListParagraph"/>
        <w:numPr>
          <w:ilvl w:val="0"/>
          <w:numId w:val="10"/>
        </w:numPr>
        <w:spacing w:after="40" w:line="240" w:lineRule="auto"/>
        <w:contextualSpacing w:val="0"/>
      </w:pPr>
      <w:r>
        <w:t>14. Time of day, day of week, season</w:t>
      </w:r>
    </w:p>
    <w:p w:rsidR="00FC286D" w:rsidRDefault="00FC286D" w:rsidP="00FC286D">
      <w:pPr>
        <w:pStyle w:val="ListParagraph"/>
        <w:numPr>
          <w:ilvl w:val="0"/>
          <w:numId w:val="10"/>
        </w:numPr>
        <w:spacing w:after="40" w:line="240" w:lineRule="auto"/>
        <w:contextualSpacing w:val="0"/>
      </w:pPr>
      <w:r>
        <w:t>15. Whether a promotion is active on the item</w:t>
      </w:r>
    </w:p>
    <w:p w:rsidR="00F23F5E" w:rsidRDefault="00FC286D" w:rsidP="00FC286D">
      <w:pPr>
        <w:spacing w:before="120" w:after="120"/>
        <w:ind w:left="360"/>
      </w:pPr>
      <w:r>
        <w:lastRenderedPageBreak/>
        <w:t>16. Current stock level at the nearest pickup point</w:t>
      </w:r>
      <w:r>
        <w:t>.</w:t>
      </w:r>
    </w:p>
    <w:p w:rsidR="00F23F5E" w:rsidRDefault="00F23F5E"/>
    <w:p w:rsidR="00F23F5E" w:rsidRDefault="00000000">
      <w:r>
        <w:rPr>
          <w:b/>
          <w:color w:val="5856D6"/>
          <w:sz w:val="24"/>
        </w:rPr>
        <w:t>5. DATA AVAILABILITY</w:t>
      </w:r>
    </w:p>
    <w:p w:rsidR="00F23F5E" w:rsidRDefault="00000000">
      <w:pPr>
        <w:ind w:left="360"/>
      </w:pPr>
      <w:r>
        <w:rPr>
          <w:i/>
          <w:color w:val="646464"/>
          <w:sz w:val="20"/>
        </w:rPr>
        <w:t>Where does this data come from in Uzbekistan? Is it easy to collect? Whats hard?</w:t>
      </w:r>
    </w:p>
    <w:p w:rsidR="00FC286D" w:rsidRDefault="00FC286D" w:rsidP="00FC286D">
      <w:pPr>
        <w:spacing w:after="60"/>
      </w:pPr>
      <w:r>
        <w:rPr>
          <w:b/>
          <w:bCs/>
        </w:rPr>
        <w:t xml:space="preserve">What is easy to collect at </w:t>
      </w:r>
      <w:proofErr w:type="spellStart"/>
      <w:r>
        <w:rPr>
          <w:b/>
          <w:bCs/>
        </w:rPr>
        <w:t>Uzum</w:t>
      </w:r>
      <w:proofErr w:type="spellEnd"/>
      <w:r>
        <w:rPr>
          <w:b/>
          <w:bCs/>
        </w:rPr>
        <w:t>:</w:t>
      </w:r>
    </w:p>
    <w:p w:rsidR="00FC286D" w:rsidRDefault="00FC286D" w:rsidP="00FC286D">
      <w:pPr>
        <w:pStyle w:val="ListParagraph"/>
        <w:numPr>
          <w:ilvl w:val="0"/>
          <w:numId w:val="10"/>
        </w:numPr>
        <w:spacing w:after="40" w:line="240" w:lineRule="auto"/>
        <w:contextualSpacing w:val="0"/>
      </w:pPr>
      <w:r>
        <w:t xml:space="preserve">Clicks, views, carts, purchases — </w:t>
      </w:r>
      <w:proofErr w:type="spellStart"/>
      <w:r>
        <w:t>Uzum</w:t>
      </w:r>
      <w:proofErr w:type="spellEnd"/>
      <w:r>
        <w:t xml:space="preserve"> owns its app and website, so event logs come for free</w:t>
      </w:r>
    </w:p>
    <w:p w:rsidR="00FC286D" w:rsidRDefault="00FC286D" w:rsidP="00FC286D">
      <w:pPr>
        <w:pStyle w:val="ListParagraph"/>
        <w:numPr>
          <w:ilvl w:val="0"/>
          <w:numId w:val="10"/>
        </w:numPr>
        <w:spacing w:after="40" w:line="240" w:lineRule="auto"/>
        <w:contextualSpacing w:val="0"/>
      </w:pPr>
      <w:r>
        <w:t xml:space="preserve">BNPL / </w:t>
      </w:r>
      <w:proofErr w:type="spellStart"/>
      <w:r>
        <w:t>Uzum</w:t>
      </w:r>
      <w:proofErr w:type="spellEnd"/>
      <w:r>
        <w:t xml:space="preserve"> </w:t>
      </w:r>
      <w:proofErr w:type="spellStart"/>
      <w:r>
        <w:t>Nasiya</w:t>
      </w:r>
      <w:proofErr w:type="spellEnd"/>
      <w:r>
        <w:t xml:space="preserve"> data — 45–50% of transactions go through BNPL, giving strong identity signal</w:t>
      </w:r>
    </w:p>
    <w:p w:rsidR="00FC286D" w:rsidRDefault="00FC286D" w:rsidP="00FC286D">
      <w:pPr>
        <w:pStyle w:val="ListParagraph"/>
        <w:numPr>
          <w:ilvl w:val="0"/>
          <w:numId w:val="10"/>
        </w:numPr>
        <w:spacing w:after="40" w:line="240" w:lineRule="auto"/>
        <w:contextualSpacing w:val="0"/>
      </w:pPr>
      <w:r>
        <w:t xml:space="preserve">Pickup-point and city data — </w:t>
      </w:r>
      <w:proofErr w:type="spellStart"/>
      <w:r>
        <w:t>Uzum</w:t>
      </w:r>
      <w:proofErr w:type="spellEnd"/>
      <w:r>
        <w:t xml:space="preserve"> operates its own logistics across 200+ cities</w:t>
      </w:r>
    </w:p>
    <w:p w:rsidR="00FC286D" w:rsidRDefault="00FC286D" w:rsidP="00FC286D">
      <w:pPr>
        <w:pStyle w:val="ListParagraph"/>
        <w:numPr>
          <w:ilvl w:val="0"/>
          <w:numId w:val="10"/>
        </w:numPr>
        <w:spacing w:after="40" w:line="240" w:lineRule="auto"/>
        <w:contextualSpacing w:val="0"/>
      </w:pPr>
      <w:r>
        <w:t xml:space="preserve">Product catalog — ~1.5M local SKUs + ~200M cross-border SKUs, already in </w:t>
      </w:r>
      <w:proofErr w:type="spellStart"/>
      <w:r>
        <w:t>Uzum's</w:t>
      </w:r>
      <w:proofErr w:type="spellEnd"/>
      <w:r>
        <w:t xml:space="preserve"> database</w:t>
      </w:r>
    </w:p>
    <w:p w:rsidR="00FC286D" w:rsidRDefault="00FC286D" w:rsidP="00FC286D">
      <w:pPr>
        <w:spacing w:after="60"/>
      </w:pPr>
      <w:r>
        <w:rPr>
          <w:b/>
          <w:bCs/>
        </w:rPr>
        <w:t>What is hard in the Uzbekistan context:</w:t>
      </w:r>
    </w:p>
    <w:p w:rsidR="00FC286D" w:rsidRDefault="00FC286D" w:rsidP="00FC286D">
      <w:pPr>
        <w:pStyle w:val="ListParagraph"/>
        <w:numPr>
          <w:ilvl w:val="0"/>
          <w:numId w:val="10"/>
        </w:numPr>
        <w:spacing w:after="40" w:line="240" w:lineRule="auto"/>
        <w:contextualSpacing w:val="0"/>
      </w:pPr>
      <w:r>
        <w:t>Product descriptions are bilingual (Uzbek Latin, Uzbek Cyrillic, and Russian) — we need multilingual embeddings, not just English NLP</w:t>
      </w:r>
    </w:p>
    <w:p w:rsidR="00FC286D" w:rsidRDefault="00FC286D" w:rsidP="00FC286D">
      <w:pPr>
        <w:pStyle w:val="ListParagraph"/>
        <w:numPr>
          <w:ilvl w:val="0"/>
          <w:numId w:val="10"/>
        </w:numPr>
        <w:spacing w:after="40" w:line="240" w:lineRule="auto"/>
        <w:contextualSpacing w:val="0"/>
      </w:pPr>
      <w:r>
        <w:t>Many users share devices / accounts (family phones) — one account ≠ one person, hurting personalization accuracy</w:t>
      </w:r>
    </w:p>
    <w:p w:rsidR="00FC286D" w:rsidRDefault="00FC286D" w:rsidP="00FC286D">
      <w:pPr>
        <w:pStyle w:val="ListParagraph"/>
        <w:numPr>
          <w:ilvl w:val="0"/>
          <w:numId w:val="10"/>
        </w:numPr>
        <w:spacing w:after="40" w:line="240" w:lineRule="auto"/>
        <w:contextualSpacing w:val="0"/>
      </w:pPr>
      <w:r>
        <w:t xml:space="preserve">About half of Uzbekistan was unbanked as of 2023, so older user financial signals are thin outside </w:t>
      </w:r>
      <w:proofErr w:type="spellStart"/>
      <w:r>
        <w:t>Uzum's</w:t>
      </w:r>
      <w:proofErr w:type="spellEnd"/>
      <w:r>
        <w:t xml:space="preserve"> own bank</w:t>
      </w:r>
    </w:p>
    <w:p w:rsidR="00FC286D" w:rsidRDefault="00FC286D" w:rsidP="00FC286D">
      <w:pPr>
        <w:pStyle w:val="ListParagraph"/>
        <w:numPr>
          <w:ilvl w:val="0"/>
          <w:numId w:val="10"/>
        </w:numPr>
        <w:spacing w:after="40" w:line="240" w:lineRule="auto"/>
        <w:contextualSpacing w:val="0"/>
      </w:pPr>
      <w:r>
        <w:t xml:space="preserve">Short history: </w:t>
      </w:r>
      <w:proofErr w:type="spellStart"/>
      <w:r>
        <w:t>Uzum</w:t>
      </w:r>
      <w:proofErr w:type="spellEnd"/>
      <w:r>
        <w:t xml:space="preserve"> Market launched Oct 2022, so long-term seasonal data (&gt;3 </w:t>
      </w:r>
      <w:proofErr w:type="spellStart"/>
      <w:r>
        <w:t>yrs</w:t>
      </w:r>
      <w:proofErr w:type="spellEnd"/>
      <w:r>
        <w:t>) does not exist yet</w:t>
      </w:r>
    </w:p>
    <w:p w:rsidR="00FC286D" w:rsidRDefault="00FC286D" w:rsidP="00FC286D">
      <w:pPr>
        <w:pStyle w:val="ListParagraph"/>
        <w:numPr>
          <w:ilvl w:val="0"/>
          <w:numId w:val="10"/>
        </w:numPr>
        <w:spacing w:after="40" w:line="240" w:lineRule="auto"/>
        <w:contextualSpacing w:val="0"/>
      </w:pPr>
      <w:r>
        <w:t>Rural users have lower data quality (fewer sessions, slower internet → incomplete event streams)</w:t>
      </w:r>
    </w:p>
    <w:p w:rsidR="00F23F5E" w:rsidRDefault="00FC286D" w:rsidP="00FC286D">
      <w:pPr>
        <w:spacing w:before="120" w:after="120"/>
        <w:ind w:left="360"/>
      </w:pPr>
      <w:r>
        <w:rPr>
          <w:i/>
          <w:iCs/>
        </w:rPr>
        <w:t>Legal: Uzbekistan's 2019 Law on Personal Data requires consent and data localization. Any recommender must run on infrastructure inside Uzbekistan and allow users to opt out</w:t>
      </w:r>
      <w:r>
        <w:rPr>
          <w:i/>
          <w:iCs/>
        </w:rPr>
        <w:t>.</w:t>
      </w:r>
    </w:p>
    <w:p w:rsidR="00F23F5E" w:rsidRDefault="00F23F5E"/>
    <w:p w:rsidR="00F23F5E" w:rsidRDefault="00000000">
      <w:r>
        <w:rPr>
          <w:b/>
          <w:color w:val="5856D6"/>
          <w:sz w:val="24"/>
        </w:rPr>
        <w:t>6. EVALUATION METRIC</w:t>
      </w:r>
    </w:p>
    <w:p w:rsidR="00F23F5E" w:rsidRDefault="00000000">
      <w:pPr>
        <w:ind w:left="360"/>
      </w:pPr>
      <w:r>
        <w:rPr>
          <w:i/>
          <w:color w:val="646464"/>
          <w:sz w:val="20"/>
        </w:rPr>
        <w:t>How will you measure success? (Accuracy, Precision, Recall, F1, AUC, etc.)</w:t>
      </w:r>
    </w:p>
    <w:p w:rsidR="00FC286D" w:rsidRDefault="00FC286D" w:rsidP="00FC286D">
      <w:pPr>
        <w:spacing w:after="60"/>
      </w:pPr>
      <w:r>
        <w:rPr>
          <w:b/>
          <w:bCs/>
        </w:rPr>
        <w:t>Offline (before launching):</w:t>
      </w:r>
    </w:p>
    <w:p w:rsidR="00FC286D" w:rsidRDefault="00FC286D" w:rsidP="00FC286D">
      <w:pPr>
        <w:pStyle w:val="ListParagraph"/>
        <w:numPr>
          <w:ilvl w:val="0"/>
          <w:numId w:val="10"/>
        </w:numPr>
        <w:spacing w:after="40" w:line="240" w:lineRule="auto"/>
        <w:contextualSpacing w:val="0"/>
      </w:pPr>
      <w:r>
        <w:t xml:space="preserve">Precision@10 and </w:t>
      </w:r>
      <w:proofErr w:type="gramStart"/>
      <w:r>
        <w:t>Recall</w:t>
      </w:r>
      <w:proofErr w:type="gramEnd"/>
      <w:r>
        <w:t>@10 — are the top 10 recommendations relevant?</w:t>
      </w:r>
    </w:p>
    <w:p w:rsidR="00FC286D" w:rsidRDefault="00FC286D" w:rsidP="00FC286D">
      <w:pPr>
        <w:pStyle w:val="ListParagraph"/>
        <w:numPr>
          <w:ilvl w:val="0"/>
          <w:numId w:val="10"/>
        </w:numPr>
        <w:spacing w:after="40" w:line="240" w:lineRule="auto"/>
        <w:contextualSpacing w:val="0"/>
      </w:pPr>
      <w:r>
        <w:t>NDCG@10 (Normalized Discounted Cumulative Gain) — standard ranking metric, rewards putting the best items at the top</w:t>
      </w:r>
    </w:p>
    <w:p w:rsidR="00FC286D" w:rsidRDefault="00FC286D" w:rsidP="00FC286D">
      <w:pPr>
        <w:pStyle w:val="ListParagraph"/>
        <w:numPr>
          <w:ilvl w:val="0"/>
          <w:numId w:val="10"/>
        </w:numPr>
        <w:spacing w:after="40" w:line="240" w:lineRule="auto"/>
        <w:contextualSpacing w:val="0"/>
      </w:pPr>
      <w:r>
        <w:t>AUC — for the underlying click/purchase classifier</w:t>
      </w:r>
    </w:p>
    <w:p w:rsidR="00FC286D" w:rsidRDefault="00FC286D" w:rsidP="00FC286D">
      <w:pPr>
        <w:spacing w:after="60"/>
      </w:pPr>
      <w:r>
        <w:rPr>
          <w:b/>
          <w:bCs/>
        </w:rPr>
        <w:t>Online (in production, the metrics that matter):</w:t>
      </w:r>
    </w:p>
    <w:p w:rsidR="00FC286D" w:rsidRDefault="00FC286D" w:rsidP="00FC286D">
      <w:pPr>
        <w:pStyle w:val="ListParagraph"/>
        <w:numPr>
          <w:ilvl w:val="0"/>
          <w:numId w:val="10"/>
        </w:numPr>
        <w:spacing w:after="40" w:line="240" w:lineRule="auto"/>
        <w:contextualSpacing w:val="0"/>
      </w:pPr>
      <w:r>
        <w:t>Click-through rate on recommended items (short-term signal)</w:t>
      </w:r>
    </w:p>
    <w:p w:rsidR="00FC286D" w:rsidRDefault="00FC286D" w:rsidP="00FC286D">
      <w:pPr>
        <w:pStyle w:val="ListParagraph"/>
        <w:numPr>
          <w:ilvl w:val="0"/>
          <w:numId w:val="10"/>
        </w:numPr>
        <w:spacing w:after="40" w:line="240" w:lineRule="auto"/>
        <w:contextualSpacing w:val="0"/>
      </w:pPr>
      <w:r>
        <w:t>Conversion rate: sessions ending in purchase (primary business KPI)</w:t>
      </w:r>
    </w:p>
    <w:p w:rsidR="00FC286D" w:rsidRDefault="00FC286D" w:rsidP="00FC286D">
      <w:pPr>
        <w:pStyle w:val="ListParagraph"/>
        <w:numPr>
          <w:ilvl w:val="0"/>
          <w:numId w:val="10"/>
        </w:numPr>
        <w:spacing w:after="40" w:line="240" w:lineRule="auto"/>
        <w:contextualSpacing w:val="0"/>
      </w:pPr>
      <w:r>
        <w:t>Revenue per user (ultimate goal)</w:t>
      </w:r>
    </w:p>
    <w:p w:rsidR="00FC286D" w:rsidRDefault="00FC286D" w:rsidP="00FC286D">
      <w:pPr>
        <w:pStyle w:val="ListParagraph"/>
        <w:numPr>
          <w:ilvl w:val="0"/>
          <w:numId w:val="10"/>
        </w:numPr>
        <w:spacing w:after="40" w:line="240" w:lineRule="auto"/>
        <w:contextualSpacing w:val="0"/>
      </w:pPr>
      <w:r>
        <w:t>Catalog coverage — % of SKUs that ever get recommended (guards against filter bubbles)</w:t>
      </w:r>
    </w:p>
    <w:p w:rsidR="00FC286D" w:rsidRDefault="00FC286D" w:rsidP="00FC286D">
      <w:pPr>
        <w:pStyle w:val="ListParagraph"/>
        <w:numPr>
          <w:ilvl w:val="0"/>
          <w:numId w:val="10"/>
        </w:numPr>
        <w:spacing w:after="40" w:line="240" w:lineRule="auto"/>
        <w:contextualSpacing w:val="0"/>
      </w:pPr>
      <w:r>
        <w:t>Diversity score — average dissimilarity between the top-10 items shown to a user</w:t>
      </w:r>
    </w:p>
    <w:p w:rsidR="00F23F5E" w:rsidRDefault="00FC286D" w:rsidP="00FC286D">
      <w:pPr>
        <w:spacing w:before="120" w:after="120"/>
        <w:ind w:left="360"/>
      </w:pPr>
      <w:r>
        <w:rPr>
          <w:i/>
          <w:iCs/>
        </w:rPr>
        <w:t>We run A/B tests: new model vs current homepage, and only ship if conversion improves with statistical significance (p &lt; 0.05).</w:t>
      </w:r>
    </w:p>
    <w:p w:rsidR="00F23F5E" w:rsidRDefault="00F23F5E"/>
    <w:p w:rsidR="00F23F5E" w:rsidRDefault="00000000">
      <w:r>
        <w:rPr>
          <w:b/>
          <w:color w:val="5856D6"/>
          <w:sz w:val="24"/>
        </w:rPr>
        <w:t>7. CLASS IMBALANCE</w:t>
      </w:r>
    </w:p>
    <w:p w:rsidR="00F23F5E" w:rsidRDefault="00000000">
      <w:pPr>
        <w:ind w:left="360"/>
      </w:pPr>
      <w:r>
        <w:rPr>
          <w:i/>
          <w:color w:val="646464"/>
          <w:sz w:val="20"/>
        </w:rPr>
        <w:lastRenderedPageBreak/>
        <w:t>Is the target balanced (50/50) or imbalanced? (e.g., fraud is 0.1% of transactions)</w:t>
      </w:r>
    </w:p>
    <w:p w:rsidR="00FC286D" w:rsidRDefault="00FC286D" w:rsidP="00FC286D">
      <w:pPr>
        <w:spacing w:after="60"/>
      </w:pPr>
      <w:r>
        <w:rPr>
          <w:b/>
          <w:bCs/>
        </w:rPr>
        <w:tab/>
      </w:r>
      <w:r>
        <w:rPr>
          <w:b/>
          <w:bCs/>
        </w:rPr>
        <w:t>Heavily imbalanced.</w:t>
      </w:r>
    </w:p>
    <w:p w:rsidR="00FC286D" w:rsidRDefault="00FC286D" w:rsidP="00FC286D">
      <w:pPr>
        <w:spacing w:after="60"/>
      </w:pPr>
      <w:r>
        <w:t>On a catalog of ~1.5M local SKUs, a given user will purchase maybe 5–20 items per year. The positive class (bought) is on the order of 0.001% of all possible (user, product) pairs.</w:t>
      </w:r>
    </w:p>
    <w:p w:rsidR="00FC286D" w:rsidRDefault="00FC286D" w:rsidP="00FC286D">
      <w:pPr>
        <w:spacing w:after="60"/>
      </w:pPr>
      <w:r>
        <w:t>Mitigations:</w:t>
      </w:r>
    </w:p>
    <w:p w:rsidR="00FC286D" w:rsidRDefault="00FC286D" w:rsidP="00FC286D">
      <w:pPr>
        <w:pStyle w:val="ListParagraph"/>
        <w:numPr>
          <w:ilvl w:val="0"/>
          <w:numId w:val="10"/>
        </w:numPr>
        <w:spacing w:after="40" w:line="240" w:lineRule="auto"/>
        <w:contextualSpacing w:val="0"/>
      </w:pPr>
      <w:r>
        <w:t>Negative sampling — do not train on all non-purchases; sample a manageable subset</w:t>
      </w:r>
    </w:p>
    <w:p w:rsidR="00FC286D" w:rsidRDefault="00FC286D" w:rsidP="00FC286D">
      <w:pPr>
        <w:pStyle w:val="ListParagraph"/>
        <w:numPr>
          <w:ilvl w:val="0"/>
          <w:numId w:val="10"/>
        </w:numPr>
        <w:spacing w:after="40" w:line="240" w:lineRule="auto"/>
        <w:contextualSpacing w:val="0"/>
      </w:pPr>
      <w:r>
        <w:t xml:space="preserve">Implicit feedback signals as softer positives (view, add-to-cart, </w:t>
      </w:r>
      <w:proofErr w:type="spellStart"/>
      <w:r>
        <w:t>wishlist</w:t>
      </w:r>
      <w:proofErr w:type="spellEnd"/>
      <w:r>
        <w:t>) to enrich the positive class</w:t>
      </w:r>
    </w:p>
    <w:p w:rsidR="00FC286D" w:rsidRDefault="00FC286D" w:rsidP="00FC286D">
      <w:pPr>
        <w:pStyle w:val="ListParagraph"/>
        <w:numPr>
          <w:ilvl w:val="0"/>
          <w:numId w:val="10"/>
        </w:numPr>
        <w:spacing w:after="40" w:line="240" w:lineRule="auto"/>
        <w:contextualSpacing w:val="0"/>
      </w:pPr>
      <w:r>
        <w:t xml:space="preserve">Rank-based losses (BPR, </w:t>
      </w:r>
      <w:proofErr w:type="spellStart"/>
      <w:r>
        <w:t>LambdaRank</w:t>
      </w:r>
      <w:proofErr w:type="spellEnd"/>
      <w:r>
        <w:t>) rather than pure binary cross-entropy</w:t>
      </w:r>
    </w:p>
    <w:p w:rsidR="00FC286D" w:rsidRDefault="00FC286D" w:rsidP="00FC286D">
      <w:pPr>
        <w:pStyle w:val="ListParagraph"/>
        <w:numPr>
          <w:ilvl w:val="0"/>
          <w:numId w:val="10"/>
        </w:numPr>
        <w:spacing w:after="40" w:line="240" w:lineRule="auto"/>
        <w:contextualSpacing w:val="0"/>
      </w:pPr>
      <w:r>
        <w:t xml:space="preserve">Evaluate with </w:t>
      </w:r>
      <w:proofErr w:type="spellStart"/>
      <w:r>
        <w:t>Precision@K</w:t>
      </w:r>
      <w:proofErr w:type="spellEnd"/>
      <w:r>
        <w:t xml:space="preserve"> / NDCG, not raw accuracy (accuracy is meaningless when the positive rate is 0.001%)</w:t>
      </w:r>
    </w:p>
    <w:p w:rsidR="00F23F5E" w:rsidRDefault="00F23F5E"/>
    <w:p w:rsidR="00FC286D" w:rsidRDefault="00FC286D">
      <w:pPr>
        <w:rPr>
          <w:b/>
          <w:color w:val="5856D6"/>
          <w:sz w:val="24"/>
        </w:rPr>
      </w:pPr>
    </w:p>
    <w:p w:rsidR="00F23F5E" w:rsidRDefault="00000000">
      <w:r>
        <w:rPr>
          <w:b/>
          <w:color w:val="5856D6"/>
          <w:sz w:val="24"/>
        </w:rPr>
        <w:t>8. ETHICS &amp; FAIRNESS</w:t>
      </w:r>
    </w:p>
    <w:p w:rsidR="00F23F5E" w:rsidRDefault="00000000">
      <w:pPr>
        <w:ind w:left="360"/>
      </w:pPr>
      <w:r>
        <w:rPr>
          <w:i/>
          <w:color w:val="646464"/>
          <w:sz w:val="20"/>
        </w:rPr>
        <w:t>Who benefits? Who could be harmed? What decisions need human oversight?</w:t>
      </w:r>
    </w:p>
    <w:p w:rsidR="00FC286D" w:rsidRDefault="00FC286D" w:rsidP="00FC286D">
      <w:pPr>
        <w:spacing w:after="60"/>
      </w:pPr>
      <w:r>
        <w:rPr>
          <w:b/>
          <w:bCs/>
        </w:rPr>
        <w:t>Who benefits:</w:t>
      </w:r>
    </w:p>
    <w:p w:rsidR="00FC286D" w:rsidRDefault="00FC286D" w:rsidP="00FC286D">
      <w:pPr>
        <w:pStyle w:val="ListParagraph"/>
        <w:numPr>
          <w:ilvl w:val="0"/>
          <w:numId w:val="10"/>
        </w:numPr>
        <w:spacing w:after="40" w:line="240" w:lineRule="auto"/>
        <w:contextualSpacing w:val="0"/>
      </w:pPr>
      <w:r>
        <w:t>Customers — faster product discovery, less scrolling</w:t>
      </w:r>
    </w:p>
    <w:p w:rsidR="00FC286D" w:rsidRDefault="00FC286D" w:rsidP="00FC286D">
      <w:pPr>
        <w:pStyle w:val="ListParagraph"/>
        <w:numPr>
          <w:ilvl w:val="0"/>
          <w:numId w:val="10"/>
        </w:numPr>
        <w:spacing w:after="40" w:line="240" w:lineRule="auto"/>
        <w:contextualSpacing w:val="0"/>
      </w:pPr>
      <w:proofErr w:type="spellStart"/>
      <w:r>
        <w:t>Uzum</w:t>
      </w:r>
      <w:proofErr w:type="spellEnd"/>
      <w:r>
        <w:t xml:space="preserve"> — more revenue per session</w:t>
      </w:r>
    </w:p>
    <w:p w:rsidR="00FC286D" w:rsidRDefault="00FC286D" w:rsidP="00FC286D">
      <w:pPr>
        <w:pStyle w:val="ListParagraph"/>
        <w:numPr>
          <w:ilvl w:val="0"/>
          <w:numId w:val="10"/>
        </w:numPr>
        <w:spacing w:after="40" w:line="240" w:lineRule="auto"/>
        <w:contextualSpacing w:val="0"/>
      </w:pPr>
      <w:r>
        <w:t>Popular sellers — more exposure</w:t>
      </w:r>
    </w:p>
    <w:p w:rsidR="00FC286D" w:rsidRDefault="00FC286D" w:rsidP="00FC286D">
      <w:pPr>
        <w:spacing w:after="60"/>
      </w:pPr>
      <w:r>
        <w:rPr>
          <w:b/>
          <w:bCs/>
        </w:rPr>
        <w:t>Who could be harmed:</w:t>
      </w:r>
    </w:p>
    <w:p w:rsidR="00FC286D" w:rsidRDefault="00FC286D" w:rsidP="00FC286D">
      <w:pPr>
        <w:pStyle w:val="ListParagraph"/>
        <w:numPr>
          <w:ilvl w:val="0"/>
          <w:numId w:val="10"/>
        </w:numPr>
        <w:spacing w:after="40" w:line="240" w:lineRule="auto"/>
        <w:contextualSpacing w:val="0"/>
      </w:pPr>
      <w:r>
        <w:t xml:space="preserve">Small / new sellers — collaborative filtering creates a rich-get-richer loop where new sellers never surface (documented popularity bias; see Wikipedia article on cold-start). This hurts the 17K+ sellers on </w:t>
      </w:r>
      <w:proofErr w:type="spellStart"/>
      <w:r>
        <w:t>Uzum</w:t>
      </w:r>
      <w:proofErr w:type="spellEnd"/>
      <w:r>
        <w:t xml:space="preserve"> Market, many of whom are small entrepreneurs.</w:t>
      </w:r>
    </w:p>
    <w:p w:rsidR="00FC286D" w:rsidRDefault="00FC286D" w:rsidP="00FC286D">
      <w:pPr>
        <w:pStyle w:val="ListParagraph"/>
        <w:numPr>
          <w:ilvl w:val="0"/>
          <w:numId w:val="10"/>
        </w:numPr>
        <w:spacing w:after="40" w:line="240" w:lineRule="auto"/>
        <w:contextualSpacing w:val="0"/>
      </w:pPr>
      <w:r>
        <w:t>Low-income users — if the model learns they bought cheap items, it may stop showing them premium options and lock them into low-AOV baskets</w:t>
      </w:r>
    </w:p>
    <w:p w:rsidR="00FC286D" w:rsidRDefault="00FC286D" w:rsidP="00FC286D">
      <w:pPr>
        <w:pStyle w:val="ListParagraph"/>
        <w:numPr>
          <w:ilvl w:val="0"/>
          <w:numId w:val="10"/>
        </w:numPr>
        <w:spacing w:after="40" w:line="240" w:lineRule="auto"/>
        <w:contextualSpacing w:val="0"/>
      </w:pPr>
      <w:r>
        <w:t>Rural / non-Tashkent users — sparser data → worse recommendations → worse experience → less engagement → even sparser data (feedback loop)</w:t>
      </w:r>
    </w:p>
    <w:p w:rsidR="00FC286D" w:rsidRDefault="00FC286D" w:rsidP="00FC286D">
      <w:pPr>
        <w:pStyle w:val="ListParagraph"/>
        <w:numPr>
          <w:ilvl w:val="0"/>
          <w:numId w:val="10"/>
        </w:numPr>
        <w:spacing w:after="40" w:line="240" w:lineRule="auto"/>
        <w:contextualSpacing w:val="0"/>
      </w:pPr>
      <w:r>
        <w:t>Users pushed into BNPL — if the model learns BNPL users convert more, it may over-recommend expensive items to financially vulnerable people. This is the strongest ethical risk.</w:t>
      </w:r>
    </w:p>
    <w:p w:rsidR="00FC286D" w:rsidRDefault="00FC286D" w:rsidP="00FC286D">
      <w:pPr>
        <w:spacing w:after="60"/>
      </w:pPr>
      <w:r>
        <w:rPr>
          <w:b/>
          <w:bCs/>
        </w:rPr>
        <w:t>What we escalate to a human:</w:t>
      </w:r>
    </w:p>
    <w:p w:rsidR="00FC286D" w:rsidRDefault="00FC286D" w:rsidP="00FC286D">
      <w:pPr>
        <w:pStyle w:val="ListParagraph"/>
        <w:numPr>
          <w:ilvl w:val="0"/>
          <w:numId w:val="10"/>
        </w:numPr>
        <w:spacing w:after="40" w:line="240" w:lineRule="auto"/>
        <w:contextualSpacing w:val="0"/>
      </w:pPr>
      <w:r>
        <w:t>Any rule that changes recommendations based on BNPL eligibility — reviewed by compliance, not shipped autonomously</w:t>
      </w:r>
    </w:p>
    <w:p w:rsidR="00FC286D" w:rsidRDefault="00FC286D" w:rsidP="00FC286D">
      <w:pPr>
        <w:pStyle w:val="ListParagraph"/>
        <w:numPr>
          <w:ilvl w:val="0"/>
          <w:numId w:val="10"/>
        </w:numPr>
        <w:spacing w:after="40" w:line="240" w:lineRule="auto"/>
        <w:contextualSpacing w:val="0"/>
      </w:pPr>
      <w:r>
        <w:t>Sensitive categories (medical products, adult items if ever listed, financial products) — human-curated rules, not learned</w:t>
      </w:r>
    </w:p>
    <w:p w:rsidR="00FC286D" w:rsidRDefault="00FC286D" w:rsidP="00FC286D">
      <w:pPr>
        <w:pStyle w:val="ListParagraph"/>
        <w:numPr>
          <w:ilvl w:val="0"/>
          <w:numId w:val="10"/>
        </w:numPr>
        <w:spacing w:after="40" w:line="240" w:lineRule="auto"/>
        <w:contextualSpacing w:val="0"/>
      </w:pPr>
      <w:r>
        <w:t>Seller complaints about unfair exposure — product manager + data team review</w:t>
      </w:r>
    </w:p>
    <w:p w:rsidR="00FC286D" w:rsidRDefault="00FC286D" w:rsidP="00FC286D">
      <w:pPr>
        <w:pStyle w:val="ListParagraph"/>
        <w:numPr>
          <w:ilvl w:val="0"/>
          <w:numId w:val="10"/>
        </w:numPr>
        <w:spacing w:after="40" w:line="240" w:lineRule="auto"/>
        <w:contextualSpacing w:val="0"/>
      </w:pPr>
      <w:r>
        <w:t xml:space="preserve">A fairness </w:t>
      </w:r>
      <w:proofErr w:type="gramStart"/>
      <w:r>
        <w:t>audit</w:t>
      </w:r>
      <w:proofErr w:type="gramEnd"/>
      <w:r>
        <w:t xml:space="preserve"> every quarter: compare exposure for new vs established sellers, and conversion quality across regions</w:t>
      </w:r>
    </w:p>
    <w:p w:rsidR="00F23F5E" w:rsidRDefault="00F23F5E"/>
    <w:p w:rsidR="00F23F5E" w:rsidRDefault="00000000">
      <w:r>
        <w:rPr>
          <w:b/>
          <w:color w:val="5856D6"/>
          <w:sz w:val="24"/>
        </w:rPr>
        <w:t>9. FAILURE MODES</w:t>
      </w:r>
    </w:p>
    <w:p w:rsidR="00F23F5E" w:rsidRDefault="00000000">
      <w:pPr>
        <w:ind w:left="360"/>
      </w:pPr>
      <w:r>
        <w:rPr>
          <w:i/>
          <w:color w:val="646464"/>
          <w:sz w:val="20"/>
        </w:rPr>
        <w:t>What could go wrong? What are the consequences?</w:t>
      </w:r>
    </w:p>
    <w:p w:rsidR="00FC286D" w:rsidRDefault="00FC286D" w:rsidP="00FC286D">
      <w:pPr>
        <w:spacing w:after="60"/>
      </w:pPr>
      <w:r>
        <w:rPr>
          <w:b/>
          <w:bCs/>
        </w:rPr>
        <w:t>1. Filter bubble.</w:t>
      </w:r>
    </w:p>
    <w:p w:rsidR="00FC286D" w:rsidRDefault="00FC286D" w:rsidP="00FC286D">
      <w:pPr>
        <w:spacing w:after="60"/>
      </w:pPr>
      <w:r>
        <w:lastRenderedPageBreak/>
        <w:t>A user buys one phone case → the homepage becomes all phone cases for a month. Fix: reserve 20–30% of slots for diversity (different category, new-to-user, trending) and inject ε-greedy exploration.</w:t>
      </w:r>
    </w:p>
    <w:p w:rsidR="00FC286D" w:rsidRDefault="00FC286D" w:rsidP="00FC286D">
      <w:pPr>
        <w:spacing w:after="60"/>
      </w:pPr>
      <w:r>
        <w:rPr>
          <w:b/>
          <w:bCs/>
        </w:rPr>
        <w:t>2. Popularity collapse.</w:t>
      </w:r>
    </w:p>
    <w:p w:rsidR="00FC286D" w:rsidRDefault="00FC286D" w:rsidP="00FC286D">
      <w:pPr>
        <w:spacing w:after="60"/>
      </w:pPr>
      <w:r>
        <w:t>The model always recommends best-sellers → new and niche sellers starve → catalog diversity crashes. Fix: monitor catalog coverage as a first-class metric; penalize over-exposure in the re-ranker.</w:t>
      </w:r>
    </w:p>
    <w:p w:rsidR="00FC286D" w:rsidRDefault="00FC286D" w:rsidP="00FC286D">
      <w:pPr>
        <w:spacing w:after="60"/>
      </w:pPr>
      <w:r>
        <w:rPr>
          <w:b/>
          <w:bCs/>
        </w:rPr>
        <w:t>3. Cold-start failure for new users.</w:t>
      </w:r>
    </w:p>
    <w:p w:rsidR="00FC286D" w:rsidRDefault="00FC286D" w:rsidP="00FC286D">
      <w:pPr>
        <w:spacing w:after="60"/>
      </w:pPr>
      <w:r>
        <w:t>If a new user sees generic garbage on day 1, they churn before we ever learn their taste. Fix: dedicated cold-start strategy (see next section).</w:t>
      </w:r>
    </w:p>
    <w:p w:rsidR="00FC286D" w:rsidRDefault="00FC286D" w:rsidP="00FC286D">
      <w:pPr>
        <w:spacing w:after="60"/>
      </w:pPr>
      <w:r>
        <w:rPr>
          <w:b/>
          <w:bCs/>
        </w:rPr>
        <w:t>4. Training-serving skew / stale model.</w:t>
      </w:r>
    </w:p>
    <w:p w:rsidR="00FC286D" w:rsidRDefault="00FC286D" w:rsidP="00FC286D">
      <w:pPr>
        <w:spacing w:after="60"/>
      </w:pPr>
      <w:r>
        <w:t xml:space="preserve">Uzbek shopping shifts fast (Ramadan, </w:t>
      </w:r>
      <w:proofErr w:type="spellStart"/>
      <w:r>
        <w:t>Navruz</w:t>
      </w:r>
      <w:proofErr w:type="spellEnd"/>
      <w:r>
        <w:t>, Black Friday, school season). A model trained 3 months ago loses relevance. Fix: retrain weekly, monitor live NDCG, auto-rollback on degradation.</w:t>
      </w:r>
    </w:p>
    <w:p w:rsidR="00FC286D" w:rsidRDefault="00FC286D" w:rsidP="00FC286D">
      <w:pPr>
        <w:spacing w:after="60"/>
      </w:pPr>
      <w:r>
        <w:rPr>
          <w:b/>
          <w:bCs/>
        </w:rPr>
        <w:t>5. Shared-device problem.</w:t>
      </w:r>
    </w:p>
    <w:p w:rsidR="00FC286D" w:rsidRDefault="00FC286D" w:rsidP="00FC286D">
      <w:pPr>
        <w:spacing w:after="60"/>
      </w:pPr>
      <w:r>
        <w:t>Household shares one phone → one account's history mixes mother, father, children → recommendations become noisy mush. Fix: detect multi-persona behavior (</w:t>
      </w:r>
      <w:proofErr w:type="gramStart"/>
      <w:r>
        <w:t>e.g.</w:t>
      </w:r>
      <w:proofErr w:type="gramEnd"/>
      <w:r>
        <w:t xml:space="preserve"> alternating categories); offer "who's shopping?" profile switch.</w:t>
      </w:r>
    </w:p>
    <w:p w:rsidR="00FC286D" w:rsidRDefault="00FC286D" w:rsidP="00FC286D">
      <w:pPr>
        <w:spacing w:after="60"/>
      </w:pPr>
      <w:r>
        <w:rPr>
          <w:b/>
          <w:bCs/>
        </w:rPr>
        <w:t>6. Gaming by sellers.</w:t>
      </w:r>
    </w:p>
    <w:p w:rsidR="00F23F5E" w:rsidRDefault="00FC286D" w:rsidP="00FC286D">
      <w:r>
        <w:t>Sellers fake clicks/reviews to boost ranking. Fix: anomaly detection on seller engagement metrics; weight reviews by verified purchases only.</w:t>
      </w:r>
    </w:p>
    <w:p w:rsidR="00F23F5E" w:rsidRDefault="00000000">
      <w:r>
        <w:rPr>
          <w:b/>
          <w:color w:val="5856D6"/>
          <w:sz w:val="24"/>
        </w:rPr>
        <w:t>10. RESEARCH SOURCES</w:t>
      </w:r>
    </w:p>
    <w:p w:rsidR="00F23F5E" w:rsidRDefault="00000000">
      <w:pPr>
        <w:ind w:left="360"/>
        <w:rPr>
          <w:i/>
          <w:color w:val="646464"/>
          <w:sz w:val="20"/>
        </w:rPr>
      </w:pPr>
      <w:r>
        <w:rPr>
          <w:i/>
          <w:color w:val="646464"/>
          <w:sz w:val="20"/>
        </w:rPr>
        <w:t>List the 3+ links you used in your research</w:t>
      </w:r>
    </w:p>
    <w:p w:rsidR="009E7E3B" w:rsidRDefault="009E7E3B" w:rsidP="009E7E3B">
      <w:pPr>
        <w:spacing w:after="120"/>
      </w:pPr>
      <w:r>
        <w:rPr>
          <w:b/>
          <w:bCs/>
        </w:rPr>
        <w:t xml:space="preserve">1. </w:t>
      </w:r>
      <w:r>
        <w:t xml:space="preserve">Google ML Crash Course — Recommendation Systems: </w:t>
      </w:r>
      <w:hyperlink r:id="rId6" w:history="1">
        <w:r>
          <w:rPr>
            <w:rStyle w:val="Hyperlink"/>
          </w:rPr>
          <w:t>developers.google.com/machine-learning/recommendation</w:t>
        </w:r>
      </w:hyperlink>
      <w:r>
        <w:t xml:space="preserve"> — foundational guide for collaborative filtering, content-based filtering, matrix factorization, and when to use each. We used this to justify the hybrid architecture.</w:t>
      </w:r>
    </w:p>
    <w:p w:rsidR="009E7E3B" w:rsidRDefault="009E7E3B" w:rsidP="009E7E3B">
      <w:pPr>
        <w:spacing w:after="120"/>
      </w:pPr>
      <w:r>
        <w:rPr>
          <w:b/>
          <w:bCs/>
        </w:rPr>
        <w:t xml:space="preserve">2. </w:t>
      </w:r>
      <w:r>
        <w:t xml:space="preserve">Wikipedia — Cold start (recommender systems): </w:t>
      </w:r>
      <w:hyperlink r:id="rId7" w:history="1">
        <w:r>
          <w:rPr>
            <w:rStyle w:val="Hyperlink"/>
          </w:rPr>
          <w:t>en.wikipedia.org/wiki/</w:t>
        </w:r>
        <w:proofErr w:type="spellStart"/>
        <w:r>
          <w:rPr>
            <w:rStyle w:val="Hyperlink"/>
          </w:rPr>
          <w:t>Cold_start</w:t>
        </w:r>
        <w:proofErr w:type="spellEnd"/>
        <w:r>
          <w:rPr>
            <w:rStyle w:val="Hyperlink"/>
          </w:rPr>
          <w:t>_(</w:t>
        </w:r>
        <w:proofErr w:type="spellStart"/>
        <w:r>
          <w:rPr>
            <w:rStyle w:val="Hyperlink"/>
          </w:rPr>
          <w:t>recommender_systems</w:t>
        </w:r>
        <w:proofErr w:type="spellEnd"/>
        <w:r>
          <w:rPr>
            <w:rStyle w:val="Hyperlink"/>
          </w:rPr>
          <w:t>)</w:t>
        </w:r>
      </w:hyperlink>
      <w:r>
        <w:t xml:space="preserve"> — a survey-quality entry covering new-user, new-item, and new-community cold-start, including the popularity-bias failure mode we cite in Ethics.</w:t>
      </w:r>
    </w:p>
    <w:p w:rsidR="009E7E3B" w:rsidRDefault="009E7E3B" w:rsidP="009E7E3B">
      <w:pPr>
        <w:spacing w:after="120"/>
      </w:pPr>
      <w:r>
        <w:rPr>
          <w:b/>
          <w:bCs/>
        </w:rPr>
        <w:t xml:space="preserve">3. </w:t>
      </w:r>
      <w:r>
        <w:t xml:space="preserve">TechCrunch — Uzbekistan's </w:t>
      </w:r>
      <w:proofErr w:type="spellStart"/>
      <w:r>
        <w:t>Uzum</w:t>
      </w:r>
      <w:proofErr w:type="spellEnd"/>
      <w:r>
        <w:t xml:space="preserve"> valuation rises to $2.3B: </w:t>
      </w:r>
      <w:hyperlink r:id="rId8" w:history="1">
        <w:r>
          <w:rPr>
            <w:rStyle w:val="Hyperlink"/>
          </w:rPr>
          <w:t>techcrunch.com/2026/03/10/uzbekistans-uzum-valuation-rises-1-5x-in-seven-months-to-2-3b/</w:t>
        </w:r>
      </w:hyperlink>
      <w:r>
        <w:t xml:space="preserve"> — real figures for </w:t>
      </w:r>
      <w:proofErr w:type="spellStart"/>
      <w:r>
        <w:t>Uzum</w:t>
      </w:r>
      <w:proofErr w:type="spellEnd"/>
      <w:r>
        <w:t xml:space="preserve"> scale (20M users, 17K sellers, 1.5M local SKUs, 45–50% BNPL share). Grounded the Data Availability and Ethics sections in real Uzbekistan numbers, not guesses.</w:t>
      </w:r>
    </w:p>
    <w:p w:rsidR="009E7E3B" w:rsidRDefault="009E7E3B" w:rsidP="009E7E3B">
      <w:pPr>
        <w:pStyle w:val="Heading2"/>
        <w:spacing w:after="120"/>
      </w:pPr>
      <w:r>
        <w:t>Additional references consulted</w:t>
      </w:r>
    </w:p>
    <w:p w:rsidR="009E7E3B" w:rsidRDefault="009E7E3B" w:rsidP="009E7E3B">
      <w:pPr>
        <w:pStyle w:val="ListParagraph"/>
        <w:numPr>
          <w:ilvl w:val="0"/>
          <w:numId w:val="10"/>
        </w:numPr>
        <w:spacing w:after="80" w:line="240" w:lineRule="auto"/>
        <w:contextualSpacing w:val="0"/>
      </w:pPr>
      <w:r>
        <w:t xml:space="preserve">Netflix Research — Recommendations: </w:t>
      </w:r>
      <w:hyperlink r:id="rId9" w:history="1">
        <w:r>
          <w:rPr>
            <w:color w:val="0563C1"/>
            <w:u w:val="single"/>
          </w:rPr>
          <w:t>research.netflix.com/research-area/recommendations</w:t>
        </w:r>
      </w:hyperlink>
    </w:p>
    <w:p w:rsidR="009E7E3B" w:rsidRDefault="009E7E3B" w:rsidP="009E7E3B">
      <w:pPr>
        <w:pStyle w:val="ListParagraph"/>
        <w:numPr>
          <w:ilvl w:val="0"/>
          <w:numId w:val="10"/>
        </w:numPr>
        <w:spacing w:after="80" w:line="240" w:lineRule="auto"/>
        <w:contextualSpacing w:val="0"/>
      </w:pPr>
      <w:proofErr w:type="spellStart"/>
      <w:r>
        <w:t>GoPractice</w:t>
      </w:r>
      <w:proofErr w:type="spellEnd"/>
      <w:r>
        <w:t xml:space="preserve"> — Solving the cold start problem (case study with real conversion numbers): </w:t>
      </w:r>
      <w:hyperlink r:id="rId10" w:history="1">
        <w:r>
          <w:rPr>
            <w:color w:val="0563C1"/>
            <w:u w:val="single"/>
          </w:rPr>
          <w:t>gopractice.io</w:t>
        </w:r>
      </w:hyperlink>
    </w:p>
    <w:p w:rsidR="009E7E3B" w:rsidRDefault="009E7E3B" w:rsidP="009E7E3B">
      <w:pPr>
        <w:pStyle w:val="ListParagraph"/>
        <w:numPr>
          <w:ilvl w:val="0"/>
          <w:numId w:val="10"/>
        </w:numPr>
        <w:spacing w:after="80" w:line="240" w:lineRule="auto"/>
        <w:contextualSpacing w:val="0"/>
      </w:pPr>
      <w:r>
        <w:t xml:space="preserve">U.S. International Trade Administration — Uzbekistan e-commerce country guide: </w:t>
      </w:r>
      <w:hyperlink r:id="rId11" w:history="1">
        <w:r>
          <w:rPr>
            <w:color w:val="0563C1"/>
            <w:u w:val="single"/>
          </w:rPr>
          <w:t>trade.gov/country-commercial-guides/</w:t>
        </w:r>
        <w:proofErr w:type="spellStart"/>
        <w:r>
          <w:rPr>
            <w:color w:val="0563C1"/>
            <w:u w:val="single"/>
          </w:rPr>
          <w:t>uzbekistan</w:t>
        </w:r>
        <w:proofErr w:type="spellEnd"/>
        <w:r>
          <w:rPr>
            <w:color w:val="0563C1"/>
            <w:u w:val="single"/>
          </w:rPr>
          <w:t>-ecommerce</w:t>
        </w:r>
      </w:hyperlink>
      <w:r>
        <w:rPr>
          <w:color w:val="0563C1"/>
          <w:u w:val="single"/>
        </w:rPr>
        <w:t>.</w:t>
      </w:r>
    </w:p>
    <w:p w:rsidR="009E7E3B" w:rsidRDefault="009E7E3B" w:rsidP="009E7E3B">
      <w:pPr>
        <w:pStyle w:val="Heading1"/>
        <w:spacing w:before="240"/>
        <w:jc w:val="center"/>
      </w:pPr>
      <w:r>
        <w:lastRenderedPageBreak/>
        <w:t>How the System Would Work — Data Flow</w:t>
      </w:r>
    </w:p>
    <w:p w:rsidR="009E7E3B" w:rsidRDefault="009E7E3B" w:rsidP="009E7E3B">
      <w:pPr>
        <w:spacing w:after="120"/>
      </w:pPr>
      <w:r>
        <w:t>Industry-standard two-stage architecture: a fast candidate generator narrows ~1.5M products to ~500, and a slower re-ranker scores those 500 with rich features. This mirrors the published architectures of Netflix, YouTube, and Amazon.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7E3B" w:rsidTr="00D72810">
        <w:tblPrEx>
          <w:tblCellMar>
            <w:top w:w="0" w:type="dxa"/>
            <w:bottom w:w="0" w:type="dxa"/>
          </w:tblCellMar>
        </w:tblPrEx>
        <w:tc>
          <w:tcPr>
            <w:tcW w:w="9360" w:type="dxa"/>
            <w:tcBorders>
              <w:top w:val="single" w:sz="6" w:space="0" w:color="BFBFBF"/>
              <w:left w:val="single" w:sz="6" w:space="0" w:color="BFBFBF"/>
              <w:bottom w:val="single" w:sz="6" w:space="0" w:color="BFBFBF"/>
              <w:right w:val="single" w:sz="6" w:space="0" w:color="BFBFBF"/>
            </w:tcBorders>
            <w:shd w:val="clear" w:color="auto" w:fill="DCE5F1"/>
            <w:tcMar>
              <w:top w:w="120" w:type="dxa"/>
              <w:left w:w="140" w:type="dxa"/>
              <w:bottom w:w="120" w:type="dxa"/>
              <w:right w:w="140" w:type="dxa"/>
            </w:tcMar>
          </w:tcPr>
          <w:p w:rsidR="009E7E3B" w:rsidRDefault="009E7E3B" w:rsidP="00D72810">
            <w:pPr>
              <w:spacing w:after="40"/>
              <w:jc w:val="center"/>
            </w:pPr>
            <w:r>
              <w:rPr>
                <w:b/>
                <w:bCs/>
                <w:sz w:val="24"/>
                <w:szCs w:val="24"/>
              </w:rPr>
              <w:t>1. DATA SOURCES</w:t>
            </w:r>
          </w:p>
          <w:p w:rsidR="009E7E3B" w:rsidRDefault="009E7E3B" w:rsidP="00D72810">
            <w:pPr>
              <w:jc w:val="center"/>
            </w:pPr>
            <w:r>
              <w:rPr>
                <w:sz w:val="20"/>
                <w:szCs w:val="20"/>
              </w:rPr>
              <w:t xml:space="preserve">App &amp; web event logs (clicks, views, carts, </w:t>
            </w:r>
            <w:proofErr w:type="gramStart"/>
            <w:r>
              <w:rPr>
                <w:sz w:val="20"/>
                <w:szCs w:val="20"/>
              </w:rPr>
              <w:t>searches)  •</w:t>
            </w:r>
            <w:proofErr w:type="gramEnd"/>
            <w:r>
              <w:rPr>
                <w:sz w:val="20"/>
                <w:szCs w:val="20"/>
              </w:rPr>
              <w:t xml:space="preserve">  Order history  •  Product catalog (1.5M local + 200M cross-border SKUs)  •  User profile (region, device, BNPL use)  •  Seller catalog</w:t>
            </w:r>
          </w:p>
        </w:tc>
      </w:tr>
      <w:tr w:rsidR="009E7E3B" w:rsidTr="00D72810">
        <w:tblPrEx>
          <w:tblCellMar>
            <w:top w:w="0" w:type="dxa"/>
            <w:bottom w:w="0" w:type="dxa"/>
          </w:tblCellMar>
        </w:tblPrEx>
        <w:tc>
          <w:tcPr>
            <w:tcW w:w="9360" w:type="dxa"/>
          </w:tcPr>
          <w:p w:rsidR="009E7E3B" w:rsidRDefault="009E7E3B" w:rsidP="00D72810">
            <w:pPr>
              <w:jc w:val="center"/>
            </w:pPr>
            <w:r>
              <w:rPr>
                <w:rFonts w:ascii="Times New Roman" w:hAnsi="Times New Roman" w:cs="Times New Roman"/>
                <w:b/>
                <w:bCs/>
                <w:sz w:val="28"/>
                <w:szCs w:val="28"/>
              </w:rPr>
              <w:t>▼</w:t>
            </w:r>
          </w:p>
        </w:tc>
      </w:tr>
      <w:tr w:rsidR="009E7E3B" w:rsidTr="00D72810">
        <w:tblPrEx>
          <w:tblCellMar>
            <w:top w:w="0" w:type="dxa"/>
            <w:bottom w:w="0" w:type="dxa"/>
          </w:tblCellMar>
        </w:tblPrEx>
        <w:tc>
          <w:tcPr>
            <w:tcW w:w="9360" w:type="dxa"/>
            <w:tcBorders>
              <w:top w:val="single" w:sz="6" w:space="0" w:color="BFBFBF"/>
              <w:left w:val="single" w:sz="6" w:space="0" w:color="BFBFBF"/>
              <w:bottom w:val="single" w:sz="6" w:space="0" w:color="BFBFBF"/>
              <w:right w:val="single" w:sz="6" w:space="0" w:color="BFBFBF"/>
            </w:tcBorders>
            <w:shd w:val="clear" w:color="auto" w:fill="E3EEDC"/>
            <w:tcMar>
              <w:top w:w="120" w:type="dxa"/>
              <w:left w:w="140" w:type="dxa"/>
              <w:bottom w:w="120" w:type="dxa"/>
              <w:right w:w="140" w:type="dxa"/>
            </w:tcMar>
          </w:tcPr>
          <w:p w:rsidR="009E7E3B" w:rsidRDefault="009E7E3B" w:rsidP="00D72810">
            <w:pPr>
              <w:spacing w:after="40"/>
              <w:jc w:val="center"/>
            </w:pPr>
            <w:r>
              <w:rPr>
                <w:b/>
                <w:bCs/>
                <w:sz w:val="24"/>
                <w:szCs w:val="24"/>
              </w:rPr>
              <w:t>2. FEATURE STORE</w:t>
            </w:r>
          </w:p>
          <w:p w:rsidR="009E7E3B" w:rsidRDefault="009E7E3B" w:rsidP="00D72810">
            <w:pPr>
              <w:jc w:val="center"/>
            </w:pPr>
            <w:r>
              <w:rPr>
                <w:sz w:val="20"/>
                <w:szCs w:val="20"/>
              </w:rPr>
              <w:t>Events streamed via Kafka → cleaned &amp; joined in the feature store. User features, product features, context features updated in near real-time (user features hourly, product embeddings daily).</w:t>
            </w:r>
          </w:p>
        </w:tc>
      </w:tr>
      <w:tr w:rsidR="009E7E3B" w:rsidTr="00D72810">
        <w:tblPrEx>
          <w:tblCellMar>
            <w:top w:w="0" w:type="dxa"/>
            <w:bottom w:w="0" w:type="dxa"/>
          </w:tblCellMar>
        </w:tblPrEx>
        <w:tc>
          <w:tcPr>
            <w:tcW w:w="9360" w:type="dxa"/>
          </w:tcPr>
          <w:p w:rsidR="009E7E3B" w:rsidRDefault="009E7E3B" w:rsidP="00D72810">
            <w:pPr>
              <w:jc w:val="center"/>
            </w:pPr>
            <w:r>
              <w:rPr>
                <w:rFonts w:ascii="Times New Roman" w:hAnsi="Times New Roman" w:cs="Times New Roman"/>
                <w:b/>
                <w:bCs/>
                <w:sz w:val="28"/>
                <w:szCs w:val="28"/>
              </w:rPr>
              <w:t>▼</w:t>
            </w:r>
          </w:p>
        </w:tc>
      </w:tr>
      <w:tr w:rsidR="009E7E3B" w:rsidTr="00D72810">
        <w:tblPrEx>
          <w:tblCellMar>
            <w:top w:w="0" w:type="dxa"/>
            <w:bottom w:w="0" w:type="dxa"/>
          </w:tblCellMar>
        </w:tblPrEx>
        <w:tc>
          <w:tcPr>
            <w:tcW w:w="9360" w:type="dxa"/>
            <w:tcBorders>
              <w:top w:val="single" w:sz="6" w:space="0" w:color="BFBFBF"/>
              <w:left w:val="single" w:sz="6" w:space="0" w:color="BFBFBF"/>
              <w:bottom w:val="single" w:sz="6" w:space="0" w:color="BFBFBF"/>
              <w:right w:val="single" w:sz="6" w:space="0" w:color="BFBFBF"/>
            </w:tcBorders>
            <w:shd w:val="clear" w:color="auto" w:fill="FFF2CC"/>
            <w:tcMar>
              <w:top w:w="120" w:type="dxa"/>
              <w:left w:w="140" w:type="dxa"/>
              <w:bottom w:w="120" w:type="dxa"/>
              <w:right w:w="140" w:type="dxa"/>
            </w:tcMar>
          </w:tcPr>
          <w:p w:rsidR="009E7E3B" w:rsidRDefault="009E7E3B" w:rsidP="00D72810">
            <w:pPr>
              <w:spacing w:after="40"/>
              <w:jc w:val="center"/>
            </w:pPr>
            <w:r>
              <w:rPr>
                <w:b/>
                <w:bCs/>
                <w:sz w:val="24"/>
                <w:szCs w:val="24"/>
              </w:rPr>
              <w:t>3. CANDIDATE GENERATION (Recall stage — fast, ~100ms)</w:t>
            </w:r>
          </w:p>
          <w:p w:rsidR="009E7E3B" w:rsidRDefault="009E7E3B" w:rsidP="00D72810">
            <w:pPr>
              <w:jc w:val="center"/>
            </w:pPr>
            <w:r>
              <w:rPr>
                <w:sz w:val="20"/>
                <w:szCs w:val="20"/>
              </w:rPr>
              <w:t>From 1.5M+ products, shortlist ~500 candidates per user using: (a) collaborative filtering / matrix factorization, (b) content-based similarity to recent views, (c) popular-in-region, (d) new arrivals. Union the lists.</w:t>
            </w:r>
          </w:p>
        </w:tc>
      </w:tr>
      <w:tr w:rsidR="009E7E3B" w:rsidTr="00D72810">
        <w:tblPrEx>
          <w:tblCellMar>
            <w:top w:w="0" w:type="dxa"/>
            <w:bottom w:w="0" w:type="dxa"/>
          </w:tblCellMar>
        </w:tblPrEx>
        <w:tc>
          <w:tcPr>
            <w:tcW w:w="9360" w:type="dxa"/>
          </w:tcPr>
          <w:p w:rsidR="009E7E3B" w:rsidRDefault="009E7E3B" w:rsidP="00D72810">
            <w:pPr>
              <w:jc w:val="center"/>
            </w:pPr>
            <w:r>
              <w:rPr>
                <w:rFonts w:ascii="Times New Roman" w:hAnsi="Times New Roman" w:cs="Times New Roman"/>
                <w:b/>
                <w:bCs/>
                <w:sz w:val="28"/>
                <w:szCs w:val="28"/>
              </w:rPr>
              <w:t>▼</w:t>
            </w:r>
          </w:p>
        </w:tc>
      </w:tr>
      <w:tr w:rsidR="009E7E3B" w:rsidTr="00D72810">
        <w:tblPrEx>
          <w:tblCellMar>
            <w:top w:w="0" w:type="dxa"/>
            <w:bottom w:w="0" w:type="dxa"/>
          </w:tblCellMar>
        </w:tblPrEx>
        <w:tc>
          <w:tcPr>
            <w:tcW w:w="9360" w:type="dxa"/>
            <w:tcBorders>
              <w:top w:val="single" w:sz="6" w:space="0" w:color="BFBFBF"/>
              <w:left w:val="single" w:sz="6" w:space="0" w:color="BFBFBF"/>
              <w:bottom w:val="single" w:sz="6" w:space="0" w:color="BFBFBF"/>
              <w:right w:val="single" w:sz="6" w:space="0" w:color="BFBFBF"/>
            </w:tcBorders>
            <w:shd w:val="clear" w:color="auto" w:fill="FCE4D6"/>
            <w:tcMar>
              <w:top w:w="120" w:type="dxa"/>
              <w:left w:w="140" w:type="dxa"/>
              <w:bottom w:w="120" w:type="dxa"/>
              <w:right w:w="140" w:type="dxa"/>
            </w:tcMar>
          </w:tcPr>
          <w:p w:rsidR="009E7E3B" w:rsidRDefault="009E7E3B" w:rsidP="00D72810">
            <w:pPr>
              <w:spacing w:after="40"/>
              <w:jc w:val="center"/>
            </w:pPr>
            <w:r>
              <w:rPr>
                <w:b/>
                <w:bCs/>
                <w:sz w:val="24"/>
                <w:szCs w:val="24"/>
              </w:rPr>
              <w:t>4. RE-RANKING (Precision stage — slower, ~50ms)</w:t>
            </w:r>
          </w:p>
          <w:p w:rsidR="009E7E3B" w:rsidRDefault="009E7E3B" w:rsidP="00D72810">
            <w:pPr>
              <w:jc w:val="center"/>
            </w:pPr>
            <w:r>
              <w:rPr>
                <w:sz w:val="20"/>
                <w:szCs w:val="20"/>
              </w:rPr>
              <w:t>Gradient boosted model (</w:t>
            </w:r>
            <w:proofErr w:type="spellStart"/>
            <w:r>
              <w:rPr>
                <w:sz w:val="20"/>
                <w:szCs w:val="20"/>
              </w:rPr>
              <w:t>XGBoost</w:t>
            </w:r>
            <w:proofErr w:type="spellEnd"/>
            <w:r>
              <w:rPr>
                <w:sz w:val="20"/>
                <w:szCs w:val="20"/>
              </w:rPr>
              <w:t xml:space="preserve"> / </w:t>
            </w:r>
            <w:proofErr w:type="spellStart"/>
            <w:r>
              <w:rPr>
                <w:sz w:val="20"/>
                <w:szCs w:val="20"/>
              </w:rPr>
              <w:t>LightGBM</w:t>
            </w:r>
            <w:proofErr w:type="spellEnd"/>
            <w:r>
              <w:rPr>
                <w:sz w:val="20"/>
                <w:szCs w:val="20"/>
              </w:rPr>
              <w:t xml:space="preserve">) scores each of the ~500 candidates using 50+ features. Predicts </w:t>
            </w:r>
            <w:proofErr w:type="gramStart"/>
            <w:r>
              <w:rPr>
                <w:sz w:val="20"/>
                <w:szCs w:val="20"/>
              </w:rPr>
              <w:t>P(</w:t>
            </w:r>
            <w:proofErr w:type="gramEnd"/>
            <w:r>
              <w:rPr>
                <w:sz w:val="20"/>
                <w:szCs w:val="20"/>
              </w:rPr>
              <w:t>click × purchase | user, product, context). Apply business rules: out-of-stock filter, diversity constraint, seller-fairness penalty.</w:t>
            </w:r>
          </w:p>
        </w:tc>
      </w:tr>
      <w:tr w:rsidR="009E7E3B" w:rsidTr="00D72810">
        <w:tblPrEx>
          <w:tblCellMar>
            <w:top w:w="0" w:type="dxa"/>
            <w:bottom w:w="0" w:type="dxa"/>
          </w:tblCellMar>
        </w:tblPrEx>
        <w:tc>
          <w:tcPr>
            <w:tcW w:w="9360" w:type="dxa"/>
          </w:tcPr>
          <w:p w:rsidR="009E7E3B" w:rsidRDefault="009E7E3B" w:rsidP="00D72810">
            <w:pPr>
              <w:jc w:val="center"/>
            </w:pPr>
            <w:r>
              <w:rPr>
                <w:rFonts w:ascii="Times New Roman" w:hAnsi="Times New Roman" w:cs="Times New Roman"/>
                <w:b/>
                <w:bCs/>
                <w:sz w:val="28"/>
                <w:szCs w:val="28"/>
              </w:rPr>
              <w:t>▼</w:t>
            </w:r>
          </w:p>
        </w:tc>
      </w:tr>
      <w:tr w:rsidR="009E7E3B" w:rsidTr="00D72810">
        <w:tblPrEx>
          <w:tblCellMar>
            <w:top w:w="0" w:type="dxa"/>
            <w:bottom w:w="0" w:type="dxa"/>
          </w:tblCellMar>
        </w:tblPrEx>
        <w:tc>
          <w:tcPr>
            <w:tcW w:w="9360" w:type="dxa"/>
            <w:tcBorders>
              <w:top w:val="single" w:sz="6" w:space="0" w:color="BFBFBF"/>
              <w:left w:val="single" w:sz="6" w:space="0" w:color="BFBFBF"/>
              <w:bottom w:val="single" w:sz="6" w:space="0" w:color="BFBFBF"/>
              <w:right w:val="single" w:sz="6" w:space="0" w:color="BFBFBF"/>
            </w:tcBorders>
            <w:shd w:val="clear" w:color="auto" w:fill="E4DFEC"/>
            <w:tcMar>
              <w:top w:w="120" w:type="dxa"/>
              <w:left w:w="140" w:type="dxa"/>
              <w:bottom w:w="120" w:type="dxa"/>
              <w:right w:w="140" w:type="dxa"/>
            </w:tcMar>
          </w:tcPr>
          <w:p w:rsidR="009E7E3B" w:rsidRDefault="009E7E3B" w:rsidP="00D72810">
            <w:pPr>
              <w:spacing w:after="40"/>
              <w:jc w:val="center"/>
            </w:pPr>
            <w:r>
              <w:rPr>
                <w:b/>
                <w:bCs/>
                <w:sz w:val="24"/>
                <w:szCs w:val="24"/>
              </w:rPr>
              <w:t>5. SERVING</w:t>
            </w:r>
          </w:p>
          <w:p w:rsidR="009E7E3B" w:rsidRDefault="009E7E3B" w:rsidP="00D72810">
            <w:pPr>
              <w:jc w:val="center"/>
            </w:pPr>
            <w:r>
              <w:rPr>
                <w:sz w:val="20"/>
                <w:szCs w:val="20"/>
              </w:rPr>
              <w:t xml:space="preserve">Top N (typically 10–20) returned to the </w:t>
            </w:r>
            <w:proofErr w:type="spellStart"/>
            <w:r>
              <w:rPr>
                <w:sz w:val="20"/>
                <w:szCs w:val="20"/>
              </w:rPr>
              <w:t>Uzum</w:t>
            </w:r>
            <w:proofErr w:type="spellEnd"/>
            <w:r>
              <w:rPr>
                <w:sz w:val="20"/>
                <w:szCs w:val="20"/>
              </w:rPr>
              <w:t xml:space="preserve"> app / website homepage, category pages, and "you might also like" on product pages. Served via a low-latency API (target p95 &lt; 200ms end-to-end).</w:t>
            </w:r>
          </w:p>
        </w:tc>
      </w:tr>
      <w:tr w:rsidR="009E7E3B" w:rsidTr="00D72810">
        <w:tblPrEx>
          <w:tblCellMar>
            <w:top w:w="0" w:type="dxa"/>
            <w:bottom w:w="0" w:type="dxa"/>
          </w:tblCellMar>
        </w:tblPrEx>
        <w:tc>
          <w:tcPr>
            <w:tcW w:w="9360" w:type="dxa"/>
          </w:tcPr>
          <w:p w:rsidR="009E7E3B" w:rsidRDefault="009E7E3B" w:rsidP="00D72810">
            <w:pPr>
              <w:jc w:val="center"/>
            </w:pPr>
            <w:r>
              <w:rPr>
                <w:rFonts w:ascii="Times New Roman" w:hAnsi="Times New Roman" w:cs="Times New Roman"/>
                <w:b/>
                <w:bCs/>
                <w:sz w:val="28"/>
                <w:szCs w:val="28"/>
              </w:rPr>
              <w:t>▼</w:t>
            </w:r>
          </w:p>
        </w:tc>
      </w:tr>
      <w:tr w:rsidR="009E7E3B" w:rsidTr="00D72810">
        <w:tblPrEx>
          <w:tblCellMar>
            <w:top w:w="0" w:type="dxa"/>
            <w:bottom w:w="0" w:type="dxa"/>
          </w:tblCellMar>
        </w:tblPrEx>
        <w:tc>
          <w:tcPr>
            <w:tcW w:w="9360" w:type="dxa"/>
            <w:tcBorders>
              <w:top w:val="single" w:sz="6" w:space="0" w:color="BFBFBF"/>
              <w:left w:val="single" w:sz="6" w:space="0" w:color="BFBFBF"/>
              <w:bottom w:val="single" w:sz="6" w:space="0" w:color="BFBFBF"/>
              <w:right w:val="single" w:sz="6" w:space="0" w:color="BFBFBF"/>
            </w:tcBorders>
            <w:shd w:val="clear" w:color="auto" w:fill="DCE5F1"/>
            <w:tcMar>
              <w:top w:w="120" w:type="dxa"/>
              <w:left w:w="140" w:type="dxa"/>
              <w:bottom w:w="120" w:type="dxa"/>
              <w:right w:w="140" w:type="dxa"/>
            </w:tcMar>
          </w:tcPr>
          <w:p w:rsidR="009E7E3B" w:rsidRDefault="009E7E3B" w:rsidP="00D72810">
            <w:pPr>
              <w:spacing w:after="40"/>
              <w:jc w:val="center"/>
            </w:pPr>
            <w:r>
              <w:rPr>
                <w:b/>
                <w:bCs/>
                <w:sz w:val="24"/>
                <w:szCs w:val="24"/>
              </w:rPr>
              <w:t>6. FEEDBACK LOOP</w:t>
            </w:r>
          </w:p>
          <w:p w:rsidR="009E7E3B" w:rsidRDefault="009E7E3B" w:rsidP="00D72810">
            <w:pPr>
              <w:jc w:val="center"/>
            </w:pPr>
            <w:r>
              <w:rPr>
                <w:sz w:val="20"/>
                <w:szCs w:val="20"/>
              </w:rPr>
              <w:t>User clicks / ignores / buys → new events flow back to step 1. Model retrained weekly on rolling window. Online A/B tests gate every new model version before full rollout.</w:t>
            </w:r>
          </w:p>
        </w:tc>
      </w:tr>
    </w:tbl>
    <w:p w:rsidR="009E7E3B" w:rsidRDefault="009E7E3B" w:rsidP="009E7E3B">
      <w:pPr>
        <w:spacing w:after="120"/>
      </w:pPr>
      <w:r>
        <w:rPr>
          <w:i/>
          <w:iCs/>
        </w:rPr>
        <w:lastRenderedPageBreak/>
        <w:t>Why two stages? Running a heavy model over 1.5M products per request is infeasible at &lt;200ms latency. Candidate generation uses lightweight, pre-computed similarity / factorization; re-ranking uses a heavier, feature-rich model only on the shortlist. Same pattern YouTube describes in their two-tower paper.</w:t>
      </w:r>
    </w:p>
    <w:p w:rsidR="009E7E3B" w:rsidRDefault="009E7E3B" w:rsidP="009E7E3B">
      <w:pPr>
        <w:pStyle w:val="Heading1"/>
        <w:spacing w:before="240"/>
        <w:jc w:val="center"/>
      </w:pPr>
      <w:r>
        <w:t>How We Handle the Cold-Start Problem</w:t>
      </w:r>
    </w:p>
    <w:p w:rsidR="009E7E3B" w:rsidRDefault="009E7E3B" w:rsidP="009E7E3B">
      <w:pPr>
        <w:spacing w:after="120"/>
      </w:pPr>
      <w:r>
        <w:t>Cold start affects two populations: new users (user cold-start) and new products (item cold-start). Collaborative filtering — the workhorse of recommendation — fails on both because it requires interaction history. We solve this by layering strategies.</w:t>
      </w:r>
    </w:p>
    <w:p w:rsidR="009E7E3B" w:rsidRDefault="009E7E3B" w:rsidP="009E7E3B">
      <w:pPr>
        <w:pStyle w:val="Heading2"/>
        <w:spacing w:after="120"/>
      </w:pPr>
      <w:r>
        <w:tab/>
      </w:r>
      <w:r>
        <w:t>New users — staged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9E7E3B" w:rsidTr="00D72810">
        <w:tblPrEx>
          <w:tblCellMar>
            <w:top w:w="0" w:type="dxa"/>
            <w:bottom w:w="0" w:type="dxa"/>
          </w:tblCellMar>
        </w:tblPrEx>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2E5E8C"/>
            <w:tcMar>
              <w:top w:w="120" w:type="dxa"/>
              <w:left w:w="140" w:type="dxa"/>
              <w:bottom w:w="120" w:type="dxa"/>
              <w:right w:w="140" w:type="dxa"/>
            </w:tcMar>
          </w:tcPr>
          <w:p w:rsidR="009E7E3B" w:rsidRDefault="009E7E3B" w:rsidP="00D72810">
            <w:r>
              <w:rPr>
                <w:b/>
                <w:bCs/>
                <w:color w:val="FFFFFF"/>
              </w:rPr>
              <w:t>Phase</w:t>
            </w:r>
          </w:p>
        </w:tc>
        <w:tc>
          <w:tcPr>
            <w:tcW w:w="3400" w:type="dxa"/>
            <w:tcBorders>
              <w:top w:val="single" w:sz="6" w:space="0" w:color="BFBFBF"/>
              <w:left w:val="single" w:sz="6" w:space="0" w:color="BFBFBF"/>
              <w:bottom w:val="single" w:sz="6" w:space="0" w:color="BFBFBF"/>
              <w:right w:val="single" w:sz="6" w:space="0" w:color="BFBFBF"/>
            </w:tcBorders>
            <w:shd w:val="clear" w:color="auto" w:fill="2E5E8C"/>
            <w:tcMar>
              <w:top w:w="120" w:type="dxa"/>
              <w:left w:w="140" w:type="dxa"/>
              <w:bottom w:w="120" w:type="dxa"/>
              <w:right w:w="140" w:type="dxa"/>
            </w:tcMar>
          </w:tcPr>
          <w:p w:rsidR="009E7E3B" w:rsidRDefault="009E7E3B" w:rsidP="00D72810">
            <w:r>
              <w:rPr>
                <w:b/>
                <w:bCs/>
                <w:color w:val="FFFFFF"/>
              </w:rPr>
              <w:t>What we know about the user</w:t>
            </w:r>
          </w:p>
        </w:tc>
        <w:tc>
          <w:tcPr>
            <w:tcW w:w="3760" w:type="dxa"/>
            <w:tcBorders>
              <w:top w:val="single" w:sz="6" w:space="0" w:color="BFBFBF"/>
              <w:left w:val="single" w:sz="6" w:space="0" w:color="BFBFBF"/>
              <w:bottom w:val="single" w:sz="6" w:space="0" w:color="BFBFBF"/>
              <w:right w:val="single" w:sz="6" w:space="0" w:color="BFBFBF"/>
            </w:tcBorders>
            <w:shd w:val="clear" w:color="auto" w:fill="2E5E8C"/>
            <w:tcMar>
              <w:top w:w="120" w:type="dxa"/>
              <w:left w:w="140" w:type="dxa"/>
              <w:bottom w:w="120" w:type="dxa"/>
              <w:right w:w="140" w:type="dxa"/>
            </w:tcMar>
          </w:tcPr>
          <w:p w:rsidR="009E7E3B" w:rsidRDefault="009E7E3B" w:rsidP="00D72810">
            <w:r>
              <w:rPr>
                <w:b/>
                <w:bCs/>
                <w:color w:val="FFFFFF"/>
              </w:rPr>
              <w:t>What we show them</w:t>
            </w:r>
          </w:p>
        </w:tc>
      </w:tr>
      <w:tr w:rsidR="009E7E3B" w:rsidTr="00D72810">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E8EEF5"/>
            <w:tcMar>
              <w:top w:w="120" w:type="dxa"/>
              <w:left w:w="140" w:type="dxa"/>
              <w:bottom w:w="120" w:type="dxa"/>
              <w:right w:w="140" w:type="dxa"/>
            </w:tcMar>
          </w:tcPr>
          <w:p w:rsidR="009E7E3B" w:rsidRDefault="009E7E3B" w:rsidP="00D72810">
            <w:r>
              <w:rPr>
                <w:b/>
                <w:bCs/>
              </w:rPr>
              <w:t>0. First visit (no signup)</w:t>
            </w:r>
          </w:p>
        </w:tc>
        <w:tc>
          <w:tcPr>
            <w:tcW w:w="340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Only IP/geo (city, region) and device type.</w:t>
            </w:r>
          </w:p>
        </w:tc>
        <w:tc>
          <w:tcPr>
            <w:tcW w:w="376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Popularity-based: top-selling items in their region, filtered by device category relevance. Heavy on visual appeal. Netflix and most e-commerce sites default to this.</w:t>
            </w:r>
          </w:p>
        </w:tc>
      </w:tr>
      <w:tr w:rsidR="009E7E3B" w:rsidTr="00D72810">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E8EEF5"/>
            <w:tcMar>
              <w:top w:w="120" w:type="dxa"/>
              <w:left w:w="140" w:type="dxa"/>
              <w:bottom w:w="120" w:type="dxa"/>
              <w:right w:w="140" w:type="dxa"/>
            </w:tcMar>
          </w:tcPr>
          <w:p w:rsidR="009E7E3B" w:rsidRDefault="009E7E3B" w:rsidP="00D72810">
            <w:r>
              <w:rPr>
                <w:b/>
                <w:bCs/>
              </w:rPr>
              <w:t>1. Signup + quick survey</w:t>
            </w:r>
          </w:p>
        </w:tc>
        <w:tc>
          <w:tcPr>
            <w:tcW w:w="340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Age range, gender (optional), 3–5 tapped interest categories (fashion / electronics / home / kids / sports).</w:t>
            </w:r>
          </w:p>
        </w:tc>
        <w:tc>
          <w:tcPr>
            <w:tcW w:w="376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Content-based filtering using declared interests + regional popularity. Cuts cold-start affected sessions significantly (</w:t>
            </w:r>
            <w:proofErr w:type="spellStart"/>
            <w:r>
              <w:t>GoPractice</w:t>
            </w:r>
            <w:proofErr w:type="spellEnd"/>
            <w:r>
              <w:t xml:space="preserve"> case study reports this moved their cold-start affected sessions from 60% down).</w:t>
            </w:r>
          </w:p>
        </w:tc>
      </w:tr>
      <w:tr w:rsidR="009E7E3B" w:rsidTr="00D72810">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E8EEF5"/>
            <w:tcMar>
              <w:top w:w="120" w:type="dxa"/>
              <w:left w:w="140" w:type="dxa"/>
              <w:bottom w:w="120" w:type="dxa"/>
              <w:right w:w="140" w:type="dxa"/>
            </w:tcMar>
          </w:tcPr>
          <w:p w:rsidR="009E7E3B" w:rsidRDefault="009E7E3B" w:rsidP="00D72810">
            <w:r>
              <w:rPr>
                <w:b/>
                <w:bCs/>
              </w:rPr>
              <w:t>2. First 3 sessions</w:t>
            </w:r>
          </w:p>
        </w:tc>
        <w:tc>
          <w:tcPr>
            <w:tcW w:w="340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A handful of views, searches, maybe 1 cart add.</w:t>
            </w:r>
          </w:p>
        </w:tc>
        <w:tc>
          <w:tcPr>
            <w:tcW w:w="376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Hybrid-but-content-weighted: content model leads because collaborative signal is too thin. ε-greedy exploration (~20% of slots) to probe preferences without wasting the whole feed.</w:t>
            </w:r>
          </w:p>
        </w:tc>
      </w:tr>
      <w:tr w:rsidR="009E7E3B" w:rsidTr="00D72810">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E8EEF5"/>
            <w:tcMar>
              <w:top w:w="120" w:type="dxa"/>
              <w:left w:w="140" w:type="dxa"/>
              <w:bottom w:w="120" w:type="dxa"/>
              <w:right w:w="140" w:type="dxa"/>
            </w:tcMar>
          </w:tcPr>
          <w:p w:rsidR="009E7E3B" w:rsidRDefault="009E7E3B" w:rsidP="00D72810">
            <w:r>
              <w:rPr>
                <w:b/>
                <w:bCs/>
              </w:rPr>
              <w:t>3. After first purchase</w:t>
            </w:r>
          </w:p>
        </w:tc>
        <w:tc>
          <w:tcPr>
            <w:tcW w:w="340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Confirmed buying preference + payment method (card / BNPL / COD).</w:t>
            </w:r>
          </w:p>
        </w:tc>
        <w:tc>
          <w:tcPr>
            <w:tcW w:w="376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Switch to full hybrid model. Collaborative filtering kicks in — "users similar to you also bought…". Still reserve ~15% slots for diversity.</w:t>
            </w:r>
          </w:p>
        </w:tc>
      </w:tr>
      <w:tr w:rsidR="009E7E3B" w:rsidTr="00D72810">
        <w:tblPrEx>
          <w:tblCellMar>
            <w:top w:w="0" w:type="dxa"/>
            <w:bottom w:w="0" w:type="dxa"/>
          </w:tblCellMar>
        </w:tblPrEx>
        <w:tc>
          <w:tcPr>
            <w:tcW w:w="2200" w:type="dxa"/>
            <w:tcBorders>
              <w:top w:val="single" w:sz="6" w:space="0" w:color="BFBFBF"/>
              <w:left w:val="single" w:sz="6" w:space="0" w:color="BFBFBF"/>
              <w:bottom w:val="single" w:sz="6" w:space="0" w:color="BFBFBF"/>
              <w:right w:val="single" w:sz="6" w:space="0" w:color="BFBFBF"/>
            </w:tcBorders>
            <w:shd w:val="clear" w:color="auto" w:fill="E8EEF5"/>
            <w:tcMar>
              <w:top w:w="120" w:type="dxa"/>
              <w:left w:w="140" w:type="dxa"/>
              <w:bottom w:w="120" w:type="dxa"/>
              <w:right w:w="140" w:type="dxa"/>
            </w:tcMar>
          </w:tcPr>
          <w:p w:rsidR="009E7E3B" w:rsidRDefault="009E7E3B" w:rsidP="00D72810">
            <w:r>
              <w:rPr>
                <w:b/>
                <w:bCs/>
              </w:rPr>
              <w:t>4. Returning user (30+ days)</w:t>
            </w:r>
          </w:p>
        </w:tc>
        <w:tc>
          <w:tcPr>
            <w:tcW w:w="340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 xml:space="preserve">Rich </w:t>
            </w:r>
            <w:proofErr w:type="spellStart"/>
            <w:r>
              <w:t>behavioural</w:t>
            </w:r>
            <w:proofErr w:type="spellEnd"/>
            <w:r>
              <w:t xml:space="preserve"> history.</w:t>
            </w:r>
          </w:p>
        </w:tc>
        <w:tc>
          <w:tcPr>
            <w:tcW w:w="3760" w:type="dxa"/>
            <w:tcBorders>
              <w:top w:val="single" w:sz="6" w:space="0" w:color="BFBFBF"/>
              <w:left w:val="single" w:sz="6" w:space="0" w:color="BFBFBF"/>
              <w:bottom w:val="single" w:sz="6" w:space="0" w:color="BFBFBF"/>
              <w:right w:val="single" w:sz="6" w:space="0" w:color="BFBFBF"/>
            </w:tcBorders>
            <w:tcMar>
              <w:top w:w="120" w:type="dxa"/>
              <w:left w:w="140" w:type="dxa"/>
              <w:bottom w:w="120" w:type="dxa"/>
              <w:right w:w="140" w:type="dxa"/>
            </w:tcMar>
          </w:tcPr>
          <w:p w:rsidR="009E7E3B" w:rsidRDefault="009E7E3B" w:rsidP="00D72810">
            <w:r>
              <w:t xml:space="preserve">Full personalization. Monitor for filter-bubble drift; inject exploration </w:t>
            </w:r>
            <w:r>
              <w:lastRenderedPageBreak/>
              <w:t>periodically.</w:t>
            </w:r>
          </w:p>
        </w:tc>
      </w:tr>
    </w:tbl>
    <w:p w:rsidR="009E7E3B" w:rsidRDefault="009E7E3B" w:rsidP="009E7E3B">
      <w:pPr>
        <w:pStyle w:val="Heading2"/>
        <w:spacing w:after="120"/>
      </w:pPr>
      <w:r>
        <w:lastRenderedPageBreak/>
        <w:tab/>
      </w:r>
      <w:r>
        <w:t>New products — item cold-start</w:t>
      </w:r>
    </w:p>
    <w:p w:rsidR="009E7E3B" w:rsidRDefault="009E7E3B" w:rsidP="009E7E3B">
      <w:pPr>
        <w:pStyle w:val="ListParagraph"/>
        <w:numPr>
          <w:ilvl w:val="0"/>
          <w:numId w:val="10"/>
        </w:numPr>
        <w:spacing w:after="80" w:line="240" w:lineRule="auto"/>
        <w:contextualSpacing w:val="0"/>
      </w:pPr>
      <w:r>
        <w:t>New products have zero interaction data, so pure collaborative filtering cannot rank them.</w:t>
      </w:r>
    </w:p>
    <w:p w:rsidR="009E7E3B" w:rsidRDefault="009E7E3B" w:rsidP="009E7E3B">
      <w:pPr>
        <w:pStyle w:val="ListParagraph"/>
        <w:numPr>
          <w:ilvl w:val="0"/>
          <w:numId w:val="10"/>
        </w:numPr>
        <w:spacing w:after="80" w:line="240" w:lineRule="auto"/>
        <w:contextualSpacing w:val="0"/>
      </w:pPr>
      <w:r>
        <w:t>Solution 1 — content-based bootstrap: use product title, description, image embedding, category, price, and seller-history features to place the new item near similar existing items in the embedding space. This is exactly what the Wikipedia article on cold-start calls out as the main defense.</w:t>
      </w:r>
    </w:p>
    <w:p w:rsidR="009E7E3B" w:rsidRDefault="009E7E3B" w:rsidP="009E7E3B">
      <w:pPr>
        <w:pStyle w:val="ListParagraph"/>
        <w:numPr>
          <w:ilvl w:val="0"/>
          <w:numId w:val="10"/>
        </w:numPr>
        <w:spacing w:after="80" w:line="240" w:lineRule="auto"/>
        <w:contextualSpacing w:val="0"/>
      </w:pPr>
      <w:r>
        <w:t>Solution 2 — exploration budget: reserve a small % of recommendation slots (</w:t>
      </w:r>
      <w:proofErr w:type="gramStart"/>
      <w:r>
        <w:t>e.g.</w:t>
      </w:r>
      <w:proofErr w:type="gramEnd"/>
      <w:r>
        <w:t xml:space="preserve"> 5%) for new items to guarantee they get initial exposure. This is multi-armed-bandit logic.</w:t>
      </w:r>
    </w:p>
    <w:p w:rsidR="009E7E3B" w:rsidRDefault="009E7E3B" w:rsidP="009E7E3B">
      <w:pPr>
        <w:pStyle w:val="ListParagraph"/>
        <w:numPr>
          <w:ilvl w:val="0"/>
          <w:numId w:val="10"/>
        </w:numPr>
        <w:spacing w:after="80" w:line="240" w:lineRule="auto"/>
        <w:contextualSpacing w:val="0"/>
      </w:pPr>
      <w:r>
        <w:t xml:space="preserve">Solution 3 — seller reputation prior: if the seller has a strong track record on </w:t>
      </w:r>
      <w:proofErr w:type="spellStart"/>
      <w:r>
        <w:t>Uzum</w:t>
      </w:r>
      <w:proofErr w:type="spellEnd"/>
      <w:r>
        <w:t>, grant a warm start to their new items.</w:t>
      </w:r>
    </w:p>
    <w:p w:rsidR="009E7E3B" w:rsidRDefault="009E7E3B" w:rsidP="009E7E3B">
      <w:pPr>
        <w:pStyle w:val="ListParagraph"/>
        <w:numPr>
          <w:ilvl w:val="0"/>
          <w:numId w:val="10"/>
        </w:numPr>
        <w:spacing w:after="80" w:line="240" w:lineRule="auto"/>
        <w:contextualSpacing w:val="0"/>
      </w:pPr>
      <w:r>
        <w:t>Solution 4 — editorial rules: homepage "New arrivals" row, curated by humans for the first 7 days of a product's life, before the model has enough signal.</w:t>
      </w:r>
    </w:p>
    <w:p w:rsidR="009E7E3B" w:rsidRDefault="009E7E3B" w:rsidP="009E7E3B">
      <w:pPr>
        <w:pStyle w:val="Heading2"/>
        <w:spacing w:after="120"/>
      </w:pPr>
      <w:r>
        <w:tab/>
      </w:r>
      <w:r>
        <w:t>Why not just show everyone popular items?</w:t>
      </w:r>
    </w:p>
    <w:p w:rsidR="009E7E3B" w:rsidRDefault="009E7E3B" w:rsidP="009E7E3B">
      <w:pPr>
        <w:spacing w:after="120"/>
      </w:pPr>
      <w:r>
        <w:t>Tempting, but documented to backfire: it creates a popularity feedback loop (popular items get more exposure → more purchases → even more exposure), starves new sellers, and ignores regional taste differences across Uzbekistan. We use popularity only as the absolute fallback for unknown first-time visitors — then switch to content-based as fast as possible, usually within the first session.</w:t>
      </w:r>
    </w:p>
    <w:p w:rsidR="00F23F5E" w:rsidRDefault="00F23F5E"/>
    <w:p w:rsidR="00F23F5E" w:rsidRDefault="00000000">
      <w:pPr>
        <w:jc w:val="center"/>
      </w:pPr>
      <w:r>
        <w:rPr>
          <w:color w:val="808080"/>
          <w:sz w:val="18"/>
        </w:rPr>
        <w:t>Research-Driven ML Problem Framing • Module 1, Class 5 Lab</w:t>
      </w:r>
    </w:p>
    <w:sectPr w:rsidR="00F23F5E"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21B19"/>
    <w:multiLevelType w:val="hybridMultilevel"/>
    <w:tmpl w:val="69AA14A6"/>
    <w:lvl w:ilvl="0" w:tplc="73180394">
      <w:start w:val="1"/>
      <w:numFmt w:val="bullet"/>
      <w:lvlText w:val="•"/>
      <w:lvlJc w:val="left"/>
      <w:pPr>
        <w:ind w:left="540" w:hanging="270"/>
      </w:pPr>
    </w:lvl>
    <w:lvl w:ilvl="1" w:tplc="8DEE9086">
      <w:numFmt w:val="decimal"/>
      <w:lvlText w:val=""/>
      <w:lvlJc w:val="left"/>
    </w:lvl>
    <w:lvl w:ilvl="2" w:tplc="0E7AE0B4">
      <w:numFmt w:val="decimal"/>
      <w:lvlText w:val=""/>
      <w:lvlJc w:val="left"/>
    </w:lvl>
    <w:lvl w:ilvl="3" w:tplc="DCC06E9A">
      <w:numFmt w:val="decimal"/>
      <w:lvlText w:val=""/>
      <w:lvlJc w:val="left"/>
    </w:lvl>
    <w:lvl w:ilvl="4" w:tplc="A6CC7C96">
      <w:numFmt w:val="decimal"/>
      <w:lvlText w:val=""/>
      <w:lvlJc w:val="left"/>
    </w:lvl>
    <w:lvl w:ilvl="5" w:tplc="E4703E1A">
      <w:numFmt w:val="decimal"/>
      <w:lvlText w:val=""/>
      <w:lvlJc w:val="left"/>
    </w:lvl>
    <w:lvl w:ilvl="6" w:tplc="E47C225C">
      <w:numFmt w:val="decimal"/>
      <w:lvlText w:val=""/>
      <w:lvlJc w:val="left"/>
    </w:lvl>
    <w:lvl w:ilvl="7" w:tplc="7318C1B0">
      <w:numFmt w:val="decimal"/>
      <w:lvlText w:val=""/>
      <w:lvlJc w:val="left"/>
    </w:lvl>
    <w:lvl w:ilvl="8" w:tplc="FB662C74">
      <w:numFmt w:val="decimal"/>
      <w:lvlText w:val=""/>
      <w:lvlJc w:val="left"/>
    </w:lvl>
  </w:abstractNum>
  <w:num w:numId="1" w16cid:durableId="1106735190">
    <w:abstractNumId w:val="8"/>
  </w:num>
  <w:num w:numId="2" w16cid:durableId="7299962">
    <w:abstractNumId w:val="6"/>
  </w:num>
  <w:num w:numId="3" w16cid:durableId="1998075349">
    <w:abstractNumId w:val="5"/>
  </w:num>
  <w:num w:numId="4" w16cid:durableId="350955259">
    <w:abstractNumId w:val="4"/>
  </w:num>
  <w:num w:numId="5" w16cid:durableId="1768841049">
    <w:abstractNumId w:val="7"/>
  </w:num>
  <w:num w:numId="6" w16cid:durableId="1489712409">
    <w:abstractNumId w:val="3"/>
  </w:num>
  <w:num w:numId="7" w16cid:durableId="672494119">
    <w:abstractNumId w:val="2"/>
  </w:num>
  <w:num w:numId="8" w16cid:durableId="613250942">
    <w:abstractNumId w:val="1"/>
  </w:num>
  <w:num w:numId="9" w16cid:durableId="1176306670">
    <w:abstractNumId w:val="0"/>
  </w:num>
  <w:num w:numId="10" w16cid:durableId="103804443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2567"/>
    <w:rsid w:val="009E7E3B"/>
    <w:rsid w:val="00AA1D8D"/>
    <w:rsid w:val="00B47730"/>
    <w:rsid w:val="00CB0664"/>
    <w:rsid w:val="00F23F5E"/>
    <w:rsid w:val="00FC28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C62DD"/>
  <w14:defaultImageDpi w14:val="300"/>
  <w15:docId w15:val="{94A47C4E-0959-0E4C-8027-91F4E4F5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9E7E3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crunch.com/2026/03/10/uzbekistans-uzum-valuation-rises-1-5x-in-seven-months-to-2-3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Cold_start_(recommender_system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s.google.com/machine-learning/recommendation" TargetMode="External"/><Relationship Id="rId11" Type="http://schemas.openxmlformats.org/officeDocument/2006/relationships/hyperlink" Target="https://www.trade.gov/country-commercial-guides/uzbekistan-ecommerce" TargetMode="External"/><Relationship Id="rId5" Type="http://schemas.openxmlformats.org/officeDocument/2006/relationships/webSettings" Target="webSettings.xml"/><Relationship Id="rId10" Type="http://schemas.openxmlformats.org/officeDocument/2006/relationships/hyperlink" Target="https://gopractice.io/product/how-to-solve-the-cold-start-problem-in-an-ml-recommendation-system/" TargetMode="External"/><Relationship Id="rId4" Type="http://schemas.openxmlformats.org/officeDocument/2006/relationships/settings" Target="settings.xml"/><Relationship Id="rId9" Type="http://schemas.openxmlformats.org/officeDocument/2006/relationships/hyperlink" Target="https://research.netflix.com/research-area/recomme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2400</Words>
  <Characters>13682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jaloliddinovakamila@gmail.com</cp:lastModifiedBy>
  <cp:revision>2</cp:revision>
  <dcterms:created xsi:type="dcterms:W3CDTF">2013-12-23T23:15:00Z</dcterms:created>
  <dcterms:modified xsi:type="dcterms:W3CDTF">2026-04-20T07:28:00Z</dcterms:modified>
  <cp:category/>
</cp:coreProperties>
</file>