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D76F4">
      <w:pPr>
        <w:ind w:left="2160" w:leftChars="0" w:firstLine="72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</w:t>
      </w:r>
    </w:p>
    <w:p w14:paraId="75CC736F">
      <w:pPr>
        <w:rPr>
          <w:rFonts w:hint="default"/>
          <w:b/>
          <w:bCs/>
          <w:sz w:val="28"/>
          <w:szCs w:val="28"/>
          <w:lang w:val="en-US"/>
        </w:rPr>
      </w:pPr>
    </w:p>
    <w:p w14:paraId="2C92C750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1. Uztelecom predicts which customers will cancel their contract next month</w:t>
      </w:r>
      <w:r>
        <w:rPr>
          <w:rFonts w:hint="default"/>
          <w:b/>
          <w:bCs/>
          <w:sz w:val="28"/>
          <w:szCs w:val="28"/>
          <w:lang w:val="en-US" w:eastAsia="zh-CN"/>
        </w:rPr>
        <w:t>.</w:t>
      </w: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5BEB1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5C25FE4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4529F405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04E63E72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1D07C383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36059749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26967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0EDC9608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4F15C7E0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Supervised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</w:rPr>
              <w:t>Learning</w:t>
            </w:r>
            <w:r>
              <w:rPr>
                <w:rFonts w:hint="default" w:ascii="Times New Roman" w:hAnsi="Times New Roman" w:cs="Times New Roman"/>
                <w:b/>
                <w:bCs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(Class)</w:t>
            </w:r>
          </w:p>
        </w:tc>
        <w:tc>
          <w:tcPr>
            <w:tcW w:w="905" w:type="pct"/>
          </w:tcPr>
          <w:p w14:paraId="16EF7B84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Labels exist: the model learns from historical data where churn (yes/no) is already known</w:t>
            </w:r>
          </w:p>
        </w:tc>
        <w:tc>
          <w:p w14:paraId="37FBA8AE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Customer data: age, usage, contract type</w:t>
            </w:r>
          </w:p>
        </w:tc>
        <w:tc>
          <w:p w14:paraId="4FC4F2FC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Customers likely to cancel their contract next month</w:t>
            </w:r>
          </w:p>
        </w:tc>
      </w:tr>
    </w:tbl>
    <w:p w14:paraId="19BC67A5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533B2CBF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2884753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2. A self driving car learns to navigate Tashkent traffic by repeatedly trying routes and receiving penalties for unsafe moves</w:t>
      </w: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7D98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6DC3ED33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70848662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09D04D50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742FE3DB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000CE46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45D2D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65A2A9E1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42F45CDD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Reinforestment</w:t>
            </w:r>
          </w:p>
        </w:tc>
        <w:tc>
          <w:tcPr>
            <w:tcW w:w="905" w:type="pct"/>
          </w:tcPr>
          <w:p w14:paraId="42FE077F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self driving car</w:t>
            </w:r>
            <w:r>
              <w:rPr>
                <w:rFonts w:hint="default" w:ascii="Times New Roman" w:hAnsi="Times New Roman" w:cs="Times New Roman"/>
              </w:rPr>
              <w:t xml:space="preserve"> learns through trial and error. It gets rewards for correct picks and penalties for mistakes. No labeled examples — it learns from </w:t>
            </w:r>
          </w:p>
        </w:tc>
        <w:tc>
          <w:p w14:paraId="58C749CC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Sensor data: visual input, traffic signals, road conditions</w:t>
            </w:r>
          </w:p>
        </w:tc>
        <w:tc>
          <w:p w14:paraId="46AC25BF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Safe and optimal driving policy</w:t>
            </w:r>
          </w:p>
        </w:tc>
      </w:tr>
    </w:tbl>
    <w:p w14:paraId="2DFC7B18">
      <w:pPr>
        <w:rPr>
          <w:rFonts w:hint="default"/>
          <w:b/>
          <w:bCs/>
          <w:sz w:val="28"/>
          <w:szCs w:val="28"/>
          <w:lang w:val="en-US"/>
        </w:rPr>
      </w:pPr>
    </w:p>
    <w:p w14:paraId="4C8A4F6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3. Uzum marketplace recommends products to users based on their browsing and purchase history</w:t>
      </w: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16607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4397051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4DD408F8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0242AE3C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29B2BAA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2F49A5C4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60FA5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2E198248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4630F42B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Un</w:t>
            </w:r>
            <w:r>
              <w:rPr>
                <w:rFonts w:hint="default" w:ascii="Times New Roman" w:hAnsi="Times New Roman" w:cs="Times New Roman"/>
                <w:b/>
                <w:bCs/>
              </w:rPr>
              <w:t>Supervised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</w:rPr>
              <w:t>Learning</w:t>
            </w:r>
            <w:r>
              <w:rPr>
                <w:rFonts w:hint="default" w:ascii="Times New Roman" w:hAnsi="Times New Roman" w:cs="Times New Roman"/>
                <w:b/>
                <w:bCs/>
              </w:rPr>
              <w:br w:type="textWrapping"/>
            </w:r>
          </w:p>
        </w:tc>
        <w:tc>
          <w:tcPr>
            <w:tcW w:w="905" w:type="pct"/>
          </w:tcPr>
          <w:p w14:paraId="125EE6AF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Labels exist: the model learns from historical data where churn (yes/no) is already known</w:t>
            </w:r>
          </w:p>
        </w:tc>
        <w:tc>
          <w:p w14:paraId="68A6BB42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clicks, views, purchase history</w:t>
            </w:r>
          </w:p>
        </w:tc>
        <w:tc>
          <w:p w14:paraId="496F0C84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Recommended products</w:t>
            </w:r>
          </w:p>
        </w:tc>
      </w:tr>
    </w:tbl>
    <w:p w14:paraId="07F8E2A8">
      <w:pPr>
        <w:rPr>
          <w:rFonts w:hint="default"/>
          <w:b/>
          <w:bCs/>
          <w:sz w:val="28"/>
          <w:szCs w:val="28"/>
          <w:lang w:val="en-US"/>
        </w:rPr>
      </w:pPr>
    </w:p>
    <w:p w14:paraId="6BB39C9F">
      <w:pPr>
        <w:rPr>
          <w:rFonts w:hint="default"/>
          <w:b/>
          <w:bCs/>
          <w:sz w:val="28"/>
          <w:szCs w:val="28"/>
          <w:lang w:val="en-US"/>
        </w:rPr>
      </w:pPr>
    </w:p>
    <w:p w14:paraId="44AB601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4. A system groups Tashkent neighborhoods by internet usage patterns without any predefined categories</w:t>
      </w: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12924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3228772E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6C5FECA0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4B4CD668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703E1CB2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68525C4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2B5C5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791C5DF8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7E81093C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Unsupervised (Clustering)</w:t>
            </w:r>
          </w:p>
        </w:tc>
        <w:tc>
          <w:tcPr>
            <w:tcW w:w="905" w:type="pct"/>
          </w:tcPr>
          <w:p w14:paraId="2B981CC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 labels — nobody told the system what groups to find. It discovers patterns on its own.</w:t>
            </w:r>
          </w:p>
        </w:tc>
        <w:tc>
          <w:p w14:paraId="569B7255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Internet usage data per neighborhood: speed, hours online, data consumed</w:t>
            </w:r>
          </w:p>
        </w:tc>
        <w:tc>
          <w:p w14:paraId="3614ACED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Groups of neighborhoods with similar usage patterns</w:t>
            </w:r>
          </w:p>
        </w:tc>
      </w:tr>
    </w:tbl>
    <w:p w14:paraId="34566B75">
      <w:pPr>
        <w:rPr>
          <w:rFonts w:hint="default"/>
          <w:b/>
          <w:bCs/>
          <w:sz w:val="28"/>
          <w:szCs w:val="28"/>
          <w:lang w:val="en-US"/>
        </w:rPr>
      </w:pPr>
    </w:p>
    <w:p w14:paraId="5BD0CA4B">
      <w:pPr>
        <w:rPr>
          <w:rFonts w:hint="default"/>
          <w:b/>
          <w:bCs/>
          <w:sz w:val="28"/>
          <w:szCs w:val="28"/>
          <w:lang w:val="en-US"/>
        </w:rPr>
      </w:pPr>
    </w:p>
    <w:p w14:paraId="48FD90B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LMRoman10-Regular-Identity-H" w:cs="Calibri"/>
          <w:b/>
          <w:bCs/>
          <w:color w:val="000000"/>
          <w:kern w:val="0"/>
          <w:sz w:val="24"/>
          <w:szCs w:val="24"/>
          <w:lang w:val="en-US" w:eastAsia="zh-CN" w:bidi="ar"/>
        </w:rPr>
        <w:t>5. An email provider classifies incoming messages as spam or not spam</w:t>
      </w:r>
      <w:r>
        <w:rPr>
          <w:rFonts w:ascii="LMRoman10-Regular-Identity-H" w:hAnsi="LMRoman10-Regular-Identity-H" w:eastAsia="LMRoman10-Regular-Identity-H" w:cs="LMRoman10-Regular-Identity-H"/>
          <w:color w:val="000000"/>
          <w:kern w:val="0"/>
          <w:sz w:val="21"/>
          <w:szCs w:val="21"/>
          <w:lang w:val="en-US" w:eastAsia="zh-CN" w:bidi="ar"/>
        </w:rPr>
        <w:t>.</w:t>
      </w: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53364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7FDA3BC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00D85E23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265DE95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232D1451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2ADE769A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19854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5537155B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7ACCA1D7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Supervised Learning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(Classification)</w:t>
            </w:r>
          </w:p>
        </w:tc>
        <w:tc>
          <w:tcPr>
            <w:tcW w:w="905" w:type="pct"/>
          </w:tcPr>
          <w:p w14:paraId="626D25B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Learns from labeled emails (spam / not spam).</w:t>
            </w:r>
          </w:p>
        </w:tc>
        <w:tc>
          <w:p w14:paraId="7EEDC09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Email text, metadata</w:t>
            </w:r>
          </w:p>
        </w:tc>
        <w:tc>
          <w:p w14:paraId="4D3C69AB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spam or not spam.</w:t>
            </w:r>
          </w:p>
          <w:p w14:paraId="074FECF4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</w:tr>
    </w:tbl>
    <w:p w14:paraId="42993B42">
      <w:pPr>
        <w:rPr>
          <w:rFonts w:hint="default"/>
          <w:b/>
          <w:bCs/>
          <w:sz w:val="24"/>
          <w:szCs w:val="24"/>
          <w:lang w:val="en-US"/>
        </w:rPr>
      </w:pPr>
    </w:p>
    <w:p w14:paraId="73DC1CAD">
      <w:r>
        <w:drawing>
          <wp:inline distT="0" distB="0" distL="114300" distR="114300">
            <wp:extent cx="5269865" cy="2472690"/>
            <wp:effectExtent l="0" t="0" r="317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7E49"/>
    <w:p w14:paraId="2AFE4F38">
      <w:pPr>
        <w:rPr>
          <w:b/>
          <w:bCs/>
        </w:rPr>
      </w:pPr>
    </w:p>
    <w:p w14:paraId="6BFFF4C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7. Dynamic pricing for Uztelecom mobile data plans — adjusting prices in real time based on demand signals and user response</w:t>
      </w: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59C2B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7777CF4F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4D9DDFF5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3FF70420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7C584AE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493E043B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24857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2018C91B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263FF761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Supervised Learning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(Dynamic Pricing)</w:t>
            </w:r>
          </w:p>
        </w:tc>
        <w:tc>
          <w:tcPr>
            <w:tcW w:w="905" w:type="pct"/>
          </w:tcPr>
          <w:p w14:paraId="03A90ADE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Adjusts prices based on reward signals like demand and user response.</w:t>
            </w:r>
          </w:p>
        </w:tc>
        <w:tc>
          <w:p w14:paraId="1EE55609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Demand data, user behavior, sales history</w:t>
            </w:r>
          </w:p>
        </w:tc>
        <w:tc>
          <w:p w14:paraId="28E450D8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Optimal dynamic price</w:t>
            </w:r>
          </w:p>
        </w:tc>
      </w:tr>
    </w:tbl>
    <w:p w14:paraId="0332EC33">
      <w:pPr>
        <w:rPr>
          <w:rFonts w:hint="default"/>
          <w:lang w:val="en-US"/>
        </w:rPr>
      </w:pPr>
    </w:p>
    <w:p w14:paraId="66417306">
      <w:pPr>
        <w:rPr>
          <w:rFonts w:hint="default"/>
          <w:lang w:val="en-US"/>
        </w:rPr>
      </w:pPr>
    </w:p>
    <w:p w14:paraId="303FF378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 hospital in Samarkand uses patient Records to predict diabetes risk.</w:t>
      </w:r>
    </w:p>
    <w:p w14:paraId="40908F50">
      <w:pPr>
        <w:numPr>
          <w:numId w:val="0"/>
        </w:numPr>
        <w:rPr>
          <w:rFonts w:hint="default"/>
          <w:b/>
          <w:bCs/>
          <w:lang w:val="en-US" w:eastAsia="zh-CN"/>
        </w:rPr>
      </w:pP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0928B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3A225ECE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46BE499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1C218E79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0A573FB9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075937E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46427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193BCA07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692DEA86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Supervised Learning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(Classification)</w:t>
            </w:r>
          </w:p>
        </w:tc>
        <w:tc>
          <w:tcPr>
            <w:tcW w:w="905" w:type="pct"/>
          </w:tcPr>
          <w:p w14:paraId="173FBACE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Uses labeled patient records to predict disease risk</w:t>
            </w:r>
          </w:p>
        </w:tc>
        <w:tc>
          <w:p w14:paraId="013E0C13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Patient health records</w:t>
            </w:r>
          </w:p>
        </w:tc>
        <w:tc>
          <w:p w14:paraId="44B9E9C5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Diabetes risk prediction</w:t>
            </w:r>
          </w:p>
        </w:tc>
      </w:tr>
    </w:tbl>
    <w:p w14:paraId="6674EE63">
      <w:pPr>
        <w:rPr>
          <w:rFonts w:hint="default"/>
          <w:lang w:val="en-US"/>
        </w:rPr>
      </w:pPr>
    </w:p>
    <w:p w14:paraId="431FE95D">
      <w:pPr>
        <w:rPr>
          <w:rFonts w:hint="default"/>
          <w:lang w:val="en-US"/>
        </w:rPr>
      </w:pPr>
    </w:p>
    <w:p w14:paraId="75F64BF0">
      <w:pPr>
        <w:rPr>
          <w:rFonts w:hint="default"/>
          <w:lang w:val="en-US"/>
        </w:rPr>
      </w:pPr>
    </w:p>
    <w:p w14:paraId="546E59D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 xml:space="preserve">9. An algorithm segments Uztelecom’s 10 million subscribers into </w:t>
      </w:r>
    </w:p>
    <w:p w14:paraId="55DE013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marketing groups based on usage behavior — no one told it how many groups to make.</w:t>
      </w: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45E1C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20E98CFD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69B9E509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386D8BF4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2E84F15C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57329BA1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17B5D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0E047E06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6FC57E32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UnSupervised Learning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(Clustering)</w:t>
            </w:r>
          </w:p>
        </w:tc>
        <w:tc>
          <w:tcPr>
            <w:tcW w:w="905" w:type="pct"/>
          </w:tcPr>
          <w:p w14:paraId="4CCA00FD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 predefined groups; discovers patterns in user behavior.</w:t>
            </w:r>
          </w:p>
        </w:tc>
        <w:tc>
          <w:p w14:paraId="0AF4EB1F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Subscriber usage data</w:t>
            </w:r>
          </w:p>
        </w:tc>
        <w:tc>
          <w:p w14:paraId="394D61E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Customer segments</w:t>
            </w:r>
          </w:p>
        </w:tc>
      </w:tr>
    </w:tbl>
    <w:p w14:paraId="5870BC0B">
      <w:pPr>
        <w:rPr>
          <w:rFonts w:hint="default"/>
          <w:lang w:val="en-US"/>
        </w:rPr>
      </w:pPr>
    </w:p>
    <w:p w14:paraId="69B8C017">
      <w:pPr>
        <w:rPr>
          <w:rFonts w:hint="default"/>
          <w:lang w:val="en-US"/>
        </w:rPr>
      </w:pPr>
    </w:p>
    <w:p w14:paraId="3F79454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10. A chess engine improves its play by competing against itself over millions of games.</w:t>
      </w:r>
    </w:p>
    <w:p w14:paraId="4B3D34F0">
      <w:pPr>
        <w:rPr>
          <w:rFonts w:hint="default"/>
          <w:lang w:val="en-US"/>
        </w:rPr>
      </w:pP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4CC41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7E3CE91F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73799E1F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6835B55E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377AF73E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36FD092E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5F563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2F6CAC09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010C4453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Reinforcement Learning (Self-play)</w:t>
            </w:r>
          </w:p>
        </w:tc>
        <w:tc>
          <w:tcPr>
            <w:tcW w:w="905" w:type="pct"/>
          </w:tcPr>
          <w:p w14:paraId="1CA8F683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Learns by playing against itself and improving through rewards</w:t>
            </w:r>
          </w:p>
        </w:tc>
        <w:tc>
          <w:p w14:paraId="3826CEEA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Game states from self-play</w:t>
            </w:r>
          </w:p>
        </w:tc>
        <w:tc>
          <w:p w14:paraId="2DFB636A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Strong chess-playing policy</w:t>
            </w:r>
          </w:p>
        </w:tc>
      </w:tr>
    </w:tbl>
    <w:p w14:paraId="7FC9465C">
      <w:pPr>
        <w:rPr>
          <w:rFonts w:hint="default"/>
          <w:lang w:val="en-US"/>
        </w:rPr>
      </w:pPr>
    </w:p>
    <w:p w14:paraId="3FD7CE16">
      <w:pPr>
        <w:rPr>
          <w:rFonts w:hint="default"/>
          <w:lang w:val="en-US"/>
        </w:rPr>
      </w:pPr>
    </w:p>
    <w:p w14:paraId="18CE428D">
      <w:pPr>
        <w:rPr>
          <w:rFonts w:hint="default"/>
          <w:lang w:val="en-US"/>
        </w:rPr>
      </w:pPr>
    </w:p>
    <w:p w14:paraId="5988C748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11. Detecting SIM card 1fraud at Uztelecom by flagging transactions that look different from a user’s normal pattern</w:t>
      </w: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44226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37AE2DDD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52FDAF09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68762C49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184942F9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0D36478A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7922F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07C02EFF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27267031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UnSupervised Learning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(Clustering)</w:t>
            </w:r>
          </w:p>
        </w:tc>
        <w:tc>
          <w:tcPr>
            <w:tcW w:w="905" w:type="pct"/>
          </w:tcPr>
          <w:p w14:paraId="20B5AF6B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Detects deviations from normal behavior without explicit fraud labels.</w:t>
            </w:r>
          </w:p>
        </w:tc>
        <w:tc>
          <w:p w14:paraId="73A1433C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Transaction history, usage patterns</w:t>
            </w:r>
          </w:p>
        </w:tc>
        <w:tc>
          <w:p w14:paraId="02B22C13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Fraud alerts</w:t>
            </w:r>
          </w:p>
        </w:tc>
      </w:tr>
    </w:tbl>
    <w:p w14:paraId="072F4459">
      <w:pPr>
        <w:rPr>
          <w:rFonts w:hint="default"/>
          <w:lang w:val="en-US"/>
        </w:rPr>
      </w:pPr>
    </w:p>
    <w:p w14:paraId="2A3C71B9">
      <w:pPr>
        <w:rPr>
          <w:rFonts w:hint="default"/>
          <w:lang w:val="en-US"/>
        </w:rPr>
      </w:pPr>
    </w:p>
    <w:p w14:paraId="6979D323">
      <w:pPr>
        <w:rPr>
          <w:rFonts w:hint="default"/>
          <w:lang w:val="en-US"/>
        </w:rPr>
      </w:pPr>
    </w:p>
    <w:p w14:paraId="1236E79B">
      <w:pPr>
        <w:rPr>
          <w:rFonts w:hint="default"/>
          <w:lang w:val="en-US"/>
        </w:rPr>
      </w:pPr>
      <w:r>
        <w:rPr>
          <w:rFonts w:hint="default"/>
          <w:b/>
          <w:bCs/>
          <w:lang w:val="en-US" w:eastAsia="zh-CN"/>
        </w:rPr>
        <w:t>12. A news aggregator clusters articles into topics automatically</w:t>
      </w:r>
    </w:p>
    <w:p w14:paraId="4C273E21">
      <w:pPr>
        <w:rPr>
          <w:rFonts w:hint="default"/>
          <w:lang w:val="en-US"/>
        </w:rPr>
      </w:pP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5B1A6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0919F498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5743D553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2E3F16C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743362FA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3947762D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3BBAB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4C9C3DC8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07B69952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UnSupervised Learning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(Clustering)</w:t>
            </w:r>
          </w:p>
        </w:tc>
        <w:tc>
          <w:tcPr>
            <w:tcW w:w="905" w:type="pct"/>
          </w:tcPr>
          <w:p w14:paraId="1718F5D8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Groups similar news articles automatically.</w:t>
            </w:r>
          </w:p>
        </w:tc>
        <w:tc>
          <w:p w14:paraId="753C2C29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Article text data</w:t>
            </w:r>
          </w:p>
        </w:tc>
        <w:tc>
          <w:p w14:paraId="4E6FB975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Topic clusters</w:t>
            </w:r>
          </w:p>
        </w:tc>
      </w:tr>
    </w:tbl>
    <w:p w14:paraId="032CBDF5">
      <w:pPr>
        <w:rPr>
          <w:rFonts w:hint="default"/>
          <w:lang w:val="en-US"/>
        </w:rPr>
      </w:pPr>
    </w:p>
    <w:p w14:paraId="79991795">
      <w:pPr>
        <w:rPr>
          <w:rFonts w:hint="default"/>
          <w:lang w:val="en-US"/>
        </w:rPr>
      </w:pPr>
    </w:p>
    <w:p w14:paraId="7ED05BF8">
      <w:pPr>
        <w:rPr>
          <w:rFonts w:hint="default"/>
          <w:lang w:val="en-US"/>
        </w:rPr>
      </w:pPr>
    </w:p>
    <w:p w14:paraId="231385C2">
      <w:pPr>
        <w:rPr>
          <w:rFonts w:hint="default"/>
          <w:lang w:val="en-US"/>
        </w:rPr>
      </w:pPr>
    </w:p>
    <w:p w14:paraId="1E7DB422">
      <w:pPr>
        <w:rPr>
          <w:rFonts w:hint="default"/>
          <w:b/>
          <w:bCs/>
          <w:lang w:val="en-US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13. Predicting house prices in Tashkent from square footage, district, and floor number.</w:t>
      </w:r>
    </w:p>
    <w:p w14:paraId="0960F012">
      <w:pPr>
        <w:rPr>
          <w:rFonts w:hint="default"/>
          <w:lang w:val="en-US"/>
        </w:rPr>
      </w:pP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755CE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36DC6E3E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6B0D4D01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5987A344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13EBFE7A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3835596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1A320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223CD424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798BFA34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Supervised Learning (Regression)</w:t>
            </w:r>
          </w:p>
        </w:tc>
        <w:tc>
          <w:tcPr>
            <w:tcW w:w="905" w:type="pct"/>
          </w:tcPr>
          <w:p w14:paraId="4F90ED88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Learns relationship between features and house prices.</w:t>
            </w:r>
          </w:p>
        </w:tc>
        <w:tc>
          <w:p w14:paraId="64AAFE6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House features (size, district, floor)</w:t>
            </w:r>
          </w:p>
        </w:tc>
        <w:tc>
          <w:p w14:paraId="126A4BD2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Predicted house price</w:t>
            </w:r>
          </w:p>
        </w:tc>
      </w:tr>
    </w:tbl>
    <w:p w14:paraId="0A941DB9">
      <w:pPr>
        <w:rPr>
          <w:rFonts w:hint="default"/>
          <w:lang w:val="en-US"/>
        </w:rPr>
      </w:pPr>
    </w:p>
    <w:p w14:paraId="4D6D8EE8">
      <w:pPr>
        <w:rPr>
          <w:rFonts w:hint="default"/>
          <w:lang w:val="en-US"/>
        </w:rPr>
      </w:pPr>
    </w:p>
    <w:p w14:paraId="52AB8D03">
      <w:pPr>
        <w:rPr>
          <w:rFonts w:hint="default"/>
          <w:lang w:val="en-US"/>
        </w:rPr>
      </w:pPr>
    </w:p>
    <w:p w14:paraId="6C576CA5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 warehouse robot learns the fastest route between shelves by exploring and receiving time-based penalties</w:t>
      </w:r>
    </w:p>
    <w:p w14:paraId="6C3DC640">
      <w:pPr>
        <w:numPr>
          <w:numId w:val="0"/>
        </w:numPr>
        <w:rPr>
          <w:rFonts w:hint="default"/>
          <w:b/>
          <w:bCs/>
          <w:lang w:val="en-US" w:eastAsia="zh-CN"/>
        </w:rPr>
      </w:pP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3CC64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07D9A06D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29F3AD0B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0430D8C4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1A621CA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1334210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7C34A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1393129D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09BD0475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4B7FB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26E97A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eastAsia="SimSun" w:cs="Calibri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4"/>
                      <w:szCs w:val="24"/>
                      <w:lang w:val="en-US" w:eastAsia="zh-CN" w:bidi="ar"/>
                    </w:rPr>
                    <w:t>Reinforcement</w:t>
                  </w:r>
                </w:p>
                <w:p w14:paraId="24E191B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cs="Calibri"/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4"/>
                      <w:szCs w:val="24"/>
                      <w:lang w:val="en-US" w:eastAsia="zh-CN" w:bidi="ar"/>
                    </w:rPr>
                    <w:t xml:space="preserve"> Learning</w:t>
                  </w:r>
                </w:p>
              </w:tc>
            </w:tr>
          </w:tbl>
          <w:p w14:paraId="343A2B2C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</w:p>
        </w:tc>
        <w:tc>
          <w:tcPr>
            <w:tcW w:w="905" w:type="pct"/>
          </w:tcPr>
          <w:p w14:paraId="4954810C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Learns optimal path via trial, error, and time penalties.</w:t>
            </w:r>
          </w:p>
        </w:tc>
        <w:tc>
          <w:p w14:paraId="2645D61F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Robot sensors, map of warehouse</w:t>
            </w:r>
          </w:p>
        </w:tc>
        <w:tc>
          <w:p w14:paraId="4AB8E72C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Fastest navigation policy</w:t>
            </w:r>
          </w:p>
        </w:tc>
      </w:tr>
    </w:tbl>
    <w:p w14:paraId="70C13239">
      <w:pPr>
        <w:numPr>
          <w:numId w:val="0"/>
        </w:numPr>
        <w:rPr>
          <w:rFonts w:hint="default"/>
          <w:b/>
          <w:bCs/>
          <w:lang w:val="en-US" w:eastAsia="zh-CN"/>
        </w:rPr>
      </w:pPr>
    </w:p>
    <w:p w14:paraId="5B8BE519">
      <w:pPr>
        <w:numPr>
          <w:numId w:val="0"/>
        </w:numPr>
        <w:rPr>
          <w:rFonts w:hint="default"/>
          <w:b/>
          <w:bCs/>
          <w:lang w:val="en-US" w:eastAsia="zh-CN"/>
        </w:rPr>
      </w:pPr>
    </w:p>
    <w:p w14:paraId="4DE30B01">
      <w:pPr>
        <w:numPr>
          <w:numId w:val="0"/>
        </w:numPr>
        <w:rPr>
          <w:rFonts w:hint="default"/>
          <w:b/>
          <w:bCs/>
          <w:lang w:val="en-US" w:eastAsia="zh-CN"/>
        </w:rPr>
      </w:pPr>
    </w:p>
    <w:p w14:paraId="45C3D799">
      <w:pPr>
        <w:numPr>
          <w:numId w:val="0"/>
        </w:numPr>
        <w:rPr>
          <w:rFonts w:hint="default"/>
          <w:b/>
          <w:bCs/>
          <w:lang w:val="en-US" w:eastAsia="zh-CN"/>
        </w:rPr>
      </w:pPr>
    </w:p>
    <w:p w14:paraId="7D5DE8CC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15. A model translates Uzbek text to English using a dataset of sentence pairs.</w:t>
      </w:r>
    </w:p>
    <w:p w14:paraId="613C1591">
      <w:pPr>
        <w:numPr>
          <w:numId w:val="0"/>
        </w:numPr>
        <w:rPr>
          <w:rFonts w:hint="default"/>
          <w:b/>
          <w:bCs/>
          <w:lang w:val="en-US" w:eastAsia="zh-CN"/>
        </w:rPr>
      </w:pP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207"/>
        <w:gridCol w:w="1403"/>
        <w:gridCol w:w="1704"/>
        <w:gridCol w:w="1704"/>
      </w:tblGrid>
      <w:tr w14:paraId="09FA5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69EB6ECB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95" w:type="pct"/>
          </w:tcPr>
          <w:p w14:paraId="711DA105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823" w:type="pct"/>
          </w:tcPr>
          <w:p w14:paraId="5EDE1E48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55AD230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0DDCED51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619CC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5E8507BF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5" w:type="pct"/>
          </w:tcPr>
          <w:p w14:paraId="1ECE9917"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4835A5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 w:color="auto" w:fill="auto"/>
                  <w:vAlign w:val="center"/>
                </w:tcPr>
                <w:p w14:paraId="52ED0CD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eastAsia="SimSun" w:cs="Calibri"/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SimSun" w:cs="Calibri"/>
                      <w:sz w:val="24"/>
                      <w:szCs w:val="24"/>
                    </w:rPr>
                    <w:t xml:space="preserve">Supervised </w:t>
                  </w:r>
                </w:p>
                <w:p w14:paraId="3487F84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eastAsia="SimSun" w:cs="Calibri"/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SimSun" w:cs="Calibri"/>
                      <w:sz w:val="24"/>
                      <w:szCs w:val="24"/>
                    </w:rPr>
                    <w:t>Learning</w:t>
                  </w:r>
                </w:p>
                <w:p w14:paraId="6EFACCD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79B287AC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</w:p>
        </w:tc>
        <w:tc>
          <w:tcPr>
            <w:tcW w:w="823" w:type="pct"/>
          </w:tcPr>
          <w:p w14:paraId="25C6392D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Learns from paired examples of input and output sentences.</w:t>
            </w:r>
          </w:p>
        </w:tc>
        <w:tc>
          <w:p w14:paraId="43EACB7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Uzbek–English sentence pairs</w:t>
            </w:r>
          </w:p>
        </w:tc>
        <w:tc>
          <w:p w14:paraId="53047AEE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Translated Text</w:t>
            </w:r>
          </w:p>
        </w:tc>
      </w:tr>
    </w:tbl>
    <w:p w14:paraId="430A1B6E">
      <w:pPr>
        <w:rPr>
          <w:rFonts w:hint="default"/>
          <w:lang w:val="en-US"/>
        </w:rPr>
      </w:pPr>
    </w:p>
    <w:p w14:paraId="3927C843">
      <w:pPr>
        <w:rPr>
          <w:rFonts w:hint="default"/>
          <w:b/>
          <w:bCs/>
          <w:lang w:val="en-US"/>
        </w:rPr>
      </w:pPr>
    </w:p>
    <w:p w14:paraId="5709350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16. Spotify creates a “Discover Weekly” playlist  by finding users with similar listening habits and cross-recommending.</w:t>
      </w:r>
    </w:p>
    <w:p w14:paraId="5DFF86EB">
      <w:pPr>
        <w:rPr>
          <w:rFonts w:hint="default"/>
          <w:lang w:val="en-US"/>
        </w:rPr>
      </w:pPr>
    </w:p>
    <w:p w14:paraId="3E0E028D">
      <w:pPr>
        <w:rPr>
          <w:rFonts w:hint="default"/>
          <w:lang w:val="en-US"/>
        </w:rPr>
      </w:pP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5B079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15A498CB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1481CB8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25E70034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056D849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2EBEC25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57A3C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004BB5D1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6371C91B"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555F905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 w:color="auto" w:fill="auto"/>
                  <w:vAlign w:val="center"/>
                </w:tcPr>
                <w:p w14:paraId="199B6B5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cs="Calibri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Calibri" w:hAnsi="Calibri" w:cs="Calibri"/>
                      <w:sz w:val="24"/>
                      <w:szCs w:val="24"/>
                      <w:lang w:val="en-US"/>
                    </w:rPr>
                    <w:t>Unsupervised</w:t>
                  </w:r>
                </w:p>
              </w:tc>
            </w:tr>
          </w:tbl>
          <w:p w14:paraId="7E9C7A4E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</w:p>
        </w:tc>
        <w:tc>
          <w:tcPr>
            <w:tcW w:w="905" w:type="pct"/>
          </w:tcPr>
          <w:p w14:paraId="243BF461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Finds similar users and recommends content based on shared preferences.</w:t>
            </w:r>
          </w:p>
        </w:tc>
        <w:tc>
          <w:p w14:paraId="4D361803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listening history</w:t>
            </w:r>
          </w:p>
        </w:tc>
        <w:tc>
          <w:p w14:paraId="04664315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Personalized playlists</w:t>
            </w:r>
          </w:p>
        </w:tc>
      </w:tr>
    </w:tbl>
    <w:p w14:paraId="231AC87A">
      <w:pPr>
        <w:rPr>
          <w:rFonts w:hint="default"/>
          <w:lang w:val="en-US"/>
        </w:rPr>
      </w:pPr>
    </w:p>
    <w:p w14:paraId="7A22F2B8">
      <w:pPr>
        <w:rPr>
          <w:rFonts w:hint="default"/>
          <w:lang w:val="en-US"/>
        </w:rPr>
      </w:pPr>
    </w:p>
    <w:p w14:paraId="650E5529">
      <w:pPr>
        <w:rPr>
          <w:rFonts w:hint="default"/>
          <w:lang w:val="en-US"/>
        </w:rPr>
      </w:pPr>
    </w:p>
    <w:p w14:paraId="291BAD0A">
      <w:pPr>
        <w:rPr>
          <w:rFonts w:hint="default"/>
          <w:b/>
          <w:bCs/>
          <w:lang w:val="en-US"/>
        </w:rPr>
      </w:pPr>
    </w:p>
    <w:p w14:paraId="754981B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17. An algorithm detects unusual spikes in Uztelecom’s network traffic without labeled examples of “normal” vs “anomaly.”</w:t>
      </w:r>
    </w:p>
    <w:p w14:paraId="679F0B5E">
      <w:pPr>
        <w:rPr>
          <w:rFonts w:hint="default"/>
          <w:lang w:val="en-US"/>
        </w:rPr>
      </w:pPr>
    </w:p>
    <w:tbl>
      <w:tblPr>
        <w:tblStyle w:val="6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67"/>
        <w:gridCol w:w="1543"/>
        <w:gridCol w:w="1704"/>
        <w:gridCol w:w="1704"/>
      </w:tblGrid>
      <w:tr w14:paraId="34D30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1" w:type="pct"/>
          </w:tcPr>
          <w:p w14:paraId="1D0EE6DD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Scenario #</w:t>
            </w:r>
          </w:p>
        </w:tc>
        <w:tc>
          <w:tcPr>
            <w:tcW w:w="1213" w:type="pct"/>
          </w:tcPr>
          <w:p w14:paraId="776C78B3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Learning Type</w:t>
            </w:r>
          </w:p>
        </w:tc>
        <w:tc>
          <w:tcPr>
            <w:tcW w:w="905" w:type="pct"/>
          </w:tcPr>
          <w:p w14:paraId="226FE7AF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Justification</w:t>
            </w:r>
          </w:p>
        </w:tc>
        <w:tc>
          <w:p w14:paraId="469D795B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</w:t>
            </w:r>
          </w:p>
        </w:tc>
        <w:tc>
          <w:p w14:paraId="393BAD64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</w:t>
            </w:r>
          </w:p>
        </w:tc>
      </w:tr>
      <w:tr w14:paraId="18D33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pct"/>
          </w:tcPr>
          <w:p w14:paraId="3DB14B0F">
            <w:pPr>
              <w:pStyle w:val="5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3" w:type="pct"/>
          </w:tcPr>
          <w:p w14:paraId="0D128E49">
            <w:pPr>
              <w:rPr>
                <w:vanish/>
                <w:sz w:val="24"/>
                <w:szCs w:val="24"/>
              </w:rPr>
            </w:pPr>
          </w:p>
          <w:p w14:paraId="673719AA">
            <w:pPr>
              <w:pStyle w:val="5"/>
              <w:rPr>
                <w:rFonts w:hint="default" w:ascii="Times New Roman" w:hAnsi="Times New Roman" w:cs="Times New Roman"/>
                <w:lang w:val="en-US"/>
              </w:rPr>
            </w:pPr>
          </w:p>
        </w:tc>
        <w:tc>
          <w:tcPr>
            <w:tcW w:w="905" w:type="pct"/>
          </w:tcPr>
          <w:p w14:paraId="18DD479A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Detects unusual spikes without labeled “normal” or “abnormal” data.</w:t>
            </w:r>
          </w:p>
        </w:tc>
        <w:tc>
          <w:p w14:paraId="5DEDB3D3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traffic data</w:t>
            </w:r>
          </w:p>
        </w:tc>
        <w:tc>
          <w:p w14:paraId="0CB780C7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Anomaly alerts</w:t>
            </w:r>
            <w:bookmarkStart w:id="0" w:name="_GoBack"/>
            <w:bookmarkEnd w:id="0"/>
          </w:p>
        </w:tc>
      </w:tr>
    </w:tbl>
    <w:p w14:paraId="4FFA03F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MRoman10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CECCD"/>
    <w:multiLevelType w:val="singleLevel"/>
    <w:tmpl w:val="BF7CECCD"/>
    <w:lvl w:ilvl="0" w:tentative="0">
      <w:start w:val="14"/>
      <w:numFmt w:val="decimal"/>
      <w:suff w:val="space"/>
      <w:lvlText w:val="%1."/>
      <w:lvlJc w:val="left"/>
    </w:lvl>
  </w:abstractNum>
  <w:abstractNum w:abstractNumId="1">
    <w:nsid w:val="E34AB999"/>
    <w:multiLevelType w:val="singleLevel"/>
    <w:tmpl w:val="E34AB999"/>
    <w:lvl w:ilvl="0" w:tentative="0">
      <w:start w:val="8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694746"/>
    <w:rsid w:val="2269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customStyle="1" w:styleId="5">
    <w:name w:val="Compact"/>
    <w:basedOn w:val="4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2026-04-12T16:52:00Z</dcterms:created>
  <dc:creator>asilp</dc:creator>
  <cp:lastModifiedBy>asilp</cp:lastModifiedBy>
  <dcterms:modified xsi:type="dcterms:W3CDTF">2026-04-12T17:31:38Z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70997D472FA040B283AC38ED13DC88C2_11</vt:lpwstr>
  </property>
  <property fmtid="{D5CDD505-2E9C-101B-9397-08002B2CF9AE}" pid="4" name="KSOTemplateDocerSaveRecord">
    <vt:lpwstr>eyJoZGlkIjoiYjJkYzcwMDIyOGJmMDg3YjQ2NWJiOTg2OTIxNTkzOTEifQ==</vt:lpwstr>
  </property>
</Properties>
</file>