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0E640">
      <w:pPr>
        <w:jc w:val="center"/>
      </w:pPr>
      <w:r>
        <w:rPr>
          <w:b/>
          <w:color w:val="5856D6"/>
          <w:sz w:val="48"/>
        </w:rPr>
        <w:t>ML PROBLEM FRAMING TEMPLATE</w:t>
      </w:r>
    </w:p>
    <w:p w14:paraId="4A3E1CA7">
      <w:pPr>
        <w:jc w:val="center"/>
      </w:pPr>
      <w:r>
        <w:rPr>
          <w:color w:val="808080"/>
          <w:sz w:val="24"/>
        </w:rPr>
        <w:t>Module 1, Class 5 Lab</w:t>
      </w:r>
    </w:p>
    <w:p w14:paraId="3979FF87"/>
    <w:p w14:paraId="76BCB46E">
      <w:r>
        <w:rPr>
          <w:b/>
          <w:color w:val="5856D6"/>
          <w:sz w:val="28"/>
        </w:rPr>
        <w:t>GROUP INFORMATION</w:t>
      </w:r>
    </w:p>
    <w:tbl>
      <w:tblPr>
        <w:tblStyle w:val="5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ED92E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4C6FE900">
            <w:pPr>
              <w:spacing w:after="0" w:line="240" w:lineRule="auto"/>
            </w:pPr>
            <w:r>
              <w:t>Group Name</w:t>
            </w:r>
          </w:p>
        </w:tc>
        <w:tc>
          <w:tcPr>
            <w:tcW w:w="5040" w:type="dxa"/>
          </w:tcPr>
          <w:p w14:paraId="1C36425C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SuperStart</w:t>
            </w:r>
          </w:p>
        </w:tc>
      </w:tr>
      <w:tr w14:paraId="68C8A6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3AAC15BF">
            <w:pPr>
              <w:spacing w:after="0" w:line="240" w:lineRule="auto"/>
            </w:pPr>
            <w:r>
              <w:t>Scenario</w:t>
            </w:r>
          </w:p>
        </w:tc>
        <w:tc>
          <w:tcPr>
            <w:tcW w:w="5040" w:type="dxa"/>
          </w:tcPr>
          <w:p w14:paraId="24BE5F0A">
            <w:pPr>
              <w:spacing w:after="0" w:line="240" w:lineRule="auto"/>
            </w:pPr>
            <w:r>
              <w:rPr>
                <w:rFonts w:hint="default"/>
              </w:rPr>
              <w:t>Fraud Detection for Payme / Click</w:t>
            </w:r>
          </w:p>
        </w:tc>
      </w:tr>
      <w:tr w14:paraId="61DBE9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A67103B">
            <w:pPr>
              <w:spacing w:after="0" w:line="240" w:lineRule="auto"/>
            </w:pPr>
            <w:r>
              <w:t>Group Members</w:t>
            </w:r>
          </w:p>
        </w:tc>
        <w:tc>
          <w:tcPr>
            <w:tcW w:w="5040" w:type="dxa"/>
          </w:tcPr>
          <w:p w14:paraId="3B775C8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Sardorbek, Malikabonu, Avazbek, Mumina, Sarvinoz, Azizbek</w:t>
            </w:r>
          </w:p>
        </w:tc>
      </w:tr>
      <w:tr w14:paraId="3DE028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632A462">
            <w:pPr>
              <w:spacing w:after="0" w:line="240" w:lineRule="auto"/>
            </w:pPr>
            <w:r>
              <w:t>Date</w:t>
            </w:r>
          </w:p>
        </w:tc>
        <w:tc>
          <w:tcPr>
            <w:tcW w:w="5040" w:type="dxa"/>
          </w:tcPr>
          <w:p w14:paraId="023B1103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20.04.2026</w:t>
            </w:r>
          </w:p>
        </w:tc>
      </w:tr>
    </w:tbl>
    <w:p w14:paraId="2B56DC50"/>
    <w:p w14:paraId="59FF6B11">
      <w:r>
        <w:rPr>
          <w:b/>
          <w:color w:val="5856D6"/>
          <w:sz w:val="24"/>
        </w:rPr>
        <w:t>1. BUSINESS OBJECTIVE</w:t>
      </w:r>
    </w:p>
    <w:p w14:paraId="25861275">
      <w:pPr>
        <w:ind w:left="360"/>
      </w:pPr>
      <w:r>
        <w:rPr>
          <w:i/>
          <w:color w:val="646464"/>
          <w:sz w:val="20"/>
        </w:rPr>
        <w:t>What does the company actually want to achieve? (Not: build an ML model, but: reduce churn by 2% or increase sales by 15%)</w:t>
      </w:r>
    </w:p>
    <w:p w14:paraId="2D4C9664">
      <w:pPr>
        <w:pStyle w:val="34"/>
        <w:keepNext w:val="0"/>
        <w:keepLines w:val="0"/>
        <w:widowControl/>
        <w:suppressLineNumbers w:val="0"/>
      </w:pPr>
      <w:r>
        <w:t>What does the company actually want to achieve?</w:t>
      </w:r>
    </w:p>
    <w:p w14:paraId="34DAD65C">
      <w:pPr>
        <w:pStyle w:val="34"/>
        <w:keepNext w:val="0"/>
        <w:keepLines w:val="0"/>
        <w:widowControl/>
        <w:suppressLineNumbers w:val="0"/>
      </w:pPr>
      <w:r>
        <w:t>In fraud detection systems, the goal is not simply to build a machine learning model, but to improve real business outcomes. These include reducing false positives, lowering fraud losses, and increasing successful transactions.</w:t>
      </w:r>
    </w:p>
    <w:p w14:paraId="16176FC7">
      <w:pPr>
        <w:pStyle w:val="34"/>
        <w:keepNext w:val="0"/>
        <w:keepLines w:val="0"/>
        <w:widowControl/>
        <w:suppressLineNumbers w:val="0"/>
      </w:pPr>
      <w:r>
        <w:t>False positives are especially costly because they block legitimate customers. Industry estimates suggest that only 1 in 5 flagged cases are actually fraud, and about 1 in 6 customers experience valid transactions being incorrectly declined.</w:t>
      </w:r>
    </w:p>
    <w:p w14:paraId="7AC992C6">
      <w:pPr>
        <w:pStyle w:val="34"/>
        <w:keepNext w:val="0"/>
        <w:keepLines w:val="0"/>
        <w:widowControl/>
        <w:suppressLineNumbers w:val="0"/>
      </w:pPr>
      <w:r>
        <w:t>In one study conducted on a large multinational bank, researchers developed a machine learning model using Deep Feature Synthesis to automatically generate 237 behavioral features per transaction. They trained a Random Forest classifier and tested it on 1.852 million unseen transactions. The model reduced false positives by 54% and saved €190,000. It also remained effective even when historical features were updated only every 7 days.</w:t>
      </w:r>
    </w:p>
    <w:p w14:paraId="36B009DA">
      <w:pPr>
        <w:pStyle w:val="34"/>
        <w:keepNext w:val="0"/>
        <w:keepLines w:val="0"/>
        <w:widowControl/>
        <w:suppressLineNumbers w:val="0"/>
      </w:pPr>
      <w:r>
        <w:t>Overall, improving fraud detection is not only about catching fraud but also about increasing approved transactions, reducing customer friction, and directly improving revenue.</w:t>
      </w:r>
    </w:p>
    <w:p w14:paraId="2459D8E8">
      <w:r>
        <w:rPr>
          <w:b/>
          <w:color w:val="5856D6"/>
          <w:sz w:val="24"/>
        </w:rPr>
        <w:t>2. TARGET VARIABLE</w:t>
      </w:r>
    </w:p>
    <w:p w14:paraId="135A2080">
      <w:pPr>
        <w:ind w:left="360"/>
      </w:pPr>
      <w:r>
        <w:rPr>
          <w:i/>
          <w:color w:val="646464"/>
          <w:sz w:val="20"/>
        </w:rPr>
        <w:t>What exactly are we predicting? (e.g., Will this customer churn in 30 days? → Yes/No)</w:t>
      </w:r>
    </w:p>
    <w:p w14:paraId="14BFF438">
      <w:pPr>
        <w:pStyle w:val="34"/>
        <w:keepNext w:val="0"/>
        <w:keepLines w:val="0"/>
        <w:widowControl/>
        <w:suppressLineNumbers w:val="0"/>
      </w:pPr>
      <w:r>
        <w:t>What exactly are we predicting?</w:t>
      </w:r>
    </w:p>
    <w:p w14:paraId="7BA769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Unit of prediction:</w:t>
      </w:r>
      <w:r>
        <w:t xml:space="preserve"> A single transaction </w:t>
      </w:r>
    </w:p>
    <w:p w14:paraId="5D3267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Timing:</w:t>
      </w:r>
      <w:r>
        <w:t xml:space="preserve"> At the moment of submission (real-time, under 1 second) </w:t>
      </w:r>
    </w:p>
    <w:p w14:paraId="213E9E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Output:</w:t>
      </w:r>
      <w:r>
        <w:t xml:space="preserve"> Binary (fraud / not fraud) </w:t>
      </w:r>
    </w:p>
    <w:p w14:paraId="0F1BF7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Trigger for “Yes”:</w:t>
      </w:r>
      <w:r>
        <w:br w:type="textWrapping"/>
      </w:r>
      <w:r>
        <w:t>Stolen card usage, account takeover, money laundering, or any activity labeled as fraudulent in the dataset</w:t>
      </w:r>
    </w:p>
    <w:p w14:paraId="14FCAB0E">
      <w:r>
        <w:rPr>
          <w:b/>
          <w:color w:val="5856D6"/>
          <w:sz w:val="24"/>
        </w:rPr>
        <w:t>3. ML TYPE</w:t>
      </w:r>
    </w:p>
    <w:p w14:paraId="65F5E2BF">
      <w:pPr>
        <w:ind w:left="360"/>
      </w:pPr>
      <w:r>
        <w:rPr>
          <w:i/>
          <w:color w:val="646464"/>
          <w:sz w:val="20"/>
        </w:rPr>
        <w:t>Supervised (Classification/Regression), Unsupervised (Clustering), or Reinforcement Learning?</w:t>
      </w:r>
    </w:p>
    <w:p w14:paraId="085EB4FF">
      <w:pPr>
        <w:pStyle w:val="34"/>
        <w:keepNext w:val="0"/>
        <w:keepLines w:val="0"/>
        <w:widowControl/>
        <w:suppressLineNumbers w:val="0"/>
      </w:pPr>
      <w:r>
        <w:t>Supervised, Unsupervised, or Reinforcement Learning?</w:t>
      </w:r>
    </w:p>
    <w:p w14:paraId="79E6C532">
      <w:pPr>
        <w:pStyle w:val="34"/>
        <w:keepNext w:val="0"/>
        <w:keepLines w:val="0"/>
        <w:widowControl/>
        <w:suppressLineNumbers w:val="0"/>
      </w:pPr>
      <w:r>
        <w:t xml:space="preserve">Payment applications primarily use </w:t>
      </w:r>
      <w:r>
        <w:rPr>
          <w:rStyle w:val="35"/>
        </w:rPr>
        <w:t>supervised learning</w:t>
      </w:r>
      <w:r>
        <w:t xml:space="preserve"> for fraud detection and user behavior prediction. They collect structured data from transactions such as card swipes, online payments, and mobile activity.</w:t>
      </w:r>
    </w:p>
    <w:p w14:paraId="025DB848">
      <w:pPr>
        <w:pStyle w:val="34"/>
        <w:keepNext w:val="0"/>
        <w:keepLines w:val="0"/>
        <w:widowControl/>
        <w:suppressLineNumbers w:val="0"/>
      </w:pPr>
      <w:r>
        <w:t xml:space="preserve">However, they also apply </w:t>
      </w:r>
      <w:r>
        <w:rPr>
          <w:rStyle w:val="35"/>
        </w:rPr>
        <w:t>unsupervised learning techniques</w:t>
      </w:r>
      <w:r>
        <w:t>, such as clustering, to detect new or unusual patterns. These methods help identify anomalies that do not match normal transaction behavior, even if they have not been previously labeled.</w:t>
      </w:r>
    </w:p>
    <w:p w14:paraId="3C11A5EB">
      <w:r>
        <w:rPr>
          <w:b/>
          <w:color w:val="5856D6"/>
          <w:sz w:val="24"/>
        </w:rPr>
        <w:t>4. FEATURES (List at least 10)</w:t>
      </w:r>
    </w:p>
    <w:p w14:paraId="10EBEFAE">
      <w:pPr>
        <w:ind w:left="360"/>
      </w:pPr>
      <w:r>
        <w:rPr>
          <w:i/>
          <w:color w:val="646464"/>
          <w:sz w:val="20"/>
        </w:rPr>
        <w:t>What data inputs will the model use?</w:t>
      </w:r>
    </w:p>
    <w:p w14:paraId="0CD0171E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Core Transaction Features:</w:t>
      </w:r>
    </w:p>
    <w:p w14:paraId="1F9571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Transaction Amount </w:t>
      </w:r>
    </w:p>
    <w:p w14:paraId="6E5BAA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Transaction Time / Timestamp </w:t>
      </w:r>
    </w:p>
    <w:p w14:paraId="525EAD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Transaction Type (merchant payment, transfer, bill payment, etc.) </w:t>
      </w:r>
    </w:p>
    <w:p w14:paraId="36E9C5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Merchant or Recipient ID / Category </w:t>
      </w:r>
    </w:p>
    <w:p w14:paraId="6E3B50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Card or Account ID </w:t>
      </w:r>
    </w:p>
    <w:p w14:paraId="2D407876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User Behavioral Features:</w:t>
      </w:r>
    </w:p>
    <w:p w14:paraId="2DBEF8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Historical average transaction amount </w:t>
      </w:r>
    </w:p>
    <w:p w14:paraId="307D53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Transaction velocity (recent activity frequency) </w:t>
      </w:r>
    </w:p>
    <w:p w14:paraId="7A6849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User location / geolocation patterns </w:t>
      </w:r>
    </w:p>
    <w:p w14:paraId="37715C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Device fingerprint (device ID, OS, app version) </w:t>
      </w:r>
    </w:p>
    <w:p w14:paraId="3C28FC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IP address features (VPN, proxy, mismatch detection)</w:t>
      </w:r>
    </w:p>
    <w:p w14:paraId="1EF89448">
      <w:r>
        <w:rPr>
          <w:b/>
          <w:color w:val="5856D6"/>
          <w:sz w:val="24"/>
        </w:rPr>
        <w:t>5. DATA AVAILABILITY</w:t>
      </w:r>
    </w:p>
    <w:p w14:paraId="038AB124">
      <w:pPr>
        <w:ind w:left="360"/>
      </w:pPr>
      <w:r>
        <w:rPr>
          <w:i/>
          <w:color w:val="646464"/>
          <w:sz w:val="20"/>
        </w:rPr>
        <w:t>Where does this data come from in Uzbekistan? Is it easy to collect? Whats hard?</w:t>
      </w:r>
    </w:p>
    <w:p w14:paraId="70B967B7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1. Where does the data come from in Uzbekistan?</w:t>
      </w:r>
    </w:p>
    <w:p w14:paraId="188D6F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Government databases (PINFL via SPC) </w:t>
      </w:r>
    </w:p>
    <w:p w14:paraId="365C23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Payment systems (Humo and Uzcard via NIPC) </w:t>
      </w:r>
    </w:p>
    <w:p w14:paraId="1D4230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Internal app telemetry (IMEI, IP, behavioral data) </w:t>
      </w:r>
    </w:p>
    <w:p w14:paraId="6777C95E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2. Is it easy to collect?</w:t>
      </w:r>
    </w:p>
    <w:p w14:paraId="4185DD50">
      <w:pPr>
        <w:pStyle w:val="34"/>
        <w:keepNext w:val="0"/>
        <w:keepLines w:val="0"/>
        <w:widowControl/>
        <w:suppressLineNumbers w:val="0"/>
      </w:pPr>
      <w:r>
        <w:t>Yes, for licensed platforms such as Payme and Click. They have API access to financial systems and identity verification services. Biometrics (Face ID with liveness check) has also become widely available.</w:t>
      </w:r>
    </w:p>
    <w:p w14:paraId="6421A60F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3. What is difficult?</w:t>
      </w:r>
    </w:p>
    <w:p w14:paraId="02A085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Infrastructure latency (real-time constraints) </w:t>
      </w:r>
    </w:p>
    <w:p w14:paraId="6A58DF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VPN usage causing misleading location data </w:t>
      </w:r>
    </w:p>
    <w:p w14:paraId="74C98C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Social engineering (users sharing SMS codes voluntarily) </w:t>
      </w:r>
    </w:p>
    <w:p w14:paraId="69EF165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Lack of shared fraud databases across platforms</w:t>
      </w:r>
    </w:p>
    <w:p w14:paraId="21BE90FF">
      <w:r>
        <w:rPr>
          <w:b/>
          <w:color w:val="5856D6"/>
          <w:sz w:val="24"/>
        </w:rPr>
        <w:t>6. EVALUATION METRIC</w:t>
      </w:r>
    </w:p>
    <w:p w14:paraId="7AA247F4">
      <w:pPr>
        <w:ind w:left="360"/>
      </w:pPr>
      <w:r>
        <w:rPr>
          <w:i/>
          <w:color w:val="646464"/>
          <w:sz w:val="20"/>
        </w:rPr>
        <w:t>How will you measure success? (Accuracy, Precision, Recall, F1, AUC, etc.)</w:t>
      </w:r>
    </w:p>
    <w:p w14:paraId="0E5D9E6D">
      <w:pPr>
        <w:pStyle w:val="34"/>
        <w:keepNext w:val="0"/>
        <w:keepLines w:val="0"/>
        <w:widowControl/>
        <w:suppressLineNumbers w:val="0"/>
      </w:pPr>
      <w:r>
        <w:t>Accuracy is not suitable due to class imbalance.</w:t>
      </w:r>
    </w:p>
    <w:p w14:paraId="15258861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Key Metrics:</w:t>
      </w:r>
    </w:p>
    <w:p w14:paraId="04750C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Recall (most important) </w:t>
      </w:r>
    </w:p>
    <w:p w14:paraId="14A40A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Precision </w:t>
      </w:r>
    </w:p>
    <w:p w14:paraId="2584E3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F1-score </w:t>
      </w:r>
    </w:p>
    <w:p w14:paraId="617F6E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PR-AUC </w:t>
      </w:r>
    </w:p>
    <w:p w14:paraId="303BD2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Latency (&lt; 1 second) </w:t>
      </w:r>
    </w:p>
    <w:p w14:paraId="6D8FE3C4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Success Criteria:</w:t>
      </w:r>
    </w:p>
    <w:p w14:paraId="3D52910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Recall &gt; 90% </w:t>
      </w:r>
    </w:p>
    <w:p w14:paraId="0371E61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Precision &gt; 80% </w:t>
      </w:r>
    </w:p>
    <w:p w14:paraId="3B7596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High F1-score </w:t>
      </w:r>
    </w:p>
    <w:p w14:paraId="77CA548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Low false positives </w:t>
      </w:r>
    </w:p>
    <w:p w14:paraId="66BD71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Response time &lt; 500 ms</w:t>
      </w:r>
    </w:p>
    <w:p w14:paraId="36390430">
      <w:r>
        <w:rPr>
          <w:b/>
          <w:color w:val="5856D6"/>
          <w:sz w:val="24"/>
        </w:rPr>
        <w:t>7. CLASS IMBALANCE</w:t>
      </w:r>
    </w:p>
    <w:p w14:paraId="198CD8CA">
      <w:pPr>
        <w:ind w:left="360"/>
      </w:pPr>
      <w:r>
        <w:rPr>
          <w:i/>
          <w:color w:val="646464"/>
          <w:sz w:val="20"/>
        </w:rPr>
        <w:t>Is the target balanced (50/50) or imbalanced? (e.g., fraud is 0.1% of transactions)</w:t>
      </w:r>
    </w:p>
    <w:p w14:paraId="4DA5286B">
      <w:pPr>
        <w:pStyle w:val="34"/>
        <w:keepNext w:val="0"/>
        <w:keepLines w:val="0"/>
        <w:widowControl/>
        <w:suppressLineNumbers w:val="0"/>
      </w:pPr>
      <w:r>
        <w:t>Dataset example (Kaggle Credit Card Fraud):</w:t>
      </w:r>
    </w:p>
    <w:p w14:paraId="38D8CF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Total transactions: 284,807 </w:t>
      </w:r>
    </w:p>
    <w:p w14:paraId="3289B1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Fraudulent: 492 </w:t>
      </w:r>
    </w:p>
    <w:p w14:paraId="04F4D0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Non-fraudulent: 284,315 </w:t>
      </w:r>
    </w:p>
    <w:p w14:paraId="7EF2846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Fraud rate: 0.172% </w:t>
      </w:r>
    </w:p>
    <w:p w14:paraId="63E27DB8">
      <w:pPr>
        <w:pStyle w:val="34"/>
        <w:keepNext w:val="0"/>
        <w:keepLines w:val="0"/>
        <w:widowControl/>
        <w:suppressLineNumbers w:val="0"/>
      </w:pPr>
      <w:r>
        <w:t>This shows a highly imbalanced dataset, where fraud cases represent less than 1% of all transactions.</w:t>
      </w:r>
    </w:p>
    <w:p w14:paraId="281A81E6">
      <w:r>
        <w:rPr>
          <w:b/>
          <w:color w:val="5856D6"/>
          <w:sz w:val="24"/>
        </w:rPr>
        <w:t>8. ETHICS &amp; FAIRNESS</w:t>
      </w:r>
    </w:p>
    <w:p w14:paraId="507AF0EA">
      <w:pPr>
        <w:ind w:left="360"/>
      </w:pPr>
      <w:r>
        <w:rPr>
          <w:i/>
          <w:color w:val="646464"/>
          <w:sz w:val="20"/>
        </w:rPr>
        <w:t>Who benefits? Who could be harmed? What decisions need human oversight?</w:t>
      </w:r>
    </w:p>
    <w:p w14:paraId="00592F0B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Who benefits?</w:t>
      </w:r>
      <w:r>
        <w:br w:type="textWrapping"/>
      </w:r>
      <w:r>
        <w:t>Honest users, payment platforms, banks, merchants, and society benefit from safer and faster transactions.</w:t>
      </w:r>
    </w:p>
    <w:p w14:paraId="08938235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Who could be harmed?</w:t>
      </w:r>
      <w:r>
        <w:br w:type="textWrapping"/>
      </w:r>
      <w:r>
        <w:t>Legitimate users, especially those with irregular patterns or from rural areas, may suffer from false declines.</w:t>
      </w:r>
    </w:p>
    <w:p w14:paraId="38FDA64B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What needs human oversight?</w:t>
      </w:r>
    </w:p>
    <w:p w14:paraId="36A8C9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High-value flagged transactions </w:t>
      </w:r>
    </w:p>
    <w:p w14:paraId="3F041B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Account suspensions </w:t>
      </w:r>
    </w:p>
    <w:p w14:paraId="504E14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User complaints and appeals </w:t>
      </w:r>
    </w:p>
    <w:p w14:paraId="2A1FD9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Model bias monitoring</w:t>
      </w:r>
    </w:p>
    <w:p w14:paraId="4D2E275E">
      <w:r>
        <w:rPr>
          <w:b/>
          <w:color w:val="5856D6"/>
          <w:sz w:val="24"/>
        </w:rPr>
        <w:t>9. FAILURE MODES</w:t>
      </w:r>
    </w:p>
    <w:p w14:paraId="2EC92D53">
      <w:pPr>
        <w:ind w:left="360"/>
      </w:pPr>
      <w:r>
        <w:rPr>
          <w:i/>
          <w:color w:val="646464"/>
          <w:sz w:val="20"/>
        </w:rPr>
        <w:t>What could go wrong? What are the consequences?</w:t>
      </w:r>
    </w:p>
    <w:p w14:paraId="5456AAFA">
      <w:pPr>
        <w:pStyle w:val="34"/>
        <w:keepNext w:val="0"/>
        <w:keepLines w:val="0"/>
        <w:widowControl/>
        <w:suppressLineNumbers w:val="0"/>
      </w:pPr>
      <w:r>
        <w:t>Possible failures include:</w:t>
      </w:r>
    </w:p>
    <w:p w14:paraId="5F0CA3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High false positives (blocking valid transactions) </w:t>
      </w:r>
    </w:p>
    <w:p w14:paraId="1FCCE8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High false negatives (missing fraud cases) </w:t>
      </w:r>
    </w:p>
    <w:p w14:paraId="74A30B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Model bias </w:t>
      </w:r>
    </w:p>
    <w:p w14:paraId="666BA9E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Delays in real-time processing </w:t>
      </w:r>
    </w:p>
    <w:p w14:paraId="10E1C40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Adversarial manipulation by fraudsters </w:t>
      </w:r>
    </w:p>
    <w:p w14:paraId="22144C3D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Consequences:</w:t>
      </w:r>
    </w:p>
    <w:p w14:paraId="043484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Financial losses </w:t>
      </w:r>
    </w:p>
    <w:p w14:paraId="3EB5643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Loss of user trust </w:t>
      </w:r>
    </w:p>
    <w:p w14:paraId="6FF690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Reputation damage </w:t>
      </w:r>
    </w:p>
    <w:p w14:paraId="0CA4918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Reduced adoption of digital payments </w:t>
      </w:r>
    </w:p>
    <w:p w14:paraId="3CB1B9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Regulatory risks</w:t>
      </w:r>
    </w:p>
    <w:p w14:paraId="1054A5DE">
      <w:r>
        <w:rPr>
          <w:b/>
          <w:color w:val="5856D6"/>
          <w:sz w:val="24"/>
        </w:rPr>
        <w:t>10. RESEARCH SOURCES</w:t>
      </w:r>
    </w:p>
    <w:p w14:paraId="11EF27C4">
      <w:pPr>
        <w:ind w:left="360"/>
      </w:pPr>
      <w:r>
        <w:rPr>
          <w:i/>
          <w:color w:val="646464"/>
          <w:sz w:val="20"/>
        </w:rPr>
        <w:t>List the 3+ links you used in your research</w:t>
      </w:r>
    </w:p>
    <w:p w14:paraId="75901E47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fldChar w:fldCharType="begin"/>
      </w:r>
      <w:r>
        <w:instrText xml:space="preserve"> HYPERLINK "https://arxiv.org/abs/1710.07709" \t "C:\\Users\\user\\AppData\\Local\\Temp\\_new" </w:instrText>
      </w:r>
      <w:r>
        <w:fldChar w:fldCharType="separate"/>
      </w:r>
      <w:r>
        <w:rPr>
          <w:rStyle w:val="20"/>
        </w:rPr>
        <w:t>https://arxiv.org/abs/1710.07709</w:t>
      </w:r>
      <w:r>
        <w:fldChar w:fldCharType="end"/>
      </w:r>
      <w:r>
        <w:t xml:space="preserve"> </w:t>
      </w:r>
    </w:p>
    <w:p w14:paraId="2FA5A06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fldChar w:fldCharType="begin"/>
      </w:r>
      <w:r>
        <w:instrText xml:space="preserve"> HYPERLINK "https://fastercapital.com/content/Payment-Machine-Learning--ML---Navigating-the-ML-Payment-Landscape--Insights-for-Business-Owners.html" \t "C:\\Users\\user\\AppData\\Local\\Temp\\_new" </w:instrText>
      </w:r>
      <w:r>
        <w:fldChar w:fldCharType="separate"/>
      </w:r>
      <w:r>
        <w:rPr>
          <w:rStyle w:val="20"/>
        </w:rPr>
        <w:t>https://fastercapital.com/content/Payment-Machine-Learning--ML---Navigating-the-ML-Payment-Landscape--Insights-for-Business-Owners.html</w:t>
      </w:r>
      <w:r>
        <w:fldChar w:fldCharType="end"/>
      </w:r>
      <w:r>
        <w:t xml:space="preserve"> </w:t>
      </w:r>
    </w:p>
    <w:p w14:paraId="369A9E8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https://medium.com/@valeria.verzi1/understanding-model-evaluation-metrics-in-fraud-detection-beyond-accuracy-52b224ac0418</w:t>
      </w:r>
    </w:p>
    <w:p w14:paraId="45719F16">
      <w:pPr>
        <w:jc w:val="center"/>
      </w:pPr>
      <w:r>
        <w:rPr>
          <w:color w:val="808080"/>
          <w:sz w:val="18"/>
        </w:rPr>
        <w:t>Research-Driven ML Problem Framing • Module 1, Class 5 Lab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71E12"/>
    <w:multiLevelType w:val="multilevel"/>
    <w:tmpl w:val="8DA71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8D3741"/>
    <w:multiLevelType w:val="multilevel"/>
    <w:tmpl w:val="9A8D37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27A7E6"/>
    <w:multiLevelType w:val="multilevel"/>
    <w:tmpl w:val="A227A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AB1BE3C"/>
    <w:multiLevelType w:val="multilevel"/>
    <w:tmpl w:val="CAB1B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933BDED"/>
    <w:multiLevelType w:val="multilevel"/>
    <w:tmpl w:val="D933BD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6767BCE"/>
    <w:multiLevelType w:val="multilevel"/>
    <w:tmpl w:val="E6767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DC5550"/>
    <w:multiLevelType w:val="multilevel"/>
    <w:tmpl w:val="EFDC55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09B6DAEF"/>
    <w:multiLevelType w:val="multilevel"/>
    <w:tmpl w:val="09B6D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6F7C1B8"/>
    <w:multiLevelType w:val="multilevel"/>
    <w:tmpl w:val="26F7C1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521C852"/>
    <w:multiLevelType w:val="multilevel"/>
    <w:tmpl w:val="3521C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C9ED862"/>
    <w:multiLevelType w:val="multilevel"/>
    <w:tmpl w:val="5C9ED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11"/>
  </w:num>
  <w:num w:numId="5">
    <w:abstractNumId w:val="8"/>
  </w:num>
  <w:num w:numId="6">
    <w:abstractNumId w:val="7"/>
  </w:num>
  <w:num w:numId="7">
    <w:abstractNumId w:val="15"/>
  </w:num>
  <w:num w:numId="8">
    <w:abstractNumId w:val="1"/>
  </w:num>
  <w:num w:numId="9">
    <w:abstractNumId w:val="2"/>
  </w:num>
  <w:num w:numId="10">
    <w:abstractNumId w:val="4"/>
  </w:num>
  <w:num w:numId="11">
    <w:abstractNumId w:val="13"/>
  </w:num>
  <w:num w:numId="12">
    <w:abstractNumId w:val="6"/>
  </w:num>
  <w:num w:numId="13">
    <w:abstractNumId w:val="14"/>
  </w:num>
  <w:num w:numId="14">
    <w:abstractNumId w:val="16"/>
  </w:num>
  <w:num w:numId="15">
    <w:abstractNumId w:val="3"/>
  </w:num>
  <w:num w:numId="16">
    <w:abstractNumId w:val="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C362D1"/>
    <w:rsid w:val="0FC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228</Words>
  <Characters>4541</Characters>
  <Lines>0</Lines>
  <Paragraphs>0</Paragraphs>
  <TotalTime>23</TotalTime>
  <ScaleCrop>false</ScaleCrop>
  <LinksUpToDate>false</LinksUpToDate>
  <CharactersWithSpaces>4699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Sardorbek Odiljonov</cp:lastModifiedBy>
  <dcterms:modified xsi:type="dcterms:W3CDTF">2026-04-20T07:31:02Z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eyJoZGlkIjoiNjI4ZGQxZGVkYWUwNTdlZjUwZWExZGRiNjMxOGMxZjIiLCJ1c2VySWQiOiI0NjkwMzg3NDQ0NDIwIn0=</vt:lpwstr>
  </property>
  <property fmtid="{D5CDD505-2E9C-101B-9397-08002B2CF9AE}" pid="3" name="KSOProductBuildVer">
    <vt:lpwstr>1033-12.1.0.25830</vt:lpwstr>
  </property>
  <property fmtid="{D5CDD505-2E9C-101B-9397-08002B2CF9AE}" pid="4" name="ICV">
    <vt:lpwstr>5239B263474C4E73BB539EA865845C0C_12</vt:lpwstr>
  </property>
</Properties>
</file>