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F4F" w:rsidRPr="00D550E3" w:rsidRDefault="00E81F4F" w:rsidP="00E81F4F">
      <w:pPr>
        <w:ind w:firstLine="720"/>
        <w:rPr>
          <w:b/>
        </w:rPr>
      </w:pPr>
      <w:bookmarkStart w:id="0" w:name="_GoBack"/>
      <w:r>
        <w:t xml:space="preserve">The tables below show my results for the various algorithms and representations (where RR = repeated random, HC = hill climbing, P.P. = pre-partitioning, etc.). All values are the average over 100 randomly generated instances. </w:t>
      </w:r>
    </w:p>
    <w:p w:rsidR="00E81F4F" w:rsidRPr="00AD41DB" w:rsidRDefault="00E81F4F" w:rsidP="00E81F4F">
      <w:r>
        <w:rPr>
          <w:i/>
        </w:rPr>
        <w:t>iterations = 25,000</w:t>
      </w:r>
    </w:p>
    <w:tbl>
      <w:tblPr>
        <w:tblStyle w:val="TableGrid"/>
        <w:tblW w:w="8888" w:type="dxa"/>
        <w:jc w:val="center"/>
        <w:tblLook w:val="04A0" w:firstRow="1" w:lastRow="0" w:firstColumn="1" w:lastColumn="0" w:noHBand="0" w:noVBand="1"/>
      </w:tblPr>
      <w:tblGrid>
        <w:gridCol w:w="981"/>
        <w:gridCol w:w="1022"/>
        <w:gridCol w:w="1330"/>
        <w:gridCol w:w="965"/>
        <w:gridCol w:w="1330"/>
        <w:gridCol w:w="965"/>
        <w:gridCol w:w="1330"/>
        <w:gridCol w:w="965"/>
      </w:tblGrid>
      <w:tr w:rsidR="00E81F4F" w:rsidTr="00F10038">
        <w:trPr>
          <w:trHeight w:val="440"/>
          <w:jc w:val="center"/>
        </w:trPr>
        <w:tc>
          <w:tcPr>
            <w:tcW w:w="1111" w:type="dxa"/>
          </w:tcPr>
          <w:p w:rsidR="00E81F4F" w:rsidRDefault="00E81F4F" w:rsidP="00F10038"/>
        </w:tc>
        <w:tc>
          <w:tcPr>
            <w:tcW w:w="1111" w:type="dxa"/>
          </w:tcPr>
          <w:p w:rsidR="00E81F4F" w:rsidRPr="00AD41DB" w:rsidRDefault="00E81F4F" w:rsidP="00F10038">
            <w:pPr>
              <w:jc w:val="center"/>
            </w:pPr>
            <w:r w:rsidRPr="00AD41DB">
              <w:t>KK</w:t>
            </w:r>
          </w:p>
        </w:tc>
        <w:tc>
          <w:tcPr>
            <w:tcW w:w="1111" w:type="dxa"/>
          </w:tcPr>
          <w:p w:rsidR="00E81F4F" w:rsidRPr="00AD41DB" w:rsidRDefault="00E81F4F" w:rsidP="00F10038">
            <w:pPr>
              <w:jc w:val="center"/>
            </w:pPr>
            <w:r>
              <w:t xml:space="preserve">RR </w:t>
            </w:r>
            <w:proofErr w:type="spellStart"/>
            <w:r>
              <w:t>stan</w:t>
            </w:r>
            <w:proofErr w:type="spellEnd"/>
            <w:r w:rsidRPr="00AD41DB">
              <w:t>.</w:t>
            </w:r>
          </w:p>
        </w:tc>
        <w:tc>
          <w:tcPr>
            <w:tcW w:w="1111" w:type="dxa"/>
          </w:tcPr>
          <w:p w:rsidR="00E81F4F" w:rsidRPr="00AD41DB" w:rsidRDefault="00E81F4F" w:rsidP="00F10038">
            <w:pPr>
              <w:jc w:val="center"/>
            </w:pPr>
            <w:r w:rsidRPr="00AD41DB">
              <w:t>RR p.p.</w:t>
            </w:r>
          </w:p>
        </w:tc>
        <w:tc>
          <w:tcPr>
            <w:tcW w:w="1111" w:type="dxa"/>
          </w:tcPr>
          <w:p w:rsidR="00E81F4F" w:rsidRPr="00AD41DB" w:rsidRDefault="00E81F4F" w:rsidP="00F10038">
            <w:pPr>
              <w:jc w:val="center"/>
            </w:pPr>
            <w:r>
              <w:t xml:space="preserve">HC </w:t>
            </w:r>
            <w:proofErr w:type="spellStart"/>
            <w:r>
              <w:t>stan</w:t>
            </w:r>
            <w:proofErr w:type="spellEnd"/>
            <w:r w:rsidRPr="00AD41DB">
              <w:t>.</w:t>
            </w:r>
          </w:p>
        </w:tc>
        <w:tc>
          <w:tcPr>
            <w:tcW w:w="1111" w:type="dxa"/>
          </w:tcPr>
          <w:p w:rsidR="00E81F4F" w:rsidRPr="00AD41DB" w:rsidRDefault="00E81F4F" w:rsidP="00F10038">
            <w:pPr>
              <w:jc w:val="center"/>
            </w:pPr>
            <w:r w:rsidRPr="00AD41DB">
              <w:t>HC p.p.</w:t>
            </w:r>
          </w:p>
        </w:tc>
        <w:tc>
          <w:tcPr>
            <w:tcW w:w="1111" w:type="dxa"/>
          </w:tcPr>
          <w:p w:rsidR="00E81F4F" w:rsidRPr="00AD41DB" w:rsidRDefault="00E81F4F" w:rsidP="00F10038">
            <w:pPr>
              <w:jc w:val="center"/>
            </w:pPr>
            <w:r>
              <w:t xml:space="preserve">SA </w:t>
            </w:r>
            <w:proofErr w:type="spellStart"/>
            <w:r>
              <w:t>stan</w:t>
            </w:r>
            <w:proofErr w:type="spellEnd"/>
            <w:r w:rsidRPr="00AD41DB">
              <w:t>.</w:t>
            </w:r>
          </w:p>
        </w:tc>
        <w:tc>
          <w:tcPr>
            <w:tcW w:w="1111" w:type="dxa"/>
          </w:tcPr>
          <w:p w:rsidR="00E81F4F" w:rsidRPr="00AD41DB" w:rsidRDefault="00E81F4F" w:rsidP="00F10038">
            <w:pPr>
              <w:jc w:val="center"/>
            </w:pPr>
            <w:r w:rsidRPr="00AD41DB">
              <w:t>SA p.p.</w:t>
            </w:r>
          </w:p>
        </w:tc>
      </w:tr>
      <w:tr w:rsidR="00E81F4F" w:rsidTr="00F10038">
        <w:trPr>
          <w:trHeight w:val="440"/>
          <w:jc w:val="center"/>
        </w:trPr>
        <w:tc>
          <w:tcPr>
            <w:tcW w:w="1111" w:type="dxa"/>
          </w:tcPr>
          <w:p w:rsidR="00E81F4F" w:rsidRPr="00AD41DB" w:rsidRDefault="00E81F4F" w:rsidP="00F10038">
            <w:pPr>
              <w:jc w:val="center"/>
              <w:rPr>
                <w:i/>
              </w:rPr>
            </w:pPr>
            <w:r w:rsidRPr="00AD41DB">
              <w:rPr>
                <w:i/>
              </w:rPr>
              <w:t>residue</w:t>
            </w:r>
            <w:r>
              <w:rPr>
                <w:i/>
              </w:rPr>
              <w:t xml:space="preserve"> (avg.)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254,357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297,810,699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135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372,424,438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1,134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342,312,788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186</w:t>
            </w:r>
          </w:p>
        </w:tc>
      </w:tr>
      <w:tr w:rsidR="00E81F4F" w:rsidTr="00F10038">
        <w:trPr>
          <w:trHeight w:val="530"/>
          <w:jc w:val="center"/>
        </w:trPr>
        <w:tc>
          <w:tcPr>
            <w:tcW w:w="1111" w:type="dxa"/>
          </w:tcPr>
          <w:p w:rsidR="00E81F4F" w:rsidRDefault="00E81F4F" w:rsidP="00F10038">
            <w:pPr>
              <w:jc w:val="center"/>
              <w:rPr>
                <w:i/>
              </w:rPr>
            </w:pPr>
            <w:r w:rsidRPr="00AD41DB">
              <w:rPr>
                <w:i/>
              </w:rPr>
              <w:t>time</w:t>
            </w:r>
            <w:r>
              <w:rPr>
                <w:i/>
              </w:rPr>
              <w:t xml:space="preserve"> [s]</w:t>
            </w:r>
          </w:p>
          <w:p w:rsidR="00E81F4F" w:rsidRPr="00AD41DB" w:rsidRDefault="00E81F4F" w:rsidP="00F10038">
            <w:pPr>
              <w:jc w:val="center"/>
              <w:rPr>
                <w:i/>
              </w:rPr>
            </w:pPr>
            <w:r>
              <w:rPr>
                <w:i/>
              </w:rPr>
              <w:t>(avg.)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0.002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3.273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60.236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1.214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57.607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4.412</w:t>
            </w:r>
          </w:p>
        </w:tc>
        <w:tc>
          <w:tcPr>
            <w:tcW w:w="1111" w:type="dxa"/>
          </w:tcPr>
          <w:p w:rsidR="00E81F4F" w:rsidRDefault="00E81F4F" w:rsidP="00F10038">
            <w:pPr>
              <w:jc w:val="center"/>
            </w:pPr>
            <w:r>
              <w:t>45.795</w:t>
            </w:r>
          </w:p>
        </w:tc>
      </w:tr>
    </w:tbl>
    <w:p w:rsidR="00E81F4F" w:rsidRDefault="00E81F4F" w:rsidP="00E81F4F"/>
    <w:p w:rsidR="00E81F4F" w:rsidRDefault="00E81F4F" w:rsidP="00E81F4F">
      <w:pPr>
        <w:rPr>
          <w:i/>
        </w:rPr>
      </w:pPr>
      <w:r>
        <w:rPr>
          <w:i/>
        </w:rPr>
        <w:t>iterations = 2,500</w:t>
      </w:r>
    </w:p>
    <w:tbl>
      <w:tblPr>
        <w:tblStyle w:val="TableGrid"/>
        <w:tblW w:w="9162" w:type="dxa"/>
        <w:jc w:val="center"/>
        <w:tblLook w:val="04A0" w:firstRow="1" w:lastRow="0" w:firstColumn="1" w:lastColumn="0" w:noHBand="0" w:noVBand="1"/>
      </w:tblPr>
      <w:tblGrid>
        <w:gridCol w:w="890"/>
        <w:gridCol w:w="969"/>
        <w:gridCol w:w="1657"/>
        <w:gridCol w:w="854"/>
        <w:gridCol w:w="1542"/>
        <w:gridCol w:w="854"/>
        <w:gridCol w:w="1542"/>
        <w:gridCol w:w="854"/>
      </w:tblGrid>
      <w:tr w:rsidR="00E81F4F" w:rsidTr="00F10038">
        <w:trPr>
          <w:trHeight w:val="454"/>
          <w:jc w:val="center"/>
        </w:trPr>
        <w:tc>
          <w:tcPr>
            <w:tcW w:w="890" w:type="dxa"/>
          </w:tcPr>
          <w:p w:rsidR="00E81F4F" w:rsidRDefault="00E81F4F" w:rsidP="00F10038"/>
        </w:tc>
        <w:tc>
          <w:tcPr>
            <w:tcW w:w="969" w:type="dxa"/>
          </w:tcPr>
          <w:p w:rsidR="00E81F4F" w:rsidRPr="00AD41DB" w:rsidRDefault="00E81F4F" w:rsidP="00F10038">
            <w:pPr>
              <w:jc w:val="center"/>
            </w:pPr>
            <w:r w:rsidRPr="00AD41DB">
              <w:t>KK</w:t>
            </w:r>
          </w:p>
        </w:tc>
        <w:tc>
          <w:tcPr>
            <w:tcW w:w="1657" w:type="dxa"/>
          </w:tcPr>
          <w:p w:rsidR="00E81F4F" w:rsidRPr="00AD41DB" w:rsidRDefault="00E81F4F" w:rsidP="00F10038">
            <w:pPr>
              <w:jc w:val="center"/>
            </w:pPr>
            <w:r>
              <w:t xml:space="preserve">RR </w:t>
            </w:r>
            <w:proofErr w:type="spellStart"/>
            <w:r>
              <w:t>stan</w:t>
            </w:r>
            <w:proofErr w:type="spellEnd"/>
            <w:r w:rsidRPr="00AD41DB">
              <w:t>.</w:t>
            </w:r>
          </w:p>
        </w:tc>
        <w:tc>
          <w:tcPr>
            <w:tcW w:w="854" w:type="dxa"/>
          </w:tcPr>
          <w:p w:rsidR="00E81F4F" w:rsidRPr="00AD41DB" w:rsidRDefault="00E81F4F" w:rsidP="00F10038">
            <w:pPr>
              <w:jc w:val="center"/>
            </w:pPr>
            <w:r w:rsidRPr="00AD41DB">
              <w:t>RR p.p.</w:t>
            </w:r>
          </w:p>
        </w:tc>
        <w:tc>
          <w:tcPr>
            <w:tcW w:w="1542" w:type="dxa"/>
          </w:tcPr>
          <w:p w:rsidR="00E81F4F" w:rsidRPr="00AD41DB" w:rsidRDefault="00E81F4F" w:rsidP="00F10038">
            <w:pPr>
              <w:jc w:val="center"/>
            </w:pPr>
            <w:r>
              <w:t xml:space="preserve">HC </w:t>
            </w:r>
            <w:proofErr w:type="spellStart"/>
            <w:r>
              <w:t>stan</w:t>
            </w:r>
            <w:proofErr w:type="spellEnd"/>
            <w:r w:rsidRPr="00AD41DB">
              <w:t>.</w:t>
            </w:r>
          </w:p>
        </w:tc>
        <w:tc>
          <w:tcPr>
            <w:tcW w:w="854" w:type="dxa"/>
          </w:tcPr>
          <w:p w:rsidR="00E81F4F" w:rsidRPr="00AD41DB" w:rsidRDefault="00E81F4F" w:rsidP="00F10038">
            <w:pPr>
              <w:jc w:val="center"/>
            </w:pPr>
            <w:r w:rsidRPr="00AD41DB">
              <w:t>HC p.p.</w:t>
            </w:r>
          </w:p>
        </w:tc>
        <w:tc>
          <w:tcPr>
            <w:tcW w:w="1542" w:type="dxa"/>
          </w:tcPr>
          <w:p w:rsidR="00E81F4F" w:rsidRPr="00AD41DB" w:rsidRDefault="00E81F4F" w:rsidP="00F10038">
            <w:pPr>
              <w:jc w:val="center"/>
            </w:pPr>
            <w:r>
              <w:t xml:space="preserve">SA </w:t>
            </w:r>
            <w:proofErr w:type="spellStart"/>
            <w:r>
              <w:t>stan</w:t>
            </w:r>
            <w:proofErr w:type="spellEnd"/>
            <w:r w:rsidRPr="00AD41DB">
              <w:t>.</w:t>
            </w:r>
          </w:p>
        </w:tc>
        <w:tc>
          <w:tcPr>
            <w:tcW w:w="854" w:type="dxa"/>
          </w:tcPr>
          <w:p w:rsidR="00E81F4F" w:rsidRPr="00AD41DB" w:rsidRDefault="00E81F4F" w:rsidP="00F10038">
            <w:pPr>
              <w:jc w:val="center"/>
            </w:pPr>
            <w:r w:rsidRPr="00AD41DB">
              <w:t>SA p.p.</w:t>
            </w:r>
          </w:p>
        </w:tc>
      </w:tr>
      <w:tr w:rsidR="00E81F4F" w:rsidTr="00F10038">
        <w:trPr>
          <w:trHeight w:val="454"/>
          <w:jc w:val="center"/>
        </w:trPr>
        <w:tc>
          <w:tcPr>
            <w:tcW w:w="890" w:type="dxa"/>
          </w:tcPr>
          <w:p w:rsidR="00E81F4F" w:rsidRPr="00AD41DB" w:rsidRDefault="00E81F4F" w:rsidP="00F10038">
            <w:pPr>
              <w:jc w:val="center"/>
              <w:rPr>
                <w:i/>
              </w:rPr>
            </w:pPr>
            <w:r w:rsidRPr="00AD41DB">
              <w:rPr>
                <w:i/>
              </w:rPr>
              <w:t>residue</w:t>
            </w:r>
            <w:r>
              <w:rPr>
                <w:i/>
              </w:rPr>
              <w:t xml:space="preserve"> (avg.)</w:t>
            </w:r>
          </w:p>
        </w:tc>
        <w:tc>
          <w:tcPr>
            <w:tcW w:w="969" w:type="dxa"/>
          </w:tcPr>
          <w:p w:rsidR="00E81F4F" w:rsidRDefault="00E81F4F" w:rsidP="00F10038">
            <w:pPr>
              <w:jc w:val="center"/>
            </w:pPr>
            <w:r>
              <w:t>209,967</w:t>
            </w:r>
          </w:p>
        </w:tc>
        <w:tc>
          <w:tcPr>
            <w:tcW w:w="1657" w:type="dxa"/>
          </w:tcPr>
          <w:p w:rsidR="00E81F4F" w:rsidRDefault="00E81F4F" w:rsidP="00F10038">
            <w:pPr>
              <w:jc w:val="center"/>
            </w:pPr>
            <w:r>
              <w:t>23,621,629,689</w:t>
            </w:r>
          </w:p>
        </w:tc>
        <w:tc>
          <w:tcPr>
            <w:tcW w:w="854" w:type="dxa"/>
          </w:tcPr>
          <w:p w:rsidR="00E81F4F" w:rsidRDefault="00E81F4F" w:rsidP="00F10038">
            <w:pPr>
              <w:jc w:val="center"/>
            </w:pPr>
            <w:r>
              <w:t>17,796</w:t>
            </w:r>
          </w:p>
        </w:tc>
        <w:tc>
          <w:tcPr>
            <w:tcW w:w="1542" w:type="dxa"/>
          </w:tcPr>
          <w:p w:rsidR="00E81F4F" w:rsidRDefault="00E81F4F" w:rsidP="00F10038">
            <w:pPr>
              <w:jc w:val="center"/>
            </w:pPr>
            <w:r>
              <w:t>9,163,891,569</w:t>
            </w:r>
          </w:p>
        </w:tc>
        <w:tc>
          <w:tcPr>
            <w:tcW w:w="854" w:type="dxa"/>
          </w:tcPr>
          <w:p w:rsidR="00E81F4F" w:rsidRDefault="00E81F4F" w:rsidP="00F10038">
            <w:pPr>
              <w:jc w:val="center"/>
            </w:pPr>
            <w:r>
              <w:t>26,016</w:t>
            </w:r>
          </w:p>
        </w:tc>
        <w:tc>
          <w:tcPr>
            <w:tcW w:w="1542" w:type="dxa"/>
          </w:tcPr>
          <w:p w:rsidR="00E81F4F" w:rsidRDefault="00E81F4F" w:rsidP="00F10038">
            <w:pPr>
              <w:jc w:val="center"/>
            </w:pPr>
            <w:r>
              <w:t>8,994,478,430</w:t>
            </w:r>
          </w:p>
        </w:tc>
        <w:tc>
          <w:tcPr>
            <w:tcW w:w="854" w:type="dxa"/>
          </w:tcPr>
          <w:p w:rsidR="00E81F4F" w:rsidRDefault="00E81F4F" w:rsidP="00F10038">
            <w:pPr>
              <w:jc w:val="center"/>
            </w:pPr>
            <w:r>
              <w:t>20,490</w:t>
            </w:r>
          </w:p>
        </w:tc>
      </w:tr>
      <w:tr w:rsidR="00E81F4F" w:rsidTr="00F10038">
        <w:trPr>
          <w:trHeight w:val="547"/>
          <w:jc w:val="center"/>
        </w:trPr>
        <w:tc>
          <w:tcPr>
            <w:tcW w:w="890" w:type="dxa"/>
          </w:tcPr>
          <w:p w:rsidR="00E81F4F" w:rsidRDefault="00E81F4F" w:rsidP="00F10038">
            <w:pPr>
              <w:jc w:val="center"/>
              <w:rPr>
                <w:i/>
              </w:rPr>
            </w:pPr>
            <w:r w:rsidRPr="00AD41DB">
              <w:rPr>
                <w:i/>
              </w:rPr>
              <w:t>time</w:t>
            </w:r>
            <w:r>
              <w:rPr>
                <w:i/>
              </w:rPr>
              <w:t xml:space="preserve"> [s]</w:t>
            </w:r>
          </w:p>
          <w:p w:rsidR="00E81F4F" w:rsidRPr="00AD41DB" w:rsidRDefault="00E81F4F" w:rsidP="00F10038">
            <w:pPr>
              <w:jc w:val="center"/>
              <w:rPr>
                <w:i/>
              </w:rPr>
            </w:pPr>
            <w:r>
              <w:rPr>
                <w:i/>
              </w:rPr>
              <w:t>(avg.)</w:t>
            </w:r>
          </w:p>
        </w:tc>
        <w:tc>
          <w:tcPr>
            <w:tcW w:w="969" w:type="dxa"/>
          </w:tcPr>
          <w:p w:rsidR="00E81F4F" w:rsidRDefault="00E81F4F" w:rsidP="00F10038">
            <w:pPr>
              <w:jc w:val="center"/>
            </w:pPr>
            <w:r>
              <w:t>0.002</w:t>
            </w:r>
          </w:p>
        </w:tc>
        <w:tc>
          <w:tcPr>
            <w:tcW w:w="1657" w:type="dxa"/>
          </w:tcPr>
          <w:p w:rsidR="00E81F4F" w:rsidRDefault="00E81F4F" w:rsidP="00F10038">
            <w:pPr>
              <w:jc w:val="center"/>
            </w:pPr>
            <w:r>
              <w:t>0.032</w:t>
            </w:r>
          </w:p>
        </w:tc>
        <w:tc>
          <w:tcPr>
            <w:tcW w:w="854" w:type="dxa"/>
          </w:tcPr>
          <w:p w:rsidR="00E81F4F" w:rsidRDefault="00E81F4F" w:rsidP="00F10038">
            <w:pPr>
              <w:jc w:val="center"/>
            </w:pPr>
            <w:r>
              <w:t>0.573</w:t>
            </w:r>
          </w:p>
        </w:tc>
        <w:tc>
          <w:tcPr>
            <w:tcW w:w="1542" w:type="dxa"/>
          </w:tcPr>
          <w:p w:rsidR="00E81F4F" w:rsidRDefault="00E81F4F" w:rsidP="00F10038">
            <w:pPr>
              <w:jc w:val="center"/>
            </w:pPr>
            <w:r>
              <w:t>0.0116</w:t>
            </w:r>
          </w:p>
        </w:tc>
        <w:tc>
          <w:tcPr>
            <w:tcW w:w="854" w:type="dxa"/>
          </w:tcPr>
          <w:p w:rsidR="00E81F4F" w:rsidRDefault="00E81F4F" w:rsidP="00F10038">
            <w:pPr>
              <w:jc w:val="center"/>
            </w:pPr>
            <w:r>
              <w:t>0.543</w:t>
            </w:r>
          </w:p>
        </w:tc>
        <w:tc>
          <w:tcPr>
            <w:tcW w:w="1542" w:type="dxa"/>
          </w:tcPr>
          <w:p w:rsidR="00E81F4F" w:rsidRDefault="00E81F4F" w:rsidP="00F10038">
            <w:pPr>
              <w:jc w:val="center"/>
            </w:pPr>
            <w:r>
              <w:t>0.041</w:t>
            </w:r>
          </w:p>
        </w:tc>
        <w:tc>
          <w:tcPr>
            <w:tcW w:w="854" w:type="dxa"/>
          </w:tcPr>
          <w:p w:rsidR="00E81F4F" w:rsidRDefault="00E81F4F" w:rsidP="00F10038">
            <w:pPr>
              <w:jc w:val="center"/>
            </w:pPr>
            <w:r>
              <w:t>0.577</w:t>
            </w:r>
          </w:p>
        </w:tc>
      </w:tr>
    </w:tbl>
    <w:p w:rsidR="00E81F4F" w:rsidRDefault="00E81F4F" w:rsidP="00E81F4F"/>
    <w:p w:rsidR="00E81F4F" w:rsidRDefault="00E81F4F" w:rsidP="00E81F4F">
      <w:r>
        <w:tab/>
        <w:t>From these results we can make the following observations.</w:t>
      </w:r>
    </w:p>
    <w:p w:rsidR="00E81F4F" w:rsidRDefault="00E81F4F" w:rsidP="00E81F4F">
      <w:pPr>
        <w:pStyle w:val="ListParagraph"/>
        <w:numPr>
          <w:ilvl w:val="0"/>
          <w:numId w:val="1"/>
        </w:numPr>
      </w:pPr>
      <w:r>
        <w:t xml:space="preserve">Pre-partitioning led to solutions with dramatically lower residues, when compared to standard representation. </w:t>
      </w:r>
    </w:p>
    <w:p w:rsidR="00E81F4F" w:rsidRDefault="00E81F4F" w:rsidP="00E81F4F">
      <w:pPr>
        <w:pStyle w:val="ListParagraph"/>
        <w:numPr>
          <w:ilvl w:val="0"/>
          <w:numId w:val="1"/>
        </w:numPr>
      </w:pPr>
      <w:r>
        <w:t xml:space="preserve">In no case did a randomized heuristic with standard representation return results lower than, or even comparable to, those returned by </w:t>
      </w:r>
      <w:proofErr w:type="spellStart"/>
      <w:r>
        <w:t>Karmarkar</w:t>
      </w:r>
      <w:proofErr w:type="spellEnd"/>
      <w:r>
        <w:t xml:space="preserve">-Karp. </w:t>
      </w:r>
    </w:p>
    <w:p w:rsidR="00E81F4F" w:rsidRDefault="00E81F4F" w:rsidP="00E81F4F">
      <w:pPr>
        <w:pStyle w:val="ListParagraph"/>
        <w:numPr>
          <w:ilvl w:val="0"/>
          <w:numId w:val="1"/>
        </w:numPr>
      </w:pPr>
      <w:r>
        <w:t xml:space="preserve">Using pre-partitioning, all three randomized heuristics gave substantially better solutions than did </w:t>
      </w:r>
      <w:proofErr w:type="spellStart"/>
      <w:r>
        <w:t>Karmarkar</w:t>
      </w:r>
      <w:proofErr w:type="spellEnd"/>
      <w:r>
        <w:t>-Karp.</w:t>
      </w:r>
    </w:p>
    <w:p w:rsidR="00E81F4F" w:rsidRDefault="00E81F4F" w:rsidP="00E81F4F">
      <w:pPr>
        <w:pStyle w:val="ListParagraph"/>
        <w:numPr>
          <w:ilvl w:val="0"/>
          <w:numId w:val="1"/>
        </w:numPr>
      </w:pPr>
      <w:r>
        <w:t xml:space="preserve">Pre-partitioning led to substantially longer runtimes for all three randomized heuristics. </w:t>
      </w:r>
    </w:p>
    <w:p w:rsidR="00E81F4F" w:rsidRDefault="00E81F4F" w:rsidP="00E81F4F">
      <w:pPr>
        <w:pStyle w:val="ListParagraph"/>
        <w:numPr>
          <w:ilvl w:val="0"/>
          <w:numId w:val="1"/>
        </w:numPr>
      </w:pPr>
      <w:r>
        <w:t xml:space="preserve">In the pre-partitioned representation, increasing the number of iterations improved results from repeated-random and simulated annealing more than it did for hill-climbing. </w:t>
      </w:r>
    </w:p>
    <w:p w:rsidR="00E81F4F" w:rsidRDefault="00E81F4F" w:rsidP="00E81F4F">
      <w:pPr>
        <w:ind w:firstLine="360"/>
      </w:pPr>
      <w:r>
        <w:t xml:space="preserve">The single best performance in both cases, in terms of residue, was repeated-random with pre-partitioning. In the case of 25,000 iterations, however, this method also took the longest. Meanwhile, simulated annealing with pre-partitioning gave results within 50% of repeated-random, while taking about 25% less runtime. At lower iterations, however, repeated-random did not take significantly longer </w:t>
      </w:r>
      <w:r>
        <w:lastRenderedPageBreak/>
        <w:t xml:space="preserve">than the other two randomized heuristics, and still gave the best results. </w:t>
      </w:r>
      <w:proofErr w:type="spellStart"/>
      <w:r>
        <w:t>Karmarkar</w:t>
      </w:r>
      <w:proofErr w:type="spellEnd"/>
      <w:r>
        <w:t xml:space="preserve">-Karp, meanwhile, was in both cases the fastest method – by one to several orders of magnitude. </w:t>
      </w:r>
    </w:p>
    <w:p w:rsidR="00E81F4F" w:rsidRDefault="00E81F4F" w:rsidP="00E81F4F">
      <w:pPr>
        <w:ind w:firstLine="360"/>
      </w:pPr>
      <w:r>
        <w:t xml:space="preserve">These results illustrate some interesting trade-offs among the various heuristics and representations. If one wants a solution very quickly and only requires that it be a </w:t>
      </w:r>
      <w:proofErr w:type="gramStart"/>
      <w:r>
        <w:rPr>
          <w:i/>
        </w:rPr>
        <w:t>fairl</w:t>
      </w:r>
      <w:r w:rsidRPr="002B0DE4">
        <w:rPr>
          <w:i/>
        </w:rPr>
        <w:t>y</w:t>
      </w:r>
      <w:r>
        <w:t xml:space="preserve"> good</w:t>
      </w:r>
      <w:proofErr w:type="gramEnd"/>
      <w:r>
        <w:t xml:space="preserve"> one, </w:t>
      </w:r>
      <w:proofErr w:type="spellStart"/>
      <w:r>
        <w:t>Karmarkar</w:t>
      </w:r>
      <w:proofErr w:type="spellEnd"/>
      <w:r>
        <w:t xml:space="preserve">-Karp may be the best choice. If better solutions are needed and there is more time to trade off, a randomized heuristic with pre-partitioning may be more useful. If one needs </w:t>
      </w:r>
      <w:r>
        <w:rPr>
          <w:i/>
        </w:rPr>
        <w:t>very</w:t>
      </w:r>
      <w:r>
        <w:t xml:space="preserve"> good solutions and does not mind waiting a long time for them, a high iteration implementation of either repeated-random or simulated annealing (both with pre-partitioning) may be the best tool to use. </w:t>
      </w:r>
    </w:p>
    <w:bookmarkEnd w:id="0"/>
    <w:p w:rsidR="00A81394" w:rsidRDefault="00E81F4F"/>
    <w:sectPr w:rsidR="00A8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A7466"/>
    <w:multiLevelType w:val="hybridMultilevel"/>
    <w:tmpl w:val="AF4EB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4F"/>
    <w:rsid w:val="002B620F"/>
    <w:rsid w:val="00BA601A"/>
    <w:rsid w:val="00E8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5659"/>
  <w15:chartTrackingRefBased/>
  <w15:docId w15:val="{FF57057D-DCB6-4006-B03A-058DE0BB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F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Spickler</dc:creator>
  <cp:keywords/>
  <dc:description/>
  <cp:lastModifiedBy>Levi Spickler</cp:lastModifiedBy>
  <cp:revision>1</cp:revision>
  <dcterms:created xsi:type="dcterms:W3CDTF">2017-11-25T21:18:00Z</dcterms:created>
  <dcterms:modified xsi:type="dcterms:W3CDTF">2017-11-25T21:19:00Z</dcterms:modified>
</cp:coreProperties>
</file>