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r>
        <w:t>总体来说消息队列的组成三部分:</w:t>
      </w:r>
    </w:p>
    <w:p>
      <w:r>
        <w:drawing>
          <wp:inline distT="0" distB="0" distL="114300" distR="114300">
            <wp:extent cx="5482590" cy="910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主要用于:</w:t>
      </w:r>
    </w:p>
    <w:p>
      <w:pPr>
        <w:pStyle w:val="3"/>
        <w:spacing w:before="0" w:after="0" w:line="240" w:lineRule="auto"/>
        <w:ind w:firstLine="720" w:firstLineChars="0"/>
      </w:pPr>
      <w:r>
        <w:t>大数据的短信发送,邮件发送,消息推送的,等耗时的任务异步的消息队列.</w:t>
      </w:r>
    </w:p>
    <w:p/>
    <w:p>
      <w:pPr>
        <w:pStyle w:val="3"/>
        <w:spacing w:before="0" w:after="0" w:line="240" w:lineRule="auto"/>
      </w:pPr>
      <w:r>
        <w:t>常用的消息队列</w:t>
      </w:r>
    </w:p>
    <w:p>
      <w:pPr>
        <w:pStyle w:val="4"/>
        <w:spacing w:before="0" w:after="0" w:line="240" w:lineRule="auto"/>
        <w:ind w:firstLine="720" w:firstLineChars="0"/>
      </w:pPr>
      <w:r>
        <w:t>Kafka(目前最火)</w:t>
      </w:r>
    </w:p>
    <w:p>
      <w:pPr>
        <w:pStyle w:val="4"/>
        <w:spacing w:before="0" w:after="0" w:line="240" w:lineRule="auto"/>
        <w:ind w:firstLine="720" w:firstLineChars="0"/>
      </w:pPr>
      <w:r>
        <w:t>Rabbitmq</w:t>
      </w:r>
    </w:p>
    <w:p>
      <w:pPr>
        <w:pStyle w:val="4"/>
        <w:spacing w:before="0" w:after="0" w:line="240" w:lineRule="auto"/>
        <w:ind w:firstLine="720" w:firstLineChars="0"/>
      </w:pPr>
      <w:r>
        <w:t>Redis</w:t>
      </w:r>
    </w:p>
    <w:p/>
    <w:p>
      <w:pPr>
        <w:pStyle w:val="3"/>
        <w:spacing w:before="0" w:after="0" w:line="240" w:lineRule="auto"/>
      </w:pPr>
      <w:r>
        <w:t>安装redis 服务:</w:t>
      </w:r>
    </w:p>
    <w:p>
      <w:pPr>
        <w:ind w:firstLine="720" w:firstLineChars="0"/>
      </w:pPr>
    </w:p>
    <w:p>
      <w:r>
        <w:drawing>
          <wp:inline distT="0" distB="0" distL="114300" distR="114300">
            <wp:extent cx="4299585" cy="260413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以后台的方式执行redis,并且记录下日志</w:t>
      </w:r>
    </w:p>
    <w:p>
      <w:r>
        <w:drawing>
          <wp:inline distT="0" distB="0" distL="114300" distR="114300">
            <wp:extent cx="5485765" cy="4705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0" w:after="0" w:line="240" w:lineRule="auto"/>
      </w:pPr>
      <w:r>
        <w:t>下载phpredis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"http://pecl.php.net/get/redis-5.0.2.tgz"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http://pecl.php.net/get/redis-5.0.2.tgz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tar zxf redis-5.0.2.tgz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redis-5.0.2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/usr/local/php/bin/phpize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/configure --with-php-config=/usr/local/php/bin/php-config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Make &amp;&amp; make install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vim /etc/php.ini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Extension=redis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测试是否可以连接成功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"127.0.0.1"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6379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'ok'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bookmarkStart w:id="0" w:name="_GoBack"/>
      <w:bookmarkEnd w:id="0"/>
    </w:p>
    <w:p/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2D14D"/>
    <w:multiLevelType w:val="singleLevel"/>
    <w:tmpl w:val="5D52D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E3FF354"/>
    <w:rsid w:val="33FEB42A"/>
    <w:rsid w:val="3F73C613"/>
    <w:rsid w:val="6FED4F8E"/>
    <w:rsid w:val="75DFCC22"/>
    <w:rsid w:val="7EDD2F7B"/>
    <w:rsid w:val="7FAEB8DC"/>
    <w:rsid w:val="7FEF69FD"/>
    <w:rsid w:val="9EEF131C"/>
    <w:rsid w:val="9FDFFBCA"/>
    <w:rsid w:val="BFFFE619"/>
    <w:rsid w:val="DF759ED9"/>
    <w:rsid w:val="EFEF11A5"/>
    <w:rsid w:val="F0AB33B9"/>
    <w:rsid w:val="F7FA7DED"/>
    <w:rsid w:val="F93FE16D"/>
    <w:rsid w:val="FFDB7461"/>
    <w:rsid w:val="FFE34BE9"/>
    <w:rsid w:val="FFFFB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2019-08-14T01:16:32Z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