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35695" w14:textId="47C9FE20" w:rsidR="00C161FA" w:rsidRDefault="00C161FA" w:rsidP="00C161FA">
      <w:pPr>
        <w:bidi/>
        <w:jc w:val="both"/>
        <w:rPr>
          <w:rFonts w:asciiTheme="majorHAnsi" w:hAnsiTheme="majorHAnsi" w:cstheme="majorHAnsi"/>
          <w:b/>
          <w:bCs/>
          <w:sz w:val="32"/>
          <w:szCs w:val="32"/>
          <w:rtl/>
          <w:lang w:val="en-GB" w:bidi="ar-JO"/>
        </w:rPr>
      </w:pPr>
    </w:p>
    <w:p w14:paraId="2B26E852" w14:textId="77777777" w:rsidR="00BE38B8" w:rsidRDefault="00BE38B8" w:rsidP="00BE38B8">
      <w:pPr>
        <w:bidi/>
        <w:jc w:val="both"/>
        <w:rPr>
          <w:rFonts w:asciiTheme="majorHAnsi" w:hAnsiTheme="majorHAnsi" w:cstheme="majorHAnsi"/>
          <w:b/>
          <w:bCs/>
          <w:sz w:val="32"/>
          <w:szCs w:val="32"/>
          <w:rtl/>
          <w:lang w:val="en-GB" w:bidi="ar-JO"/>
        </w:rPr>
      </w:pPr>
    </w:p>
    <w:p w14:paraId="0508C6EC" w14:textId="55CB9DD8" w:rsidR="00B5567F" w:rsidRPr="005F7E2B" w:rsidRDefault="005F7E2B" w:rsidP="00C161FA">
      <w:pPr>
        <w:bidi/>
        <w:jc w:val="both"/>
        <w:rPr>
          <w:rFonts w:asciiTheme="majorHAnsi" w:hAnsiTheme="majorHAnsi" w:cstheme="majorHAnsi"/>
          <w:b/>
          <w:bCs/>
          <w:sz w:val="32"/>
          <w:szCs w:val="32"/>
          <w:rtl/>
          <w:lang w:bidi="ar-JO"/>
        </w:rPr>
      </w:pPr>
      <w:r w:rsidRPr="005F7E2B">
        <w:rPr>
          <w:rFonts w:asciiTheme="majorHAnsi" w:hAnsiTheme="majorHAnsi" w:cstheme="majorHAnsi" w:hint="cs"/>
          <w:b/>
          <w:bCs/>
          <w:sz w:val="32"/>
          <w:szCs w:val="32"/>
          <w:rtl/>
          <w:lang w:val="en-GB" w:bidi="ar-JO"/>
        </w:rPr>
        <w:t xml:space="preserve">الموضوع: </w:t>
      </w:r>
      <w:r w:rsidRPr="005F7E2B">
        <w:rPr>
          <w:rFonts w:asciiTheme="majorHAnsi" w:hAnsiTheme="majorHAnsi" w:cstheme="majorHAnsi" w:hint="cs"/>
          <w:b/>
          <w:bCs/>
          <w:sz w:val="32"/>
          <w:szCs w:val="32"/>
          <w:rtl/>
          <w:lang w:bidi="ar-JO"/>
        </w:rPr>
        <w:t>بحث و تقييم تقنية مثبطات التآكل المتطايرة</w:t>
      </w:r>
      <w:r w:rsidR="00F946D9">
        <w:rPr>
          <w:rFonts w:asciiTheme="majorHAnsi" w:hAnsiTheme="majorHAnsi" w:cstheme="majorHAnsi"/>
          <w:b/>
          <w:bCs/>
          <w:sz w:val="32"/>
          <w:szCs w:val="32"/>
          <w:lang w:bidi="ar-JO"/>
        </w:rPr>
        <w:t xml:space="preserve">(VCI) </w:t>
      </w:r>
      <w:r w:rsidRPr="005F7E2B">
        <w:rPr>
          <w:rFonts w:asciiTheme="majorHAnsi" w:hAnsiTheme="majorHAnsi" w:cstheme="majorHAnsi" w:hint="cs"/>
          <w:b/>
          <w:bCs/>
          <w:sz w:val="32"/>
          <w:szCs w:val="32"/>
          <w:rtl/>
          <w:lang w:bidi="ar-JO"/>
        </w:rPr>
        <w:t xml:space="preserve"> للحماية من تآكل أرضيات الخزانات من جهة التربة</w:t>
      </w:r>
    </w:p>
    <w:p w14:paraId="1998A001" w14:textId="77777777" w:rsidR="00C161FA" w:rsidRDefault="00C161FA" w:rsidP="00C161FA">
      <w:pPr>
        <w:bidi/>
        <w:jc w:val="both"/>
        <w:rPr>
          <w:rFonts w:asciiTheme="majorHAnsi" w:hAnsiTheme="majorHAnsi" w:cstheme="majorHAnsi"/>
          <w:sz w:val="28"/>
          <w:szCs w:val="28"/>
          <w:rtl/>
          <w:lang w:val="en-GB" w:bidi="ar-JO"/>
        </w:rPr>
      </w:pPr>
    </w:p>
    <w:p w14:paraId="6AF720B5" w14:textId="3477FC3B" w:rsidR="00C161FA" w:rsidRDefault="005F7E2B" w:rsidP="00C161FA">
      <w:pPr>
        <w:bidi/>
        <w:jc w:val="both"/>
        <w:rPr>
          <w:rFonts w:asciiTheme="majorHAnsi" w:hAnsiTheme="majorHAnsi" w:cstheme="majorHAnsi"/>
          <w:sz w:val="28"/>
          <w:szCs w:val="28"/>
          <w:rtl/>
          <w:lang w:val="en-GB" w:bidi="ar-JO"/>
        </w:rPr>
      </w:pPr>
      <w:r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المعلومات المتوفرة و المصا در المتاحة تفيد ان</w:t>
      </w:r>
      <w:r w:rsidRPr="005F7E2B">
        <w:rPr>
          <w:rtl/>
        </w:rPr>
        <w:t xml:space="preserve"> </w:t>
      </w:r>
      <w:r w:rsidRPr="005F7E2B">
        <w:rPr>
          <w:rFonts w:asciiTheme="majorHAnsi" w:hAnsiTheme="majorHAnsi" w:cs="Calibri Light"/>
          <w:sz w:val="28"/>
          <w:szCs w:val="28"/>
          <w:rtl/>
          <w:lang w:val="en-GB" w:bidi="ar-JO"/>
        </w:rPr>
        <w:t>تقنية مثبطات التآكل المتطايرة</w:t>
      </w:r>
      <w:r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 </w:t>
      </w:r>
      <w:r w:rsidR="00F946D9">
        <w:rPr>
          <w:rFonts w:asciiTheme="majorHAnsi" w:hAnsiTheme="majorHAnsi" w:cstheme="majorHAnsi"/>
          <w:sz w:val="28"/>
          <w:szCs w:val="28"/>
          <w:lang w:val="en-GB" w:bidi="ar-JO"/>
        </w:rPr>
        <w:t xml:space="preserve"> (VCI)</w:t>
      </w:r>
      <w:r w:rsidR="00FA156B"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تم اختبار </w:t>
      </w:r>
      <w:r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نجاعتها في </w:t>
      </w:r>
      <w:r w:rsidR="00817CED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ا</w:t>
      </w:r>
      <w:r w:rsidR="00FA156B"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>لتخفيف من</w:t>
      </w:r>
      <w:r w:rsidR="00817CED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 حدة</w:t>
      </w:r>
      <w:r w:rsidR="00FA156B"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تآكل</w:t>
      </w:r>
      <w:r w:rsidR="00817CED" w:rsidRPr="00817CED">
        <w:rPr>
          <w:rFonts w:asciiTheme="majorHAnsi" w:hAnsiTheme="majorHAnsi" w:cs="Calibri Light"/>
          <w:sz w:val="28"/>
          <w:szCs w:val="28"/>
          <w:rtl/>
          <w:lang w:val="en-GB" w:bidi="ar-JO"/>
        </w:rPr>
        <w:t xml:space="preserve"> أرضيات الخزانات من جهة التربة</w:t>
      </w:r>
      <w:r w:rsidR="00FA156B"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لأول مرة </w:t>
      </w:r>
      <w:r w:rsidR="00817CED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من قبل شركة</w:t>
      </w:r>
      <w:r w:rsidR="00FA156B"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</w:t>
      </w:r>
      <w:r w:rsidR="00FA156B" w:rsidRPr="00FA156B">
        <w:rPr>
          <w:rFonts w:asciiTheme="majorHAnsi" w:hAnsiTheme="majorHAnsi" w:cstheme="majorHAnsi"/>
          <w:sz w:val="28"/>
          <w:szCs w:val="28"/>
          <w:lang w:val="en-GB" w:bidi="ar-JO"/>
        </w:rPr>
        <w:t>Conoco Philips</w:t>
      </w:r>
      <w:r w:rsidR="00FA156B"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في عا</w:t>
      </w:r>
      <w:r w:rsidR="00A91A1E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م </w:t>
      </w:r>
      <w:r w:rsidR="00A91A1E">
        <w:rPr>
          <w:rFonts w:asciiTheme="majorHAnsi" w:hAnsiTheme="majorHAnsi" w:cstheme="majorHAnsi"/>
          <w:sz w:val="28"/>
          <w:szCs w:val="28"/>
          <w:lang w:val="en-GB" w:bidi="ar-JO"/>
        </w:rPr>
        <w:t>3</w:t>
      </w:r>
      <w:r w:rsidR="00FA156B"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>199</w:t>
      </w:r>
      <w:r w:rsidR="00292988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، </w:t>
      </w:r>
      <w:r w:rsidR="00FA156B"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>وأظهرت نتائج واع</w:t>
      </w:r>
      <w:r w:rsidR="00817CED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دة كما هو موضح في دراستهم المنشورة</w:t>
      </w:r>
      <w:r w:rsidR="00FA156B"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</w:t>
      </w:r>
      <w:r w:rsidR="00817CED">
        <w:rPr>
          <w:rFonts w:asciiTheme="majorHAnsi" w:hAnsiTheme="majorHAnsi" w:cstheme="majorHAnsi"/>
          <w:sz w:val="28"/>
          <w:szCs w:val="28"/>
          <w:lang w:val="en-GB" w:bidi="ar-JO"/>
        </w:rPr>
        <w:t xml:space="preserve"> </w:t>
      </w:r>
      <w:r w:rsidR="00817CED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بعنوان " تقييم اساليب الحماية من  تآكل ارضيات الخزانات"</w:t>
      </w:r>
      <w:r w:rsidR="00D35132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، مرفق نسخه من الورقة العلمية للإطلاع</w:t>
      </w:r>
      <w:r w:rsidR="00BA7FAA">
        <w:rPr>
          <w:rFonts w:asciiTheme="majorHAnsi" w:hAnsiTheme="majorHAnsi" w:cstheme="majorHAnsi"/>
          <w:sz w:val="28"/>
          <w:szCs w:val="28"/>
          <w:lang w:val="en-GB" w:bidi="ar-JO"/>
        </w:rPr>
        <w:t xml:space="preserve"> </w:t>
      </w:r>
      <w:r w:rsidR="00BA7FAA" w:rsidRPr="00BA7FAA">
        <w:rPr>
          <w:rFonts w:asciiTheme="majorHAnsi" w:hAnsiTheme="majorHAnsi" w:cstheme="majorHAnsi"/>
          <w:sz w:val="28"/>
          <w:szCs w:val="28"/>
          <w:vertAlign w:val="superscript"/>
          <w:lang w:val="en-GB" w:bidi="ar-JO"/>
        </w:rPr>
        <w:t>1</w:t>
      </w:r>
      <w:r w:rsidR="00FA156B"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>. تمت الموافقة عل</w:t>
      </w:r>
      <w:r w:rsidR="00D35132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ى هذه التقنية</w:t>
      </w:r>
      <w:r w:rsidR="00FA156B"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من قبل وزارة حماية البيئة في فلوريدا في ع</w:t>
      </w:r>
      <w:r w:rsidR="00A91A1E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ام 2002 </w:t>
      </w:r>
      <w:r w:rsidR="00FA156B"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>لاستخدامها في</w:t>
      </w:r>
      <w:r w:rsidR="00292988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 حماية أرضيات </w:t>
      </w:r>
      <w:r w:rsidR="00FA156B"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الخزانات </w:t>
      </w:r>
      <w:r w:rsidR="00292988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في حال تعثر اصلاح أو تعديل نظام الحماية </w:t>
      </w:r>
      <w:r w:rsidR="00A65A5F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الكاثودية</w:t>
      </w:r>
      <w:r w:rsidR="00F946D9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، مرفق نسخة من </w:t>
      </w:r>
      <w:r w:rsidR="001E3BB4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رسالة قسم الحماية البيئية في ولاية فلوريدا للإطلاع</w:t>
      </w:r>
      <w:r w:rsidR="00BA7FAA" w:rsidRPr="00BA7FAA">
        <w:rPr>
          <w:rFonts w:asciiTheme="majorHAnsi" w:hAnsiTheme="majorHAnsi" w:cstheme="majorHAnsi"/>
          <w:sz w:val="28"/>
          <w:szCs w:val="28"/>
          <w:vertAlign w:val="superscript"/>
          <w:lang w:val="en-GB" w:bidi="ar-JO"/>
        </w:rPr>
        <w:t>2</w:t>
      </w:r>
      <w:r w:rsidR="00292988" w:rsidRPr="00BA7FAA">
        <w:rPr>
          <w:rFonts w:asciiTheme="majorHAnsi" w:hAnsiTheme="majorHAnsi" w:cstheme="majorHAnsi" w:hint="cs"/>
          <w:sz w:val="28"/>
          <w:szCs w:val="28"/>
          <w:vertAlign w:val="superscript"/>
          <w:rtl/>
          <w:lang w:val="en-GB" w:bidi="ar-JO"/>
        </w:rPr>
        <w:t xml:space="preserve"> </w:t>
      </w:r>
      <w:r w:rsidR="00FA156B"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>.</w:t>
      </w:r>
      <w:r w:rsidR="00D35132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 </w:t>
      </w:r>
      <w:r w:rsidR="00D35132"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استمرت </w:t>
      </w:r>
      <w:r w:rsidR="00D35132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هذه التقنية</w:t>
      </w:r>
      <w:r w:rsidR="00D35132"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في التطور </w:t>
      </w:r>
      <w:r w:rsidR="00F946D9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،</w:t>
      </w:r>
      <w:r w:rsidR="00D35132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 ف</w:t>
      </w:r>
      <w:r w:rsidR="00FA156B"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>في عام 2013</w:t>
      </w:r>
      <w:r w:rsidR="00F946D9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 </w:t>
      </w:r>
      <w:r w:rsidR="00292988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أجازت</w:t>
      </w:r>
      <w:r w:rsidR="00FA156B"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ولاية فلوريدا أنه يمكن استخدام </w:t>
      </w:r>
      <w:r w:rsidR="00292988" w:rsidRPr="00292988">
        <w:rPr>
          <w:rFonts w:asciiTheme="majorHAnsi" w:hAnsiTheme="majorHAnsi" w:cs="Calibri Light"/>
          <w:sz w:val="28"/>
          <w:szCs w:val="28"/>
          <w:rtl/>
          <w:lang w:val="en-GB" w:bidi="ar-JO"/>
        </w:rPr>
        <w:t xml:space="preserve">تقنية مثبطات </w:t>
      </w:r>
      <w:r w:rsidR="00292988" w:rsidRPr="00292988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التآكل المتطايرة </w:t>
      </w:r>
      <w:r w:rsidR="00FA156B" w:rsidRPr="00FA156B">
        <w:rPr>
          <w:rFonts w:asciiTheme="majorHAnsi" w:hAnsiTheme="majorHAnsi" w:cstheme="majorHAnsi"/>
          <w:sz w:val="28"/>
          <w:szCs w:val="28"/>
          <w:lang w:val="en-GB" w:bidi="ar-JO"/>
        </w:rPr>
        <w:t>VCI</w:t>
      </w:r>
      <w:r w:rsidR="00FA156B"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جنبًا إلى جنب مع</w:t>
      </w:r>
      <w:r w:rsidR="00292988" w:rsidRPr="00292988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</w:t>
      </w:r>
      <w:r w:rsidR="00292988" w:rsidRPr="00292988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 نظام </w:t>
      </w:r>
      <w:r w:rsidR="00292988" w:rsidRPr="00292988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الحماية </w:t>
      </w:r>
      <w:r w:rsidR="00A65A5F">
        <w:rPr>
          <w:rFonts w:asciiTheme="majorHAnsi" w:hAnsiTheme="majorHAnsi" w:cstheme="majorHAnsi"/>
          <w:sz w:val="28"/>
          <w:szCs w:val="28"/>
          <w:rtl/>
          <w:lang w:val="en-GB" w:bidi="ar-JO"/>
        </w:rPr>
        <w:t>الكاثودية</w:t>
      </w:r>
      <w:r w:rsidR="00FA156B"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أو </w:t>
      </w:r>
      <w:r w:rsidR="00292988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ك</w:t>
      </w:r>
      <w:r w:rsidR="00FA156B"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>حل مستق</w:t>
      </w:r>
      <w:r w:rsidR="00F946D9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ل</w:t>
      </w:r>
      <w:r w:rsidR="00F946D9">
        <w:rPr>
          <w:rFonts w:asciiTheme="majorHAnsi" w:hAnsiTheme="majorHAnsi" w:cstheme="majorHAnsi"/>
          <w:sz w:val="28"/>
          <w:szCs w:val="28"/>
          <w:lang w:val="en-GB" w:bidi="ar-JO"/>
        </w:rPr>
        <w:t xml:space="preserve"> </w:t>
      </w:r>
      <w:r w:rsidR="00F946D9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كما هو مبين في الفقرة </w:t>
      </w:r>
      <w:r w:rsidR="00C161FA">
        <w:rPr>
          <w:rFonts w:asciiTheme="majorHAnsi" w:hAnsiTheme="majorHAnsi" w:cstheme="majorHAnsi"/>
          <w:sz w:val="28"/>
          <w:szCs w:val="28"/>
          <w:lang w:val="en-GB" w:bidi="ar-JO"/>
        </w:rPr>
        <w:t>(d)</w:t>
      </w:r>
      <w:r w:rsidR="00C161FA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 من القسم </w:t>
      </w:r>
      <w:r w:rsidR="00C161FA" w:rsidRPr="00C161FA">
        <w:rPr>
          <w:rFonts w:asciiTheme="majorHAnsi" w:hAnsiTheme="majorHAnsi" w:cs="Calibri Light"/>
          <w:sz w:val="28"/>
          <w:szCs w:val="28"/>
          <w:rtl/>
          <w:lang w:val="en-GB" w:bidi="ar-JO"/>
        </w:rPr>
        <w:t xml:space="preserve">62-762.501 </w:t>
      </w:r>
      <w:r w:rsidR="00C161FA">
        <w:rPr>
          <w:rFonts w:asciiTheme="majorHAnsi" w:hAnsiTheme="majorHAnsi" w:cs="Calibri Light" w:hint="cs"/>
          <w:sz w:val="28"/>
          <w:szCs w:val="28"/>
          <w:rtl/>
          <w:lang w:val="en-GB" w:bidi="ar-JO"/>
        </w:rPr>
        <w:t xml:space="preserve">، </w:t>
      </w:r>
      <w:r w:rsidR="00F946D9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مرفق نسخه من </w:t>
      </w:r>
      <w:r w:rsidR="00C161FA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القرار الإداري لولاية فلوريدا للإطلاع</w:t>
      </w:r>
      <w:r w:rsidR="00BA7FAA" w:rsidRPr="00BA7FAA">
        <w:rPr>
          <w:rFonts w:asciiTheme="majorHAnsi" w:hAnsiTheme="majorHAnsi" w:cstheme="majorHAnsi"/>
          <w:sz w:val="28"/>
          <w:szCs w:val="28"/>
          <w:vertAlign w:val="superscript"/>
          <w:lang w:val="en-GB" w:bidi="ar-JO"/>
        </w:rPr>
        <w:t>3</w:t>
      </w:r>
      <w:r w:rsidR="00C161FA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.</w:t>
      </w:r>
    </w:p>
    <w:p w14:paraId="13090C00" w14:textId="723398C1" w:rsidR="00292988" w:rsidRDefault="00EB14E2" w:rsidP="00C161FA">
      <w:pPr>
        <w:bidi/>
        <w:jc w:val="both"/>
        <w:rPr>
          <w:rFonts w:asciiTheme="majorHAnsi" w:hAnsiTheme="majorHAnsi" w:cstheme="majorHAnsi"/>
          <w:sz w:val="28"/>
          <w:szCs w:val="28"/>
          <w:rtl/>
          <w:lang w:val="en-GB" w:bidi="ar-JO"/>
        </w:rPr>
      </w:pPr>
      <w:r w:rsidRPr="00EB14E2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</w:t>
      </w: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كان أول </w:t>
      </w:r>
      <w:r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تطبيق</w:t>
      </w: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ميداني موثق على نطاق واسع في عام</w:t>
      </w:r>
      <w:r w:rsidR="00FE461A">
        <w:rPr>
          <w:rFonts w:asciiTheme="majorHAnsi" w:hAnsiTheme="majorHAnsi" w:cstheme="majorHAnsi"/>
          <w:sz w:val="28"/>
          <w:szCs w:val="28"/>
          <w:lang w:val="en-GB" w:bidi="ar-JO"/>
        </w:rPr>
        <w:t>6</w:t>
      </w:r>
      <w:r w:rsidR="00FE461A">
        <w:rPr>
          <w:rFonts w:asciiTheme="majorHAnsi" w:hAnsiTheme="majorHAnsi" w:cstheme="majorHAnsi"/>
          <w:sz w:val="28"/>
          <w:szCs w:val="28"/>
          <w:lang w:bidi="ar-JO"/>
        </w:rPr>
        <w:t xml:space="preserve"> </w:t>
      </w: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>200</w:t>
      </w:r>
      <w:r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، حيت تم تطبيق هذه التقنية</w:t>
      </w: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على </w:t>
      </w:r>
      <w:r w:rsidR="00FE461A">
        <w:rPr>
          <w:rFonts w:asciiTheme="majorHAnsi" w:hAnsiTheme="majorHAnsi" w:cstheme="majorHAnsi"/>
          <w:sz w:val="28"/>
          <w:szCs w:val="28"/>
          <w:lang w:val="en-GB" w:bidi="ar-JO"/>
        </w:rPr>
        <w:t>2</w:t>
      </w: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2 </w:t>
      </w:r>
      <w:r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خزان</w:t>
      </w: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في الولايات المتحدة</w:t>
      </w:r>
      <w:r w:rsidR="00FE461A">
        <w:rPr>
          <w:rFonts w:asciiTheme="majorHAnsi" w:hAnsiTheme="majorHAnsi" w:cstheme="majorHAnsi"/>
          <w:sz w:val="28"/>
          <w:szCs w:val="28"/>
          <w:lang w:val="en-GB" w:bidi="ar-JO"/>
        </w:rPr>
        <w:t>.</w:t>
      </w: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في هذا المشروع ، تمت مراقبة معدل التآكل لمدة </w:t>
      </w:r>
      <w:r w:rsidR="00FE461A">
        <w:rPr>
          <w:rFonts w:asciiTheme="majorHAnsi" w:hAnsiTheme="majorHAnsi" w:cstheme="majorHAnsi"/>
          <w:sz w:val="28"/>
          <w:szCs w:val="28"/>
          <w:lang w:val="en-GB" w:bidi="ar-JO"/>
        </w:rPr>
        <w:t>6</w:t>
      </w: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سنوا</w:t>
      </w:r>
      <w:r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ت، و أظهرت النتائج ان </w:t>
      </w:r>
      <w:r w:rsidRPr="00EB14E2">
        <w:rPr>
          <w:rFonts w:asciiTheme="majorHAnsi" w:hAnsiTheme="majorHAnsi" w:cs="Calibri Light"/>
          <w:sz w:val="28"/>
          <w:szCs w:val="28"/>
          <w:rtl/>
          <w:lang w:val="en-GB" w:bidi="ar-JO"/>
        </w:rPr>
        <w:t xml:space="preserve">مثبطات التآكل المتطايرة </w:t>
      </w:r>
      <w:r>
        <w:rPr>
          <w:rFonts w:asciiTheme="majorHAnsi" w:hAnsiTheme="majorHAnsi" w:cs="Calibri Light" w:hint="cs"/>
          <w:sz w:val="28"/>
          <w:szCs w:val="28"/>
          <w:rtl/>
          <w:lang w:val="en-GB" w:bidi="ar-JO"/>
        </w:rPr>
        <w:t>ساعد</w:t>
      </w:r>
      <w:r w:rsidR="00A65A5F">
        <w:rPr>
          <w:rFonts w:asciiTheme="majorHAnsi" w:hAnsiTheme="majorHAnsi" w:cs="Calibri Light" w:hint="cs"/>
          <w:sz w:val="28"/>
          <w:szCs w:val="28"/>
          <w:rtl/>
          <w:lang w:val="en-GB" w:bidi="ar-JO"/>
        </w:rPr>
        <w:t>ت</w:t>
      </w:r>
      <w:r>
        <w:rPr>
          <w:rFonts w:asciiTheme="majorHAnsi" w:hAnsiTheme="majorHAnsi" w:cs="Calibri Light" w:hint="cs"/>
          <w:sz w:val="28"/>
          <w:szCs w:val="28"/>
          <w:rtl/>
          <w:lang w:val="en-GB" w:bidi="ar-JO"/>
        </w:rPr>
        <w:t xml:space="preserve"> على </w:t>
      </w:r>
      <w:r w:rsidR="00FE461A">
        <w:rPr>
          <w:rFonts w:asciiTheme="majorHAnsi" w:hAnsiTheme="majorHAnsi" w:cs="Calibri Light" w:hint="cs"/>
          <w:sz w:val="28"/>
          <w:szCs w:val="28"/>
          <w:rtl/>
          <w:lang w:val="en-GB" w:bidi="ar-JO"/>
        </w:rPr>
        <w:t xml:space="preserve">الحفاظ على </w:t>
      </w: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>معدل</w:t>
      </w:r>
      <w:r w:rsidR="00FE461A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ات</w:t>
      </w: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تآكل </w:t>
      </w:r>
      <w:r w:rsidR="00BE38B8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أقل من </w:t>
      </w:r>
      <w:r w:rsidR="00BE38B8">
        <w:rPr>
          <w:rFonts w:asciiTheme="majorHAnsi" w:hAnsiTheme="majorHAnsi" w:cstheme="majorHAnsi"/>
          <w:sz w:val="28"/>
          <w:szCs w:val="28"/>
          <w:lang w:val="en-GB" w:bidi="ar-JO"/>
        </w:rPr>
        <w:t>4.1</w:t>
      </w:r>
      <w:r w:rsidR="00BE38B8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 </w:t>
      </w:r>
      <w:r w:rsidR="00BE38B8">
        <w:rPr>
          <w:rFonts w:asciiTheme="majorHAnsi" w:hAnsiTheme="majorHAnsi" w:cstheme="majorHAnsi"/>
          <w:sz w:val="28"/>
          <w:szCs w:val="28"/>
          <w:lang w:bidi="ar-JO"/>
        </w:rPr>
        <w:t>mpy</w:t>
      </w:r>
      <w:r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 </w:t>
      </w:r>
      <w:r w:rsidR="00A65A5F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،</w:t>
      </w:r>
      <w:r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 مرفق </w:t>
      </w:r>
      <w:r w:rsidR="00BE38B8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نسخة من </w:t>
      </w:r>
      <w:r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التقرير للإطلاع</w:t>
      </w:r>
      <w:r w:rsidR="00BA7FAA" w:rsidRPr="00BA7FAA">
        <w:rPr>
          <w:rFonts w:asciiTheme="majorHAnsi" w:hAnsiTheme="majorHAnsi" w:cstheme="majorHAnsi"/>
          <w:sz w:val="28"/>
          <w:szCs w:val="28"/>
          <w:vertAlign w:val="superscript"/>
          <w:lang w:val="en-GB" w:bidi="ar-JO"/>
        </w:rPr>
        <w:t>4</w:t>
      </w: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. </w:t>
      </w:r>
      <w:r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 </w:t>
      </w:r>
    </w:p>
    <w:p w14:paraId="53C1FBEC" w14:textId="5A116FF6" w:rsidR="004B459D" w:rsidRPr="00FA156B" w:rsidRDefault="00FA156B" w:rsidP="00292988">
      <w:pPr>
        <w:bidi/>
        <w:jc w:val="both"/>
        <w:rPr>
          <w:rFonts w:asciiTheme="majorHAnsi" w:hAnsiTheme="majorHAnsi" w:cstheme="majorHAnsi"/>
          <w:sz w:val="28"/>
          <w:szCs w:val="28"/>
          <w:rtl/>
          <w:lang w:val="en-GB" w:bidi="ar-JO"/>
        </w:rPr>
      </w:pP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</w:t>
      </w:r>
      <w:r w:rsidR="00EB14E2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أما </w:t>
      </w: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في المملكة العربية السعودية ، كان أول </w:t>
      </w:r>
      <w:r w:rsidR="00EB14E2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تطبيق موثق </w:t>
      </w: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>لهذه التقنية في عام 2011</w:t>
      </w:r>
      <w:r w:rsidR="007A3F00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،</w:t>
      </w: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حيث تم </w:t>
      </w:r>
      <w:r w:rsidR="00EB14E2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تطبيقها</w:t>
      </w: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على خزان نفط خام قطره 104 متر لشركة أرامكو. تم تنفيذ تقنية </w:t>
      </w:r>
      <w:r w:rsidRPr="00FA156B">
        <w:rPr>
          <w:rFonts w:asciiTheme="majorHAnsi" w:hAnsiTheme="majorHAnsi" w:cstheme="majorHAnsi"/>
          <w:sz w:val="28"/>
          <w:szCs w:val="28"/>
          <w:lang w:val="en-GB" w:bidi="ar-JO"/>
        </w:rPr>
        <w:t>VCI</w:t>
      </w: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عن طريق حقن مسحوق </w:t>
      </w:r>
      <w:r w:rsidRPr="00FA156B">
        <w:rPr>
          <w:rFonts w:asciiTheme="majorHAnsi" w:hAnsiTheme="majorHAnsi" w:cstheme="majorHAnsi"/>
          <w:sz w:val="28"/>
          <w:szCs w:val="28"/>
          <w:lang w:val="en-GB" w:bidi="ar-JO"/>
        </w:rPr>
        <w:t>VpCI</w:t>
      </w: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</w:t>
      </w:r>
      <w:r w:rsidR="00EB14E2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عن </w:t>
      </w:r>
      <w:r w:rsidR="00A65A5F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طريق</w:t>
      </w:r>
      <w:r w:rsidR="00EB14E2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 عمل ثقوب</w:t>
      </w: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</w:t>
      </w:r>
      <w:r w:rsidR="00EB14E2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 في </w:t>
      </w: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>أرضية الخزان بينما كان الخزان خارج الخدمة للفحص. وأظهرت النت</w:t>
      </w:r>
      <w:r w:rsidR="00A65A5F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ائج النشورة</w:t>
      </w: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أن تقنية </w:t>
      </w:r>
      <w:r w:rsidRPr="00FA156B">
        <w:rPr>
          <w:rFonts w:asciiTheme="majorHAnsi" w:hAnsiTheme="majorHAnsi" w:cstheme="majorHAnsi"/>
          <w:sz w:val="28"/>
          <w:szCs w:val="28"/>
          <w:lang w:val="en-GB" w:bidi="ar-JO"/>
        </w:rPr>
        <w:t>VCI</w:t>
      </w: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قللت من معدل </w:t>
      </w:r>
      <w:r w:rsidR="00A65A5F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ال</w:t>
      </w: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تآكل </w:t>
      </w:r>
      <w:r w:rsidR="00A65A5F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بنسبة</w:t>
      </w: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9</w:t>
      </w:r>
      <w:r w:rsidR="00BE38B8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2</w:t>
      </w: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>٪</w:t>
      </w:r>
      <w:r w:rsidR="00A65A5F" w:rsidRPr="00A65A5F">
        <w:rPr>
          <w:rFonts w:asciiTheme="majorHAnsi" w:hAnsiTheme="majorHAnsi" w:cs="Calibri Light"/>
          <w:sz w:val="28"/>
          <w:szCs w:val="28"/>
          <w:rtl/>
          <w:lang w:val="en-GB" w:bidi="ar-JO"/>
        </w:rPr>
        <w:t>،</w:t>
      </w:r>
      <w:r w:rsidR="00BA7FAA">
        <w:rPr>
          <w:rFonts w:asciiTheme="majorHAnsi" w:hAnsiTheme="majorHAnsi" w:cs="Calibri Light"/>
          <w:sz w:val="28"/>
          <w:szCs w:val="28"/>
          <w:lang w:val="en-GB" w:bidi="ar-JO"/>
        </w:rPr>
        <w:t xml:space="preserve"> </w:t>
      </w:r>
      <w:r w:rsidR="00A65A5F" w:rsidRPr="00A65A5F">
        <w:rPr>
          <w:rFonts w:asciiTheme="majorHAnsi" w:hAnsiTheme="majorHAnsi" w:cs="Calibri Light"/>
          <w:sz w:val="28"/>
          <w:szCs w:val="28"/>
          <w:rtl/>
          <w:lang w:val="en-GB" w:bidi="ar-JO"/>
        </w:rPr>
        <w:t>مرفق نسخه من الورقة العلمية للإطلاع</w:t>
      </w:r>
      <w:r w:rsidR="00BA7FAA" w:rsidRPr="00BA7FAA">
        <w:rPr>
          <w:rFonts w:asciiTheme="majorHAnsi" w:hAnsiTheme="majorHAnsi" w:cs="Calibri Light"/>
          <w:sz w:val="28"/>
          <w:szCs w:val="28"/>
          <w:vertAlign w:val="superscript"/>
          <w:lang w:val="en-GB" w:bidi="ar-JO"/>
        </w:rPr>
        <w:t>5</w:t>
      </w: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>.</w:t>
      </w:r>
      <w:r w:rsidR="00BA7FAA">
        <w:rPr>
          <w:rFonts w:asciiTheme="majorHAnsi" w:hAnsiTheme="majorHAnsi" w:cstheme="majorHAnsi"/>
          <w:sz w:val="28"/>
          <w:szCs w:val="28"/>
          <w:lang w:val="en-GB" w:bidi="ar-JO"/>
        </w:rPr>
        <w:t xml:space="preserve"> </w:t>
      </w: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في عام 2014، </w:t>
      </w:r>
      <w:r w:rsidR="00EB14E2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 </w:t>
      </w: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استخدمت الشركة السعودية لتحلية المياه هذه التقنية لحماية خزان مياه </w:t>
      </w:r>
      <w:r w:rsidR="00A65A5F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الحريق</w:t>
      </w: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بقطر 15 مترًا عن طريق حقن سائل </w:t>
      </w:r>
      <w:r w:rsidRPr="00FA156B">
        <w:rPr>
          <w:rFonts w:asciiTheme="majorHAnsi" w:hAnsiTheme="majorHAnsi" w:cstheme="majorHAnsi"/>
          <w:sz w:val="28"/>
          <w:szCs w:val="28"/>
          <w:lang w:val="en-GB" w:bidi="ar-JO"/>
        </w:rPr>
        <w:t>VpCI</w:t>
      </w: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عبر الجدار الدائري الخرساني. وأظهرت النتائج درجة عالية من الحماية حيث انخفض معدل التآكل بمتوسط ​​9</w:t>
      </w:r>
      <w:r w:rsidR="00BE38B8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0</w:t>
      </w: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>٪</w:t>
      </w:r>
      <w:r w:rsidR="00BA7FAA" w:rsidRPr="00A65A5F">
        <w:rPr>
          <w:rFonts w:asciiTheme="majorHAnsi" w:hAnsiTheme="majorHAnsi" w:cs="Calibri Light"/>
          <w:sz w:val="28"/>
          <w:szCs w:val="28"/>
          <w:rtl/>
          <w:lang w:val="en-GB" w:bidi="ar-JO"/>
        </w:rPr>
        <w:t>،</w:t>
      </w:r>
      <w:r w:rsidR="00BA7FAA">
        <w:rPr>
          <w:rFonts w:asciiTheme="majorHAnsi" w:hAnsiTheme="majorHAnsi" w:cs="Calibri Light"/>
          <w:sz w:val="28"/>
          <w:szCs w:val="28"/>
          <w:lang w:val="en-GB" w:bidi="ar-JO"/>
        </w:rPr>
        <w:t xml:space="preserve"> </w:t>
      </w:r>
      <w:r w:rsidR="00BA7FAA" w:rsidRPr="00A65A5F">
        <w:rPr>
          <w:rFonts w:asciiTheme="majorHAnsi" w:hAnsiTheme="majorHAnsi" w:cs="Calibri Light"/>
          <w:sz w:val="28"/>
          <w:szCs w:val="28"/>
          <w:rtl/>
          <w:lang w:val="en-GB" w:bidi="ar-JO"/>
        </w:rPr>
        <w:t>مرفق نسخه من الورقة العلمية للإطلاع</w:t>
      </w:r>
      <w:r w:rsidR="00BA7FAA">
        <w:rPr>
          <w:rFonts w:asciiTheme="majorHAnsi" w:hAnsiTheme="majorHAnsi" w:cs="Calibri Light"/>
          <w:sz w:val="28"/>
          <w:szCs w:val="28"/>
          <w:vertAlign w:val="superscript"/>
          <w:lang w:val="en-GB" w:bidi="ar-JO"/>
        </w:rPr>
        <w:t>6</w:t>
      </w: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. منذ ذلك الحين ، تم استخدام </w:t>
      </w:r>
      <w:r w:rsidR="00C65CFC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 هذه التقنية من قبل شركات أخرى في المملكة مثل سابك و الهيئة الملكية،</w:t>
      </w: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مرفق قائمة ب</w:t>
      </w:r>
      <w:r w:rsidR="00BE38B8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ب</w:t>
      </w: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>عض الخزانات</w:t>
      </w:r>
      <w:r w:rsidR="00C65CFC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 الي تم حمايتها </w:t>
      </w: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بهذه التقنية</w:t>
      </w:r>
      <w:r w:rsidR="00C65CFC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 في المملك</w:t>
      </w:r>
      <w:r w:rsidR="00653660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ة و باقي دول مجلس التعاون الخليجي</w:t>
      </w:r>
      <w:r w:rsidR="00BA7FAA" w:rsidRPr="00BA7FAA">
        <w:rPr>
          <w:rFonts w:asciiTheme="majorHAnsi" w:hAnsiTheme="majorHAnsi" w:cstheme="majorHAnsi"/>
          <w:sz w:val="28"/>
          <w:szCs w:val="28"/>
          <w:vertAlign w:val="superscript"/>
          <w:lang w:val="en-GB" w:bidi="ar-JO"/>
        </w:rPr>
        <w:t>7</w:t>
      </w: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>.</w:t>
      </w:r>
    </w:p>
    <w:p w14:paraId="68554631" w14:textId="2B01B56A" w:rsidR="00FA156B" w:rsidRPr="00FA156B" w:rsidRDefault="00FA156B" w:rsidP="00D35132">
      <w:pPr>
        <w:bidi/>
        <w:jc w:val="both"/>
        <w:rPr>
          <w:rFonts w:asciiTheme="majorHAnsi" w:hAnsiTheme="majorHAnsi" w:cstheme="majorHAnsi"/>
          <w:sz w:val="28"/>
          <w:szCs w:val="28"/>
          <w:rtl/>
          <w:lang w:val="en-GB" w:bidi="ar-JO"/>
        </w:rPr>
      </w:pP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>على مستوى المعايير الدولية ، فإن تقنية</w:t>
      </w:r>
      <w:r w:rsidRPr="00FA156B">
        <w:rPr>
          <w:rFonts w:asciiTheme="majorHAnsi" w:hAnsiTheme="majorHAnsi" w:cstheme="majorHAnsi"/>
          <w:sz w:val="28"/>
          <w:szCs w:val="28"/>
          <w:lang w:val="en-GB" w:bidi="ar-JO"/>
        </w:rPr>
        <w:t xml:space="preserve"> VCI </w:t>
      </w:r>
      <w:r w:rsidR="00EB14E2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مذكورة</w:t>
      </w: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 في</w:t>
      </w:r>
      <w:r w:rsidR="008A0A43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 الفقرة 12.5</w:t>
      </w:r>
      <w:r w:rsidR="008A0A43">
        <w:rPr>
          <w:rFonts w:asciiTheme="majorHAnsi" w:hAnsiTheme="majorHAnsi" w:cstheme="majorHAnsi"/>
          <w:sz w:val="28"/>
          <w:szCs w:val="28"/>
          <w:lang w:val="en-GB" w:bidi="ar-JO"/>
        </w:rPr>
        <w:t xml:space="preserve"> </w:t>
      </w:r>
      <w:r w:rsidR="008A0A43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من الوثيقة المرجعية</w:t>
      </w:r>
      <w:r w:rsidR="008A0A43">
        <w:rPr>
          <w:rFonts w:asciiTheme="majorHAnsi" w:hAnsiTheme="majorHAnsi" w:cstheme="majorHAnsi"/>
          <w:sz w:val="28"/>
          <w:szCs w:val="28"/>
          <w:lang w:val="en-GB" w:bidi="ar-JO"/>
        </w:rPr>
        <w:t xml:space="preserve"> </w:t>
      </w:r>
      <w:r w:rsidRPr="00FA156B">
        <w:rPr>
          <w:rFonts w:asciiTheme="majorHAnsi" w:hAnsiTheme="majorHAnsi" w:cstheme="majorHAnsi"/>
          <w:sz w:val="28"/>
          <w:szCs w:val="28"/>
          <w:lang w:val="en-GB" w:bidi="ar-JO"/>
        </w:rPr>
        <w:t xml:space="preserve"> API</w:t>
      </w:r>
      <w:r w:rsidR="00C65CFC" w:rsidRPr="00FA156B">
        <w:rPr>
          <w:rFonts w:asciiTheme="majorHAnsi" w:hAnsiTheme="majorHAnsi" w:cstheme="majorHAnsi"/>
          <w:sz w:val="28"/>
          <w:szCs w:val="28"/>
          <w:lang w:val="en-GB" w:bidi="ar-JO"/>
        </w:rPr>
        <w:t>2610</w:t>
      </w:r>
      <w:r w:rsidRPr="00FA156B">
        <w:rPr>
          <w:rFonts w:asciiTheme="majorHAnsi" w:hAnsiTheme="majorHAnsi" w:cstheme="majorHAnsi"/>
          <w:sz w:val="28"/>
          <w:szCs w:val="28"/>
          <w:lang w:val="en-GB" w:bidi="ar-JO"/>
        </w:rPr>
        <w:t xml:space="preserve"> </w:t>
      </w:r>
      <w:r w:rsidR="008A0A43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 </w:t>
      </w: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</w:t>
      </w:r>
      <w:r w:rsidR="008A0A43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 لعام 2018 من </w:t>
      </w:r>
      <w:r w:rsidR="008A0A43" w:rsidRPr="008A0A43">
        <w:rPr>
          <w:rFonts w:asciiTheme="majorHAnsi" w:hAnsiTheme="majorHAnsi" w:cs="Calibri Light"/>
          <w:sz w:val="28"/>
          <w:szCs w:val="28"/>
          <w:rtl/>
          <w:lang w:val="en-GB" w:bidi="ar-JO"/>
        </w:rPr>
        <w:t>معهد البترول الأمريكي</w:t>
      </w:r>
      <w:r w:rsidR="008A0A43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، مرفق نسخه من المرجع للإطلاع</w:t>
      </w:r>
      <w:r w:rsidR="00BA7FAA" w:rsidRPr="00BA7FAA">
        <w:rPr>
          <w:rFonts w:asciiTheme="majorHAnsi" w:hAnsiTheme="majorHAnsi" w:cstheme="majorHAnsi"/>
          <w:sz w:val="28"/>
          <w:szCs w:val="28"/>
          <w:vertAlign w:val="superscript"/>
          <w:lang w:val="en-GB" w:bidi="ar-JO"/>
        </w:rPr>
        <w:t>8</w:t>
      </w:r>
      <w:r w:rsidR="008A0A43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.</w:t>
      </w: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في أبريل 202</w:t>
      </w:r>
      <w:r w:rsidR="008A0A43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1</w:t>
      </w: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، نشر</w:t>
      </w:r>
      <w:r w:rsidR="008A0A43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 معهد</w:t>
      </w:r>
      <w:r w:rsidR="00C65CFC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 </w:t>
      </w:r>
      <w:r w:rsidR="008A0A43" w:rsidRPr="008A0A43">
        <w:rPr>
          <w:rFonts w:asciiTheme="majorHAnsi" w:hAnsiTheme="majorHAnsi" w:cs="Calibri Light"/>
          <w:sz w:val="28"/>
          <w:szCs w:val="28"/>
          <w:rtl/>
          <w:lang w:val="en-GB" w:bidi="ar-JO"/>
        </w:rPr>
        <w:t>البترول الأمريكي</w:t>
      </w:r>
      <w:r w:rsidRPr="00FA156B">
        <w:rPr>
          <w:rFonts w:asciiTheme="majorHAnsi" w:hAnsiTheme="majorHAnsi" w:cstheme="majorHAnsi"/>
          <w:sz w:val="28"/>
          <w:szCs w:val="28"/>
          <w:lang w:val="en-GB" w:bidi="ar-JO"/>
        </w:rPr>
        <w:t xml:space="preserve"> </w:t>
      </w: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>تقريرًا فنيًا</w:t>
      </w:r>
      <w:r w:rsidRPr="00FA156B">
        <w:rPr>
          <w:rFonts w:asciiTheme="majorHAnsi" w:hAnsiTheme="majorHAnsi" w:cstheme="majorHAnsi"/>
          <w:sz w:val="28"/>
          <w:szCs w:val="28"/>
          <w:lang w:val="en-GB" w:bidi="ar-JO"/>
        </w:rPr>
        <w:t xml:space="preserve"> API 655 </w:t>
      </w:r>
      <w:r w:rsidR="007A3F00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، </w:t>
      </w:r>
      <w:r w:rsidR="00C65CFC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حيث </w:t>
      </w: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>يقدم تفاصيل حول استخدام مثبطات التآكل المتطايرة</w:t>
      </w:r>
      <w:r w:rsidRPr="00FA156B">
        <w:rPr>
          <w:rFonts w:asciiTheme="majorHAnsi" w:hAnsiTheme="majorHAnsi" w:cstheme="majorHAnsi"/>
          <w:sz w:val="28"/>
          <w:szCs w:val="28"/>
          <w:lang w:val="en-GB" w:bidi="ar-JO"/>
        </w:rPr>
        <w:t xml:space="preserve"> (VCI) </w:t>
      </w: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>لحماية</w:t>
      </w:r>
      <w:r w:rsidR="008A0A43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 </w:t>
      </w:r>
      <w:r w:rsidR="008A0A43" w:rsidRPr="008A0A43">
        <w:rPr>
          <w:rFonts w:asciiTheme="majorHAnsi" w:hAnsiTheme="majorHAnsi" w:cs="Calibri Light"/>
          <w:sz w:val="28"/>
          <w:szCs w:val="28"/>
          <w:rtl/>
          <w:lang w:val="en-GB" w:bidi="ar-JO"/>
        </w:rPr>
        <w:t>أرضيات الخزانات</w:t>
      </w:r>
      <w:r w:rsidR="008A0A43">
        <w:rPr>
          <w:rFonts w:asciiTheme="majorHAnsi" w:hAnsiTheme="majorHAnsi" w:cs="Calibri Light" w:hint="cs"/>
          <w:sz w:val="28"/>
          <w:szCs w:val="28"/>
          <w:rtl/>
          <w:lang w:val="en-GB" w:bidi="ar-JO"/>
        </w:rPr>
        <w:t xml:space="preserve"> من التآكل</w:t>
      </w:r>
      <w:r w:rsidR="00D35132">
        <w:rPr>
          <w:rFonts w:asciiTheme="majorHAnsi" w:hAnsiTheme="majorHAnsi" w:cs="Calibri Light" w:hint="cs"/>
          <w:sz w:val="28"/>
          <w:szCs w:val="28"/>
          <w:rtl/>
          <w:lang w:val="en-GB" w:bidi="ar-JO"/>
        </w:rPr>
        <w:t>،</w:t>
      </w:r>
      <w:r w:rsidR="008A0A43" w:rsidRPr="008A0A43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 </w:t>
      </w:r>
      <w:r w:rsidR="008A0A43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مرفق نسخه من التقرير للإطلاع</w:t>
      </w:r>
      <w:r w:rsidR="00BA7FAA" w:rsidRPr="00BA7FAA">
        <w:rPr>
          <w:rFonts w:asciiTheme="majorHAnsi" w:hAnsiTheme="majorHAnsi" w:cstheme="majorHAnsi"/>
          <w:sz w:val="28"/>
          <w:szCs w:val="28"/>
          <w:vertAlign w:val="superscript"/>
          <w:lang w:val="en-GB" w:bidi="ar-JO"/>
        </w:rPr>
        <w:t>9</w:t>
      </w:r>
      <w:r w:rsidR="00D35132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. </w:t>
      </w:r>
    </w:p>
    <w:p w14:paraId="2235C339" w14:textId="4BF135D7" w:rsidR="00D35132" w:rsidRPr="00FA156B" w:rsidRDefault="00F44B7F" w:rsidP="00A65A5F">
      <w:pPr>
        <w:bidi/>
        <w:jc w:val="both"/>
        <w:rPr>
          <w:rFonts w:asciiTheme="majorHAnsi" w:hAnsiTheme="majorHAnsi" w:cstheme="majorHAnsi"/>
          <w:sz w:val="28"/>
          <w:szCs w:val="28"/>
          <w:rtl/>
          <w:lang w:val="en-GB" w:bidi="ar-JO"/>
        </w:rPr>
      </w:pP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lastRenderedPageBreak/>
        <w:t xml:space="preserve">تم نشر العديد من أوراق </w:t>
      </w:r>
      <w:r>
        <w:rPr>
          <w:rFonts w:asciiTheme="majorHAnsi" w:hAnsiTheme="majorHAnsi" w:cstheme="majorHAnsi"/>
          <w:sz w:val="28"/>
          <w:szCs w:val="28"/>
          <w:lang w:val="en-GB" w:bidi="ar-JO"/>
        </w:rPr>
        <w:t>NACE</w:t>
      </w:r>
      <w:r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 </w:t>
      </w: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العلمية في السنوات الثماني الماضية </w:t>
      </w:r>
      <w:r w:rsidR="00FA156B"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حول توافق </w:t>
      </w:r>
      <w:r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 و تأثير </w:t>
      </w:r>
      <w:r w:rsidR="00FA156B"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تقنية </w:t>
      </w:r>
      <w:r w:rsidR="00FA156B" w:rsidRPr="00FA156B">
        <w:rPr>
          <w:rFonts w:asciiTheme="majorHAnsi" w:hAnsiTheme="majorHAnsi" w:cstheme="majorHAnsi"/>
          <w:sz w:val="28"/>
          <w:szCs w:val="28"/>
          <w:lang w:val="en-GB" w:bidi="ar-JO"/>
        </w:rPr>
        <w:t>VCI</w:t>
      </w:r>
      <w:r w:rsidR="00FA156B"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</w:t>
      </w:r>
      <w:r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على</w:t>
      </w:r>
      <w:r w:rsidR="00FA156B"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نظام الحماية الكاثودية،. ناقشت الورقة الأولى </w:t>
      </w:r>
      <w:r w:rsidR="007A3F00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 في عام 2016 </w:t>
      </w:r>
      <w:r w:rsidR="00FA156B"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>تجربة أظهرت أن الجمع بين كلتا التقنيتين قدم أفضل النتائج</w:t>
      </w:r>
      <w:r w:rsidR="007A3F00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،</w:t>
      </w:r>
      <w:r w:rsidR="00FA156B"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حيث كان معدل التآكل أقل من 1</w:t>
      </w:r>
      <w:r w:rsidR="00A65A5F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 </w:t>
      </w:r>
      <w:r w:rsidR="00A65A5F">
        <w:rPr>
          <w:rFonts w:asciiTheme="majorHAnsi" w:hAnsiTheme="majorHAnsi" w:cstheme="majorHAnsi"/>
          <w:sz w:val="28"/>
          <w:szCs w:val="28"/>
          <w:lang w:bidi="ar-JO"/>
        </w:rPr>
        <w:t>mpy</w:t>
      </w:r>
      <w:r w:rsidR="00BA7FAA" w:rsidRPr="00A65A5F">
        <w:rPr>
          <w:rFonts w:asciiTheme="majorHAnsi" w:hAnsiTheme="majorHAnsi" w:cs="Calibri Light"/>
          <w:sz w:val="28"/>
          <w:szCs w:val="28"/>
          <w:rtl/>
          <w:lang w:val="en-GB" w:bidi="ar-JO"/>
        </w:rPr>
        <w:t>،</w:t>
      </w:r>
      <w:r w:rsidR="00BA7FAA">
        <w:rPr>
          <w:rFonts w:asciiTheme="majorHAnsi" w:hAnsiTheme="majorHAnsi" w:cs="Calibri Light"/>
          <w:sz w:val="28"/>
          <w:szCs w:val="28"/>
          <w:lang w:val="en-GB" w:bidi="ar-JO"/>
        </w:rPr>
        <w:t xml:space="preserve"> </w:t>
      </w:r>
      <w:r w:rsidR="00BA7FAA" w:rsidRPr="00A65A5F">
        <w:rPr>
          <w:rFonts w:asciiTheme="majorHAnsi" w:hAnsiTheme="majorHAnsi" w:cs="Calibri Light"/>
          <w:sz w:val="28"/>
          <w:szCs w:val="28"/>
          <w:rtl/>
          <w:lang w:val="en-GB" w:bidi="ar-JO"/>
        </w:rPr>
        <w:t>مرفق نسخه من الورقة العلمية للإطلاع</w:t>
      </w:r>
      <w:r w:rsidR="00BA7FAA">
        <w:rPr>
          <w:rFonts w:asciiTheme="majorHAnsi" w:hAnsiTheme="majorHAnsi" w:cs="Calibri Light"/>
          <w:sz w:val="28"/>
          <w:szCs w:val="28"/>
          <w:vertAlign w:val="superscript"/>
          <w:lang w:val="en-GB" w:bidi="ar-JO"/>
        </w:rPr>
        <w:t>10</w:t>
      </w:r>
      <w:r w:rsidR="00FA156B"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. في عام 2017، </w:t>
      </w:r>
      <w:r w:rsidR="00A65A5F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 تم نشر </w:t>
      </w:r>
      <w:r w:rsidR="00FA156B"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>ورقة</w:t>
      </w:r>
      <w:r w:rsidR="00A65A5F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 علمية</w:t>
      </w:r>
      <w:r w:rsidR="00FA156B"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بحثت في التأثير والتفاعلات بين </w:t>
      </w:r>
      <w:r w:rsidR="00FA156B" w:rsidRPr="00FA156B">
        <w:rPr>
          <w:rFonts w:asciiTheme="majorHAnsi" w:hAnsiTheme="majorHAnsi" w:cstheme="majorHAnsi"/>
          <w:sz w:val="28"/>
          <w:szCs w:val="28"/>
          <w:lang w:val="en-GB" w:bidi="ar-JO"/>
        </w:rPr>
        <w:t>VCI</w:t>
      </w:r>
      <w:r w:rsidR="00FA156B"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ونظام الحماية الكاثودية من زاوية تأثير </w:t>
      </w:r>
      <w:r w:rsidR="00FA156B" w:rsidRPr="00FA156B">
        <w:rPr>
          <w:rFonts w:asciiTheme="majorHAnsi" w:hAnsiTheme="majorHAnsi" w:cstheme="majorHAnsi"/>
          <w:sz w:val="28"/>
          <w:szCs w:val="28"/>
          <w:lang w:val="en-GB" w:bidi="ar-JO"/>
        </w:rPr>
        <w:t>VCI</w:t>
      </w:r>
      <w:r w:rsidR="00FA156B"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على الاستقطاب </w:t>
      </w:r>
      <w:r w:rsidR="007A3F00">
        <w:rPr>
          <w:rFonts w:asciiTheme="majorHAnsi" w:hAnsiTheme="majorHAnsi" w:cstheme="majorHAnsi"/>
          <w:sz w:val="28"/>
          <w:szCs w:val="28"/>
          <w:lang w:val="en-GB" w:bidi="ar-JO"/>
        </w:rPr>
        <w:t xml:space="preserve">  </w:t>
      </w:r>
      <w:r w:rsidR="007A3F00">
        <w:rPr>
          <w:rFonts w:asciiTheme="majorHAnsi" w:hAnsiTheme="majorHAnsi" w:cstheme="majorHAnsi"/>
          <w:sz w:val="28"/>
          <w:szCs w:val="28"/>
          <w:lang w:bidi="ar-JO"/>
        </w:rPr>
        <w:t>(polarization)</w:t>
      </w:r>
      <w:r w:rsidR="00FA156B"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وتيار الحماية الكاثودية. أظهرت التجربة أن كيمياء </w:t>
      </w:r>
      <w:r w:rsidR="00FA156B" w:rsidRPr="00FA156B">
        <w:rPr>
          <w:rFonts w:asciiTheme="majorHAnsi" w:hAnsiTheme="majorHAnsi" w:cstheme="majorHAnsi"/>
          <w:sz w:val="28"/>
          <w:szCs w:val="28"/>
          <w:lang w:val="en-GB" w:bidi="ar-JO"/>
        </w:rPr>
        <w:t>V</w:t>
      </w:r>
      <w:r w:rsidR="007A3F00">
        <w:rPr>
          <w:rFonts w:asciiTheme="majorHAnsi" w:hAnsiTheme="majorHAnsi" w:cstheme="majorHAnsi"/>
          <w:sz w:val="28"/>
          <w:szCs w:val="28"/>
          <w:lang w:val="en-GB" w:bidi="ar-JO"/>
        </w:rPr>
        <w:t>C</w:t>
      </w:r>
      <w:r w:rsidR="00FA156B" w:rsidRPr="00FA156B">
        <w:rPr>
          <w:rFonts w:asciiTheme="majorHAnsi" w:hAnsiTheme="majorHAnsi" w:cstheme="majorHAnsi"/>
          <w:sz w:val="28"/>
          <w:szCs w:val="28"/>
          <w:lang w:val="en-GB" w:bidi="ar-JO"/>
        </w:rPr>
        <w:t>I</w:t>
      </w:r>
      <w:r w:rsidR="00FA156B"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التي تم استخدامها تعمل كمستقطب كاثودي</w:t>
      </w:r>
      <w:r w:rsidR="007A3F00">
        <w:rPr>
          <w:rFonts w:asciiTheme="majorHAnsi" w:hAnsiTheme="majorHAnsi" w:cstheme="majorHAnsi"/>
          <w:sz w:val="28"/>
          <w:szCs w:val="28"/>
          <w:lang w:val="en-GB" w:bidi="ar-JO"/>
        </w:rPr>
        <w:t xml:space="preserve">(cathodic polarizer) </w:t>
      </w:r>
      <w:r w:rsidR="00FA156B"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وأدت إلى تقليل تيار الحماية الكاثودية المطلوب لخفض معدل التآكل إلى الصفر بنسبة 40٪</w:t>
      </w:r>
      <w:r w:rsidR="00A65A5F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، مرفق نسخه من الورقة العلمية للإطلاع</w:t>
      </w:r>
      <w:r w:rsidR="007A3F00" w:rsidRPr="007A3F00">
        <w:rPr>
          <w:rFonts w:asciiTheme="majorHAnsi" w:hAnsiTheme="majorHAnsi" w:cstheme="majorHAnsi"/>
          <w:sz w:val="28"/>
          <w:szCs w:val="28"/>
          <w:vertAlign w:val="superscript"/>
          <w:lang w:val="en-GB" w:bidi="ar-JO"/>
        </w:rPr>
        <w:t>11</w:t>
      </w:r>
      <w:r w:rsidR="00FA156B"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>.</w:t>
      </w:r>
      <w:r w:rsidR="00A65A5F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 </w:t>
      </w:r>
      <w:r w:rsidR="00FA156B"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في دراسة تكميلية في عام 2018 ، </w:t>
      </w:r>
      <w:r w:rsidR="007A3F00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بينت هذه الدراسة</w:t>
      </w:r>
      <w:r w:rsidR="00A65A5F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 أن ليس كل أنواع</w:t>
      </w:r>
      <w:r w:rsidR="00572CB4" w:rsidRPr="00572CB4">
        <w:rPr>
          <w:rtl/>
        </w:rPr>
        <w:t xml:space="preserve"> </w:t>
      </w:r>
      <w:r w:rsidR="00572CB4" w:rsidRPr="00572CB4">
        <w:rPr>
          <w:rFonts w:asciiTheme="majorHAnsi" w:hAnsiTheme="majorHAnsi" w:cs="Calibri Light"/>
          <w:sz w:val="28"/>
          <w:szCs w:val="28"/>
          <w:rtl/>
          <w:lang w:val="en-GB" w:bidi="ar-JO"/>
        </w:rPr>
        <w:t>مثبطات التآكل المتطايرة</w:t>
      </w:r>
      <w:r w:rsidR="00A65A5F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 </w:t>
      </w:r>
      <w:r w:rsidR="007A3F00">
        <w:rPr>
          <w:rFonts w:asciiTheme="majorHAnsi" w:hAnsiTheme="majorHAnsi" w:cstheme="majorHAnsi"/>
          <w:sz w:val="28"/>
          <w:szCs w:val="28"/>
          <w:lang w:bidi="ar-JO"/>
        </w:rPr>
        <w:t>(VCI)</w:t>
      </w:r>
      <w:r w:rsidR="00FA156B"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متوافقة مع أنظمة الحماية الكاثودية</w:t>
      </w:r>
      <w:r w:rsidR="00572CB4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، مرفق نسخه من الورقة العلمية للإطلاع</w:t>
      </w:r>
      <w:r w:rsidR="007A3F00" w:rsidRPr="007A3F00">
        <w:rPr>
          <w:rFonts w:asciiTheme="majorHAnsi" w:hAnsiTheme="majorHAnsi" w:cstheme="majorHAnsi"/>
          <w:sz w:val="28"/>
          <w:szCs w:val="28"/>
          <w:vertAlign w:val="superscript"/>
          <w:lang w:val="en-GB" w:bidi="ar-JO"/>
        </w:rPr>
        <w:t>12</w:t>
      </w:r>
      <w:r w:rsidR="00572CB4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.</w:t>
      </w:r>
      <w:r w:rsidR="00D35132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 كما أن تقرير </w:t>
      </w:r>
      <w:r w:rsidR="00D35132" w:rsidRPr="008A0A43">
        <w:rPr>
          <w:rFonts w:asciiTheme="majorHAnsi" w:hAnsiTheme="majorHAnsi" w:cs="Calibri Light"/>
          <w:sz w:val="28"/>
          <w:szCs w:val="28"/>
          <w:rtl/>
          <w:lang w:val="en-GB" w:bidi="ar-JO"/>
        </w:rPr>
        <w:t>معهد البترول الأمريكي</w:t>
      </w:r>
      <w:r w:rsidR="00D35132"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</w:t>
      </w:r>
      <w:r w:rsidR="00D35132">
        <w:rPr>
          <w:rFonts w:asciiTheme="majorHAnsi" w:hAnsiTheme="majorHAnsi" w:cstheme="majorHAnsi"/>
          <w:sz w:val="28"/>
          <w:szCs w:val="28"/>
          <w:lang w:bidi="ar-JO"/>
        </w:rPr>
        <w:t xml:space="preserve"> API 655</w:t>
      </w:r>
      <w:r w:rsidR="00D35132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في الفقرة </w:t>
      </w:r>
      <w:r w:rsidR="00572CB4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 7</w:t>
      </w:r>
      <w:r w:rsidR="00D35132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يسلط </w:t>
      </w:r>
      <w:r w:rsidR="00D35132"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الضوء على التأثير </w:t>
      </w:r>
      <w:r w:rsidR="00D35132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التكاملي</w:t>
      </w:r>
      <w:r w:rsidR="00D35132"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بين</w:t>
      </w:r>
      <w:r w:rsidR="00D35132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 الحماية </w:t>
      </w:r>
      <w:r w:rsidR="00A65A5F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الكاثودية</w:t>
      </w:r>
      <w:r w:rsidR="00D35132" w:rsidRPr="00FA156B">
        <w:rPr>
          <w:rFonts w:asciiTheme="majorHAnsi" w:hAnsiTheme="majorHAnsi" w:cstheme="majorHAnsi"/>
          <w:sz w:val="28"/>
          <w:szCs w:val="28"/>
          <w:lang w:val="en-GB" w:bidi="ar-JO"/>
        </w:rPr>
        <w:t xml:space="preserve"> </w:t>
      </w:r>
      <w:r w:rsidR="00572CB4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 و </w:t>
      </w:r>
      <w:r w:rsidR="00D35132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تقنية </w:t>
      </w:r>
      <w:r w:rsidR="00D35132" w:rsidRPr="00D35132">
        <w:rPr>
          <w:rFonts w:asciiTheme="majorHAnsi" w:hAnsiTheme="majorHAnsi" w:cs="Calibri Light"/>
          <w:sz w:val="28"/>
          <w:szCs w:val="28"/>
          <w:rtl/>
          <w:lang w:val="en-GB" w:bidi="ar-JO"/>
        </w:rPr>
        <w:t xml:space="preserve">مثبطات التآكل المتطايرة </w:t>
      </w:r>
      <w:r w:rsidR="00D35132"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>، بالإضافة إلى الاعتبارات المحتملة التي يجب مراعاتها من قبل المالكين ومشغلي الخزانات عند دمج كلا النظامين</w:t>
      </w:r>
      <w:r w:rsidR="00D35132" w:rsidRPr="00FA156B">
        <w:rPr>
          <w:rFonts w:asciiTheme="majorHAnsi" w:hAnsiTheme="majorHAnsi" w:cstheme="majorHAnsi"/>
          <w:sz w:val="28"/>
          <w:szCs w:val="28"/>
          <w:lang w:val="en-GB" w:bidi="ar-JO"/>
        </w:rPr>
        <w:t>.</w:t>
      </w:r>
    </w:p>
    <w:p w14:paraId="5ADCE687" w14:textId="42E41EC0" w:rsidR="00FA156B" w:rsidRPr="00FA156B" w:rsidRDefault="00572CB4" w:rsidP="00D35132">
      <w:pPr>
        <w:bidi/>
        <w:jc w:val="both"/>
        <w:rPr>
          <w:rFonts w:asciiTheme="majorHAnsi" w:hAnsiTheme="majorHAnsi" w:cstheme="majorHAnsi"/>
          <w:sz w:val="28"/>
          <w:szCs w:val="28"/>
          <w:rtl/>
          <w:lang w:val="en-GB" w:bidi="ar-JO"/>
        </w:rPr>
      </w:pPr>
      <w:r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أما بالنسبة لقدرة هذه التقنية على توفير حماية طويلة الأمد فقد تم نشر ورقة علمية في مؤتمر </w:t>
      </w:r>
      <w:r>
        <w:rPr>
          <w:rFonts w:asciiTheme="majorHAnsi" w:hAnsiTheme="majorHAnsi" w:cstheme="majorHAnsi"/>
          <w:sz w:val="28"/>
          <w:szCs w:val="28"/>
          <w:lang w:val="en-GB" w:bidi="ar-JO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bidi="ar-JO"/>
        </w:rPr>
        <w:t xml:space="preserve">NACE </w:t>
      </w:r>
      <w:r>
        <w:rPr>
          <w:rFonts w:asciiTheme="majorHAnsi" w:hAnsiTheme="majorHAnsi" w:cstheme="majorHAnsi" w:hint="cs"/>
          <w:sz w:val="28"/>
          <w:szCs w:val="28"/>
          <w:rtl/>
          <w:lang w:bidi="ar-JO"/>
        </w:rPr>
        <w:t xml:space="preserve"> تم فيها مقارنة </w:t>
      </w:r>
      <w:r w:rsidR="00FA156B"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>بيانات مسح أرضية الخزان</w:t>
      </w:r>
      <w:r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 بتفنية</w:t>
      </w:r>
      <w:r>
        <w:rPr>
          <w:rFonts w:asciiTheme="majorHAnsi" w:hAnsiTheme="majorHAnsi" w:cstheme="majorHAnsi"/>
          <w:sz w:val="28"/>
          <w:szCs w:val="28"/>
          <w:lang w:val="en-GB" w:bidi="ar-JO"/>
        </w:rPr>
        <w:t xml:space="preserve"> (</w:t>
      </w:r>
      <w:r>
        <w:rPr>
          <w:rFonts w:asciiTheme="majorHAnsi" w:hAnsiTheme="majorHAnsi" w:cstheme="majorHAnsi"/>
          <w:sz w:val="28"/>
          <w:szCs w:val="28"/>
          <w:lang w:bidi="ar-JO"/>
        </w:rPr>
        <w:t>MFL)</w:t>
      </w:r>
      <w:r w:rsidR="00FA156B"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>قبل وبعد تطبيق</w:t>
      </w:r>
      <w:r>
        <w:rPr>
          <w:rFonts w:asciiTheme="majorHAnsi" w:hAnsiTheme="majorHAnsi" w:cstheme="majorHAnsi"/>
          <w:sz w:val="28"/>
          <w:szCs w:val="28"/>
          <w:lang w:val="en-GB" w:bidi="ar-JO"/>
        </w:rPr>
        <w:t xml:space="preserve"> </w:t>
      </w:r>
      <w:r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هذه التقنية لمجموعة من 12 خزان </w:t>
      </w:r>
      <w:r w:rsidR="00FA156B"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</w:t>
      </w:r>
      <w:r w:rsidR="00182F6A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 حيث </w:t>
      </w:r>
      <w:r w:rsidR="00FA156B"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أظهرت </w:t>
      </w:r>
      <w:r w:rsidR="00182F6A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التنائج أن </w:t>
      </w:r>
      <w:r w:rsidR="00FA156B"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مثبطات </w:t>
      </w:r>
      <w:r w:rsidR="00182F6A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ال</w:t>
      </w:r>
      <w:r w:rsidR="00FA156B"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تآكل </w:t>
      </w:r>
      <w:r w:rsidR="00182F6A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المتطايرة</w:t>
      </w:r>
      <w:r w:rsidR="00BE38B8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 </w:t>
      </w:r>
      <w:r w:rsidR="00BE38B8">
        <w:rPr>
          <w:rFonts w:asciiTheme="majorHAnsi" w:hAnsiTheme="majorHAnsi" w:cstheme="majorHAnsi"/>
          <w:sz w:val="28"/>
          <w:szCs w:val="28"/>
          <w:lang w:val="en-GB" w:bidi="ar-JO"/>
        </w:rPr>
        <w:t xml:space="preserve"> </w:t>
      </w:r>
      <w:r w:rsidR="00BE38B8">
        <w:rPr>
          <w:rFonts w:asciiTheme="majorHAnsi" w:hAnsiTheme="majorHAnsi" w:cstheme="majorHAnsi"/>
          <w:sz w:val="28"/>
          <w:szCs w:val="28"/>
          <w:lang w:bidi="ar-JO"/>
        </w:rPr>
        <w:t>(VCI)</w:t>
      </w:r>
      <w:r w:rsidR="00182F6A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أدت</w:t>
      </w:r>
      <w:r w:rsidR="00FA156B"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أداءً</w:t>
      </w:r>
      <w:r w:rsidR="00182F6A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ا</w:t>
      </w:r>
      <w:r w:rsidR="00FA156B"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جيدًا على المدى الطويل</w:t>
      </w:r>
      <w:r w:rsidR="00182F6A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 مقارنة بالحماية الكاثودية، مرفق نسخه من الورقة العلمية للإطلاع</w:t>
      </w:r>
      <w:r w:rsidR="007A3F00" w:rsidRPr="007A3F00">
        <w:rPr>
          <w:rFonts w:asciiTheme="majorHAnsi" w:hAnsiTheme="majorHAnsi" w:cstheme="majorHAnsi"/>
          <w:sz w:val="28"/>
          <w:szCs w:val="28"/>
          <w:vertAlign w:val="superscript"/>
          <w:lang w:val="en-GB" w:bidi="ar-JO"/>
        </w:rPr>
        <w:t>13</w:t>
      </w:r>
      <w:r w:rsidR="00FA156B"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>.</w:t>
      </w:r>
    </w:p>
    <w:p w14:paraId="1447EF6B" w14:textId="55A87361" w:rsidR="00FA156B" w:rsidRPr="00FA156B" w:rsidRDefault="00FA156B" w:rsidP="00C65CFC">
      <w:pPr>
        <w:bidi/>
        <w:jc w:val="both"/>
        <w:rPr>
          <w:rFonts w:asciiTheme="majorHAnsi" w:hAnsiTheme="majorHAnsi" w:cstheme="majorHAnsi"/>
          <w:sz w:val="28"/>
          <w:szCs w:val="28"/>
          <w:rtl/>
          <w:lang w:val="en-GB" w:bidi="ar-JO"/>
        </w:rPr>
      </w:pP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بناءً على مراجعة الأدبيات والتطبيقات الميدانية الموثقة ، يمكن </w:t>
      </w:r>
      <w:r w:rsidR="00BE38B8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التوصية</w:t>
      </w: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</w:t>
      </w:r>
      <w:r w:rsidR="00BE38B8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ب</w:t>
      </w: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>استخدام هذه</w:t>
      </w:r>
      <w:r w:rsidR="00C65CFC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 التقنية</w:t>
      </w: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لتوفير الحماية </w:t>
      </w:r>
      <w:r w:rsidR="00BE38B8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من </w:t>
      </w: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تآكل </w:t>
      </w:r>
      <w:r w:rsidR="00BE38B8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أرضيات الخزانات في</w:t>
      </w: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ا</w:t>
      </w:r>
      <w:r w:rsidR="00182F6A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لحالات التالية</w:t>
      </w:r>
      <w:r w:rsidR="00BE38B8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:</w:t>
      </w:r>
    </w:p>
    <w:p w14:paraId="26B89A10" w14:textId="2507559C" w:rsidR="00FA156B" w:rsidRPr="00AD49B4" w:rsidRDefault="00FA156B" w:rsidP="00AD49B4">
      <w:pPr>
        <w:pStyle w:val="ListParagraph"/>
        <w:numPr>
          <w:ilvl w:val="0"/>
          <w:numId w:val="3"/>
        </w:numPr>
        <w:bidi/>
        <w:jc w:val="both"/>
        <w:rPr>
          <w:rFonts w:asciiTheme="majorHAnsi" w:hAnsiTheme="majorHAnsi" w:cstheme="majorHAnsi"/>
          <w:sz w:val="28"/>
          <w:szCs w:val="28"/>
          <w:rtl/>
          <w:lang w:val="en-GB" w:bidi="ar-JO"/>
        </w:rPr>
      </w:pPr>
      <w:r w:rsidRPr="00AD49B4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الخزانات التي لا تحتوي على حماية كاثودية </w:t>
      </w:r>
      <w:r w:rsidR="00182F6A" w:rsidRPr="00AD49B4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أ</w:t>
      </w:r>
      <w:r w:rsidRPr="00AD49B4">
        <w:rPr>
          <w:rFonts w:asciiTheme="majorHAnsi" w:hAnsiTheme="majorHAnsi" w:cstheme="majorHAnsi"/>
          <w:sz w:val="28"/>
          <w:szCs w:val="28"/>
          <w:rtl/>
          <w:lang w:val="en-GB" w:bidi="ar-JO"/>
        </w:rPr>
        <w:t>وتركيب نظام حماية كاثودية ليس اقتصادي</w:t>
      </w:r>
      <w:r w:rsidR="00182F6A" w:rsidRPr="00AD49B4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 أو عملي</w:t>
      </w:r>
      <w:r w:rsidR="00C65CFC" w:rsidRPr="00AD49B4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.</w:t>
      </w:r>
    </w:p>
    <w:p w14:paraId="12FB2883" w14:textId="35979B1A" w:rsidR="00FA156B" w:rsidRPr="00AD49B4" w:rsidRDefault="00FA156B" w:rsidP="00AD49B4">
      <w:pPr>
        <w:pStyle w:val="ListParagraph"/>
        <w:numPr>
          <w:ilvl w:val="0"/>
          <w:numId w:val="3"/>
        </w:numPr>
        <w:bidi/>
        <w:jc w:val="both"/>
        <w:rPr>
          <w:rFonts w:asciiTheme="majorHAnsi" w:hAnsiTheme="majorHAnsi" w:cstheme="majorHAnsi"/>
          <w:sz w:val="28"/>
          <w:szCs w:val="28"/>
          <w:lang w:bidi="ar-JO"/>
        </w:rPr>
      </w:pPr>
      <w:r w:rsidRPr="00AD49B4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الخزان الذي </w:t>
      </w:r>
      <w:r w:rsidR="00182F6A" w:rsidRPr="00AD49B4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لديه</w:t>
      </w:r>
      <w:r w:rsidRPr="00AD49B4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حماية كاثودية ولكنه لا يحقق مع</w:t>
      </w:r>
      <w:r w:rsidR="00B5567F" w:rsidRPr="00AD49B4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يار</w:t>
      </w:r>
      <w:r w:rsidRPr="00AD49B4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</w:t>
      </w:r>
      <w:r w:rsidR="00B5567F" w:rsidRPr="00AD49B4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ال</w:t>
      </w:r>
      <w:r w:rsidRPr="00AD49B4">
        <w:rPr>
          <w:rFonts w:asciiTheme="majorHAnsi" w:hAnsiTheme="majorHAnsi" w:cstheme="majorHAnsi"/>
          <w:sz w:val="28"/>
          <w:szCs w:val="28"/>
          <w:rtl/>
          <w:lang w:val="en-GB" w:bidi="ar-JO"/>
        </w:rPr>
        <w:t>حماية</w:t>
      </w:r>
      <w:r w:rsidRPr="00AD49B4">
        <w:rPr>
          <w:rFonts w:asciiTheme="majorHAnsi" w:hAnsiTheme="majorHAnsi" w:cstheme="majorHAnsi"/>
          <w:sz w:val="28"/>
          <w:szCs w:val="28"/>
          <w:lang w:val="en-GB" w:bidi="ar-JO"/>
        </w:rPr>
        <w:t xml:space="preserve"> </w:t>
      </w:r>
      <w:r w:rsidR="00B5567F" w:rsidRPr="00AD49B4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المنصوص عليه في </w:t>
      </w:r>
      <w:r w:rsidR="00B5567F" w:rsidRPr="00AD49B4">
        <w:rPr>
          <w:rFonts w:asciiTheme="majorHAnsi" w:hAnsiTheme="majorHAnsi" w:cstheme="majorHAnsi"/>
          <w:sz w:val="28"/>
          <w:szCs w:val="28"/>
          <w:lang w:val="en-GB" w:bidi="ar-JO"/>
        </w:rPr>
        <w:t>NACE</w:t>
      </w:r>
      <w:r w:rsidR="00B5567F" w:rsidRPr="00AD49B4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 </w:t>
      </w:r>
      <w:r w:rsidRPr="00AD49B4">
        <w:rPr>
          <w:rFonts w:asciiTheme="majorHAnsi" w:hAnsiTheme="majorHAnsi" w:cstheme="majorHAnsi"/>
          <w:sz w:val="28"/>
          <w:szCs w:val="28"/>
          <w:lang w:val="en-GB" w:bidi="ar-JO"/>
        </w:rPr>
        <w:t xml:space="preserve"> </w:t>
      </w:r>
      <w:r w:rsidRPr="00AD49B4">
        <w:rPr>
          <w:rFonts w:asciiTheme="majorHAnsi" w:hAnsiTheme="majorHAnsi" w:cstheme="majorHAnsi"/>
          <w:sz w:val="28"/>
          <w:szCs w:val="28"/>
          <w:rtl/>
          <w:lang w:val="en-GB" w:bidi="ar-JO"/>
        </w:rPr>
        <w:t>وتعديل نظام</w:t>
      </w:r>
      <w:r w:rsidR="00BA7FAA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 ال</w:t>
      </w:r>
      <w:r w:rsidR="00B5567F" w:rsidRPr="00AD49B4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حماية </w:t>
      </w:r>
      <w:r w:rsidR="00BA7FAA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ال</w:t>
      </w:r>
      <w:r w:rsidR="00B5567F" w:rsidRPr="00AD49B4">
        <w:rPr>
          <w:rFonts w:asciiTheme="majorHAnsi" w:hAnsiTheme="majorHAnsi" w:cstheme="majorHAnsi"/>
          <w:sz w:val="28"/>
          <w:szCs w:val="28"/>
          <w:rtl/>
          <w:lang w:val="en-GB" w:bidi="ar-JO"/>
        </w:rPr>
        <w:t>كاثودية</w:t>
      </w:r>
      <w:r w:rsidRPr="00AD49B4">
        <w:rPr>
          <w:rFonts w:asciiTheme="majorHAnsi" w:hAnsiTheme="majorHAnsi" w:cstheme="majorHAnsi"/>
          <w:sz w:val="28"/>
          <w:szCs w:val="28"/>
          <w:lang w:val="en-GB" w:bidi="ar-JO"/>
        </w:rPr>
        <w:t xml:space="preserve"> </w:t>
      </w:r>
      <w:r w:rsidRPr="00AD49B4">
        <w:rPr>
          <w:rFonts w:asciiTheme="majorHAnsi" w:hAnsiTheme="majorHAnsi" w:cstheme="majorHAnsi"/>
          <w:sz w:val="28"/>
          <w:szCs w:val="28"/>
          <w:rtl/>
          <w:lang w:val="en-GB" w:bidi="ar-JO"/>
        </w:rPr>
        <w:t>الحالي غير ممكن اقتصاديًا أو عمليًا</w:t>
      </w:r>
      <w:r w:rsidR="00C5764A" w:rsidRPr="00AD49B4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.</w:t>
      </w:r>
    </w:p>
    <w:p w14:paraId="484DF51E" w14:textId="3DFE3C00" w:rsidR="00FA156B" w:rsidRPr="00AD49B4" w:rsidRDefault="00B5567F" w:rsidP="00AD49B4">
      <w:pPr>
        <w:pStyle w:val="ListParagraph"/>
        <w:numPr>
          <w:ilvl w:val="0"/>
          <w:numId w:val="3"/>
        </w:numPr>
        <w:bidi/>
        <w:jc w:val="both"/>
        <w:rPr>
          <w:rFonts w:asciiTheme="majorHAnsi" w:hAnsiTheme="majorHAnsi" w:cstheme="majorHAnsi"/>
          <w:sz w:val="28"/>
          <w:szCs w:val="28"/>
          <w:lang w:val="en-GB" w:bidi="ar-JO"/>
        </w:rPr>
      </w:pPr>
      <w:r w:rsidRPr="00AD49B4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الخزانات المبنية على</w:t>
      </w:r>
      <w:r w:rsidR="00FA156B" w:rsidRPr="00AD49B4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رمل زيتي أو أسفلت</w:t>
      </w:r>
      <w:r w:rsidR="00BA7FAA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، </w:t>
      </w:r>
      <w:r w:rsidR="00FA156B" w:rsidRPr="00AD49B4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حيث </w:t>
      </w:r>
      <w:r w:rsidRPr="00AD49B4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 أن هذا النوع من التربة يقلل من</w:t>
      </w:r>
      <w:r w:rsidR="00FA156B" w:rsidRPr="00AD49B4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كفاءة الحماية الكاثودية بسبب </w:t>
      </w:r>
      <w:r w:rsidRPr="00AD49B4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عزله لتيار الحماية الكاثودية كما هو منصوص عليه في </w:t>
      </w:r>
      <w:r w:rsidRPr="00AD49B4">
        <w:rPr>
          <w:rFonts w:asciiTheme="majorHAnsi" w:hAnsiTheme="majorHAnsi" w:cstheme="majorHAnsi"/>
          <w:sz w:val="28"/>
          <w:szCs w:val="28"/>
          <w:rtl/>
          <w:lang w:val="en-GB" w:bidi="ar-JO"/>
        </w:rPr>
        <w:t>من الوثيقة المرجعي</w:t>
      </w:r>
      <w:r w:rsidRPr="00AD49B4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ة 651</w:t>
      </w:r>
      <w:r w:rsidRPr="00AD49B4">
        <w:rPr>
          <w:rFonts w:asciiTheme="majorHAnsi" w:hAnsiTheme="majorHAnsi" w:cstheme="majorHAnsi"/>
          <w:sz w:val="28"/>
          <w:szCs w:val="28"/>
          <w:lang w:val="en-GB" w:bidi="ar-JO"/>
        </w:rPr>
        <w:t xml:space="preserve"> API</w:t>
      </w:r>
      <w:r w:rsidRPr="00AD49B4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 من معهد البترول الأمريكي</w:t>
      </w:r>
      <w:r w:rsidRPr="00AD49B4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 في الفقرة</w:t>
      </w:r>
      <w:r w:rsidR="00C34384">
        <w:rPr>
          <w:rFonts w:asciiTheme="majorHAnsi" w:hAnsiTheme="majorHAnsi" w:cstheme="majorHAnsi"/>
          <w:sz w:val="28"/>
          <w:szCs w:val="28"/>
          <w:lang w:val="en-GB" w:bidi="ar-JO"/>
        </w:rPr>
        <w:t xml:space="preserve">5.3.5 </w:t>
      </w:r>
      <w:r w:rsidRPr="00AD49B4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 ، مرفق نسخه من المرجع للإطلاع</w:t>
      </w:r>
      <w:r w:rsidRPr="00AD49B4">
        <w:rPr>
          <w:rFonts w:asciiTheme="majorHAnsi" w:hAnsiTheme="majorHAnsi" w:cstheme="majorHAnsi"/>
          <w:sz w:val="28"/>
          <w:szCs w:val="28"/>
          <w:lang w:val="en-GB" w:bidi="ar-JO"/>
        </w:rPr>
        <w:t>.</w:t>
      </w:r>
    </w:p>
    <w:p w14:paraId="60E5A62D" w14:textId="5405AB9C" w:rsidR="00FA156B" w:rsidRPr="00AD49B4" w:rsidRDefault="00FA156B" w:rsidP="00AD49B4">
      <w:pPr>
        <w:pStyle w:val="ListParagraph"/>
        <w:numPr>
          <w:ilvl w:val="0"/>
          <w:numId w:val="3"/>
        </w:numPr>
        <w:bidi/>
        <w:jc w:val="both"/>
        <w:rPr>
          <w:rFonts w:asciiTheme="majorHAnsi" w:hAnsiTheme="majorHAnsi" w:cstheme="majorHAnsi"/>
          <w:sz w:val="28"/>
          <w:szCs w:val="28"/>
          <w:lang w:val="en-GB" w:bidi="ar-JO"/>
        </w:rPr>
      </w:pPr>
      <w:r w:rsidRPr="00AD49B4">
        <w:rPr>
          <w:rFonts w:asciiTheme="majorHAnsi" w:hAnsiTheme="majorHAnsi" w:cstheme="majorHAnsi"/>
          <w:sz w:val="28"/>
          <w:szCs w:val="28"/>
          <w:rtl/>
          <w:lang w:val="en-GB" w:bidi="ar-JO"/>
        </w:rPr>
        <w:t>الخزانات التي تعاني من مستوى عالٍ من ويريد مشغل الخزان تحسين عمر خدمة الخزان أو تمديد فترة الفحص التالية</w:t>
      </w:r>
      <w:r w:rsidR="00B5567F" w:rsidRPr="00AD49B4"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.</w:t>
      </w:r>
    </w:p>
    <w:p w14:paraId="7D0F29C4" w14:textId="4B850237" w:rsidR="00C161FA" w:rsidRDefault="00BE38B8" w:rsidP="00AD49B4">
      <w:pPr>
        <w:bidi/>
        <w:jc w:val="both"/>
        <w:rPr>
          <w:rFonts w:asciiTheme="majorHAnsi" w:hAnsiTheme="majorHAnsi" w:cstheme="majorHAnsi"/>
          <w:sz w:val="28"/>
          <w:szCs w:val="28"/>
          <w:rtl/>
          <w:lang w:val="en-GB" w:bidi="ar-JO"/>
        </w:rPr>
      </w:pPr>
      <w:r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التوصية مشروطة أن يقوم مزود تقنية </w:t>
      </w: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مثبطات </w:t>
      </w:r>
      <w:r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>ال</w:t>
      </w:r>
      <w:r w:rsidRPr="00FA156B">
        <w:rPr>
          <w:rFonts w:asciiTheme="majorHAnsi" w:hAnsiTheme="majorHAnsi" w:cstheme="majorHAnsi"/>
          <w:sz w:val="28"/>
          <w:szCs w:val="28"/>
          <w:rtl/>
          <w:lang w:val="en-GB" w:bidi="ar-JO"/>
        </w:rPr>
        <w:t xml:space="preserve">تآكل </w:t>
      </w:r>
      <w:r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المتطايرة </w:t>
      </w:r>
      <w:r>
        <w:rPr>
          <w:rFonts w:asciiTheme="majorHAnsi" w:hAnsiTheme="majorHAnsi" w:cstheme="majorHAnsi"/>
          <w:sz w:val="28"/>
          <w:szCs w:val="28"/>
          <w:lang w:bidi="ar-JO"/>
        </w:rPr>
        <w:t>(VCI)</w:t>
      </w:r>
      <w:r>
        <w:rPr>
          <w:rFonts w:asciiTheme="majorHAnsi" w:hAnsiTheme="majorHAnsi" w:cstheme="majorHAnsi"/>
          <w:sz w:val="28"/>
          <w:szCs w:val="28"/>
          <w:lang w:val="en-GB" w:bidi="ar-JO"/>
        </w:rPr>
        <w:t xml:space="preserve"> </w:t>
      </w:r>
      <w:r>
        <w:rPr>
          <w:rFonts w:asciiTheme="majorHAnsi" w:hAnsiTheme="majorHAnsi" w:cstheme="majorHAnsi" w:hint="cs"/>
          <w:sz w:val="28"/>
          <w:szCs w:val="28"/>
          <w:rtl/>
          <w:lang w:val="en-GB" w:bidi="ar-JO"/>
        </w:rPr>
        <w:t xml:space="preserve"> باثبات قدرته على تقديم دراسة وافيه لكل خزان وان يكون له سجل معتبر في تطيبق هذه التقنيه في المملكة بما لا يقل عن10 سنوات.</w:t>
      </w:r>
    </w:p>
    <w:p w14:paraId="3D767391" w14:textId="77777777" w:rsidR="00C161FA" w:rsidRDefault="00C161FA" w:rsidP="00C161FA">
      <w:pPr>
        <w:bidi/>
        <w:jc w:val="both"/>
        <w:rPr>
          <w:rFonts w:asciiTheme="majorHAnsi" w:hAnsiTheme="majorHAnsi" w:cstheme="majorHAnsi"/>
          <w:sz w:val="28"/>
          <w:szCs w:val="28"/>
          <w:rtl/>
          <w:lang w:val="en-GB" w:bidi="ar-JO"/>
        </w:rPr>
      </w:pPr>
    </w:p>
    <w:p w14:paraId="1750EE01" w14:textId="447C904E" w:rsidR="00C161FA" w:rsidRDefault="00C161FA" w:rsidP="00C161FA">
      <w:pPr>
        <w:bidi/>
        <w:jc w:val="both"/>
        <w:rPr>
          <w:rFonts w:asciiTheme="majorHAnsi" w:hAnsiTheme="majorHAnsi" w:cstheme="majorHAnsi"/>
          <w:sz w:val="28"/>
          <w:szCs w:val="28"/>
          <w:lang w:val="en-GB" w:bidi="ar-JO"/>
        </w:rPr>
      </w:pPr>
    </w:p>
    <w:p w14:paraId="79B8D108" w14:textId="77777777" w:rsidR="007A3F00" w:rsidRDefault="007A3F00" w:rsidP="007A3F00">
      <w:pPr>
        <w:bidi/>
        <w:jc w:val="both"/>
        <w:rPr>
          <w:rFonts w:asciiTheme="majorHAnsi" w:hAnsiTheme="majorHAnsi" w:cstheme="majorHAnsi"/>
          <w:sz w:val="28"/>
          <w:szCs w:val="28"/>
          <w:rtl/>
          <w:lang w:val="en-GB" w:bidi="ar-JO"/>
        </w:rPr>
      </w:pPr>
    </w:p>
    <w:p w14:paraId="777F9A93" w14:textId="77777777" w:rsidR="00C161FA" w:rsidRDefault="00C161FA" w:rsidP="00C161FA">
      <w:pPr>
        <w:bidi/>
        <w:jc w:val="both"/>
        <w:rPr>
          <w:rFonts w:asciiTheme="majorHAnsi" w:hAnsiTheme="majorHAnsi" w:cstheme="majorHAnsi"/>
          <w:sz w:val="28"/>
          <w:szCs w:val="28"/>
          <w:rtl/>
          <w:lang w:val="en-GB" w:bidi="ar-JO"/>
        </w:rPr>
      </w:pPr>
    </w:p>
    <w:p w14:paraId="4EE33E02" w14:textId="16C7511E" w:rsidR="00AD49B4" w:rsidRPr="00D80296" w:rsidRDefault="00AD49B4" w:rsidP="00C161FA">
      <w:pPr>
        <w:bidi/>
        <w:jc w:val="both"/>
        <w:rPr>
          <w:rFonts w:asciiTheme="majorHAnsi" w:hAnsiTheme="majorHAnsi" w:cstheme="majorHAnsi"/>
          <w:b/>
          <w:bCs/>
          <w:sz w:val="32"/>
          <w:szCs w:val="32"/>
          <w:lang w:val="en-GB" w:bidi="ar-JO"/>
        </w:rPr>
      </w:pPr>
      <w:r w:rsidRPr="00D80296">
        <w:rPr>
          <w:rFonts w:asciiTheme="majorHAnsi" w:hAnsiTheme="majorHAnsi" w:cstheme="majorHAnsi" w:hint="cs"/>
          <w:b/>
          <w:bCs/>
          <w:sz w:val="32"/>
          <w:szCs w:val="32"/>
          <w:rtl/>
          <w:lang w:val="en-GB" w:bidi="ar-JO"/>
        </w:rPr>
        <w:lastRenderedPageBreak/>
        <w:t>المصادر و المراجع:</w:t>
      </w:r>
    </w:p>
    <w:p w14:paraId="47EB8E65" w14:textId="10EE47A8" w:rsidR="00AD49B4" w:rsidRDefault="00AD49B4" w:rsidP="00D80296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bidi="ar-JO"/>
        </w:rPr>
      </w:pPr>
      <w:r>
        <w:rPr>
          <w:rFonts w:asciiTheme="majorHAnsi" w:hAnsiTheme="majorHAnsi" w:cstheme="majorHAnsi"/>
          <w:lang w:bidi="ar-JO"/>
        </w:rPr>
        <w:t xml:space="preserve">R.S.Rials, J.H.Kiefer, </w:t>
      </w:r>
      <w:r w:rsidR="005127E6">
        <w:rPr>
          <w:rFonts w:asciiTheme="majorHAnsi" w:hAnsiTheme="majorHAnsi" w:cstheme="majorHAnsi" w:hint="cs"/>
          <w:rtl/>
          <w:lang w:bidi="ar-JO"/>
        </w:rPr>
        <w:t>"</w:t>
      </w:r>
      <w:r>
        <w:rPr>
          <w:rFonts w:asciiTheme="majorHAnsi" w:hAnsiTheme="majorHAnsi" w:cstheme="majorHAnsi"/>
          <w:lang w:bidi="ar-JO"/>
        </w:rPr>
        <w:t xml:space="preserve">Evaluation of Corrosion Prevention Methods for Aboveground Storage Tank Bottoms”, </w:t>
      </w:r>
      <w:r w:rsidR="00A91A1E">
        <w:rPr>
          <w:rFonts w:asciiTheme="majorHAnsi" w:hAnsiTheme="majorHAnsi" w:cstheme="majorHAnsi"/>
          <w:lang w:bidi="ar-JO"/>
        </w:rPr>
        <w:t>MP,</w:t>
      </w:r>
      <w:r w:rsidR="00A91A1E">
        <w:rPr>
          <w:rFonts w:asciiTheme="majorHAnsi" w:hAnsiTheme="majorHAnsi" w:cstheme="majorHAnsi" w:hint="cs"/>
          <w:rtl/>
          <w:lang w:bidi="ar-JO"/>
        </w:rPr>
        <w:t xml:space="preserve"> 1 </w:t>
      </w:r>
      <w:r w:rsidR="00A91A1E">
        <w:rPr>
          <w:rFonts w:asciiTheme="majorHAnsi" w:hAnsiTheme="majorHAnsi" w:cstheme="majorHAnsi"/>
          <w:lang w:bidi="ar-JO"/>
        </w:rPr>
        <w:t>(993), p. 20-25</w:t>
      </w:r>
    </w:p>
    <w:p w14:paraId="0F9B31CB" w14:textId="66738ADF" w:rsidR="00BE38B8" w:rsidRDefault="001E3BB4" w:rsidP="00D80296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bidi="ar-JO"/>
        </w:rPr>
      </w:pPr>
      <w:r>
        <w:rPr>
          <w:rFonts w:asciiTheme="majorHAnsi" w:hAnsiTheme="majorHAnsi" w:cstheme="majorHAnsi"/>
          <w:lang w:bidi="ar-JO"/>
        </w:rPr>
        <w:t xml:space="preserve"> Florida Department of Environmental Protection Letter No. 700 0600 0026 4127 2580</w:t>
      </w:r>
    </w:p>
    <w:p w14:paraId="5E1E7EFA" w14:textId="7785AEFB" w:rsidR="001E3BB4" w:rsidRDefault="001E3BB4" w:rsidP="00D80296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bidi="ar-JO"/>
        </w:rPr>
      </w:pPr>
      <w:r>
        <w:rPr>
          <w:rFonts w:asciiTheme="majorHAnsi" w:hAnsiTheme="majorHAnsi" w:cstheme="majorHAnsi"/>
          <w:lang w:bidi="ar-JO"/>
        </w:rPr>
        <w:t xml:space="preserve">Florida Administrative code </w:t>
      </w:r>
      <w:r w:rsidRPr="001E3BB4">
        <w:rPr>
          <w:rFonts w:asciiTheme="majorHAnsi" w:hAnsiTheme="majorHAnsi" w:cstheme="majorHAnsi"/>
          <w:lang w:bidi="ar-JO"/>
        </w:rPr>
        <w:t>Chapter 62-762 - ABOVEGROUND STORAGE TANK SYSTEMS</w:t>
      </w:r>
    </w:p>
    <w:p w14:paraId="5E96CD3E" w14:textId="418B08A7" w:rsidR="00BA7FAA" w:rsidRDefault="00BA7FAA" w:rsidP="00D80296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bidi="ar-JO"/>
        </w:rPr>
      </w:pPr>
      <w:r>
        <w:rPr>
          <w:rFonts w:asciiTheme="majorHAnsi" w:hAnsiTheme="majorHAnsi" w:cstheme="majorHAnsi"/>
          <w:lang w:bidi="ar-JO"/>
        </w:rPr>
        <w:t>T. Whited, “</w:t>
      </w:r>
      <w:r w:rsidRPr="00BA7FAA">
        <w:rPr>
          <w:rFonts w:asciiTheme="majorHAnsi" w:hAnsiTheme="majorHAnsi" w:cstheme="majorHAnsi"/>
          <w:lang w:bidi="ar-JO"/>
        </w:rPr>
        <w:t>Review of CorroLogic™ Systems for Soil-side Corrosion Control on ASTs</w:t>
      </w:r>
      <w:r>
        <w:rPr>
          <w:rFonts w:asciiTheme="majorHAnsi" w:hAnsiTheme="majorHAnsi" w:cstheme="majorHAnsi"/>
          <w:lang w:bidi="ar-JO"/>
        </w:rPr>
        <w:t>”</w:t>
      </w:r>
    </w:p>
    <w:p w14:paraId="25B2836F" w14:textId="6DA0ABCB" w:rsidR="00AD49B4" w:rsidRDefault="00AD49B4" w:rsidP="00D80296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bidi="ar-JO"/>
        </w:rPr>
      </w:pPr>
      <w:r w:rsidRPr="00AD49B4">
        <w:rPr>
          <w:rFonts w:asciiTheme="majorHAnsi" w:hAnsiTheme="majorHAnsi" w:cstheme="majorHAnsi"/>
          <w:lang w:bidi="ar-JO"/>
        </w:rPr>
        <w:t>T. Whited, X. Yu, R. Tems, “Mitigating Soil-Side Corrosion on Crude Oil Tank Bottoms Using Volatile Corrosion Inhibitors,” CORROSION/13, paper no. 2242 (Houston TX: NACE, 2013)</w:t>
      </w:r>
    </w:p>
    <w:p w14:paraId="6572512A" w14:textId="0E386772" w:rsidR="00AD49B4" w:rsidRDefault="00F44B7F" w:rsidP="00D80296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bidi="ar-JO"/>
        </w:rPr>
      </w:pPr>
      <w:r w:rsidRPr="00F44B7F">
        <w:rPr>
          <w:rFonts w:asciiTheme="majorHAnsi" w:hAnsiTheme="majorHAnsi" w:cstheme="majorHAnsi"/>
          <w:lang w:bidi="ar-JO"/>
        </w:rPr>
        <w:t>A. Meroufel, M. Al-Hajri, K. Abed “Mitigation of Soil-Side Corrosion on Storage Tank Bottoms in the Absence or Deficient of CP System”, 16th Middle East Corrosion Conference, paper no. MECCFEB16-7995 (Manama: NACE,2016)</w:t>
      </w:r>
    </w:p>
    <w:p w14:paraId="24E52BA6" w14:textId="1E895239" w:rsidR="00F44B7F" w:rsidRDefault="00F44B7F" w:rsidP="00D80296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bidi="ar-JO"/>
        </w:rPr>
      </w:pPr>
      <w:r>
        <w:rPr>
          <w:rFonts w:asciiTheme="majorHAnsi" w:hAnsiTheme="majorHAnsi" w:cstheme="majorHAnsi"/>
          <w:lang w:bidi="ar-JO"/>
        </w:rPr>
        <w:t>Cortec Project Reference in Saudi Arabia</w:t>
      </w:r>
    </w:p>
    <w:p w14:paraId="1524293B" w14:textId="34E4767A" w:rsidR="00F44B7F" w:rsidRDefault="00F44B7F" w:rsidP="00D80296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bidi="ar-JO"/>
        </w:rPr>
      </w:pPr>
      <w:r w:rsidRPr="00F44B7F">
        <w:rPr>
          <w:rFonts w:asciiTheme="majorHAnsi" w:hAnsiTheme="majorHAnsi" w:cstheme="majorHAnsi"/>
          <w:lang w:bidi="ar-JO"/>
        </w:rPr>
        <w:t>API STD 2610</w:t>
      </w:r>
      <w:r>
        <w:rPr>
          <w:rFonts w:asciiTheme="majorHAnsi" w:hAnsiTheme="majorHAnsi" w:cstheme="majorHAnsi"/>
          <w:lang w:bidi="ar-JO"/>
        </w:rPr>
        <w:t xml:space="preserve"> “</w:t>
      </w:r>
      <w:r w:rsidRPr="00F44B7F">
        <w:rPr>
          <w:rFonts w:asciiTheme="majorHAnsi" w:hAnsiTheme="majorHAnsi" w:cstheme="majorHAnsi"/>
          <w:lang w:bidi="ar-JO"/>
        </w:rPr>
        <w:t>Design, Construction, Operation, Maintenance, and Inspection of Terminal and Tank Facilities</w:t>
      </w:r>
      <w:r>
        <w:rPr>
          <w:rFonts w:asciiTheme="majorHAnsi" w:hAnsiTheme="majorHAnsi" w:cstheme="majorHAnsi"/>
          <w:lang w:bidi="ar-JO"/>
        </w:rPr>
        <w:t xml:space="preserve">” </w:t>
      </w:r>
      <w:r w:rsidRPr="00F44B7F">
        <w:rPr>
          <w:rFonts w:asciiTheme="majorHAnsi" w:hAnsiTheme="majorHAnsi" w:cstheme="majorHAnsi"/>
          <w:lang w:bidi="ar-JO"/>
        </w:rPr>
        <w:t>Third Edition</w:t>
      </w:r>
      <w:r>
        <w:rPr>
          <w:rFonts w:asciiTheme="majorHAnsi" w:hAnsiTheme="majorHAnsi" w:cstheme="majorHAnsi"/>
          <w:lang w:bidi="ar-JO"/>
        </w:rPr>
        <w:t>, 2018</w:t>
      </w:r>
    </w:p>
    <w:p w14:paraId="16B62FBA" w14:textId="1C7ED063" w:rsidR="00F44B7F" w:rsidRDefault="00F44B7F" w:rsidP="00D80296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bidi="ar-JO"/>
        </w:rPr>
      </w:pPr>
      <w:r w:rsidRPr="00F44B7F">
        <w:rPr>
          <w:rFonts w:asciiTheme="majorHAnsi" w:hAnsiTheme="majorHAnsi" w:cstheme="majorHAnsi"/>
          <w:lang w:bidi="ar-JO"/>
        </w:rPr>
        <w:t>API TR 655</w:t>
      </w:r>
      <w:r>
        <w:rPr>
          <w:rFonts w:asciiTheme="majorHAnsi" w:hAnsiTheme="majorHAnsi" w:cstheme="majorHAnsi" w:hint="cs"/>
          <w:rtl/>
          <w:lang w:bidi="ar-JO"/>
        </w:rPr>
        <w:t xml:space="preserve"> " </w:t>
      </w:r>
      <w:r w:rsidRPr="00F44B7F">
        <w:rPr>
          <w:rFonts w:asciiTheme="majorHAnsi" w:hAnsiTheme="majorHAnsi" w:cstheme="majorHAnsi"/>
          <w:lang w:bidi="ar-JO"/>
        </w:rPr>
        <w:t>Vapor Corrosion Inhibitors for Storage Tanks</w:t>
      </w:r>
      <w:r>
        <w:rPr>
          <w:rFonts w:asciiTheme="majorHAnsi" w:hAnsiTheme="majorHAnsi" w:cstheme="majorHAnsi" w:hint="cs"/>
          <w:rtl/>
          <w:lang w:bidi="ar-JO"/>
        </w:rPr>
        <w:t>"</w:t>
      </w:r>
      <w:r w:rsidRPr="00F44B7F">
        <w:rPr>
          <w:rFonts w:asciiTheme="majorHAnsi" w:hAnsiTheme="majorHAnsi" w:cstheme="majorHAnsi"/>
          <w:lang w:bidi="ar-JO"/>
        </w:rPr>
        <w:t>, First Edition</w:t>
      </w:r>
      <w:r>
        <w:rPr>
          <w:rFonts w:asciiTheme="majorHAnsi" w:hAnsiTheme="majorHAnsi" w:cstheme="majorHAnsi" w:hint="cs"/>
          <w:rtl/>
          <w:lang w:bidi="ar-JO"/>
        </w:rPr>
        <w:t xml:space="preserve"> </w:t>
      </w:r>
      <w:r>
        <w:rPr>
          <w:rFonts w:asciiTheme="majorHAnsi" w:hAnsiTheme="majorHAnsi" w:cstheme="majorHAnsi"/>
          <w:lang w:bidi="ar-JO"/>
        </w:rPr>
        <w:t>,2021</w:t>
      </w:r>
    </w:p>
    <w:p w14:paraId="20DF00B9" w14:textId="77777777" w:rsidR="005127E6" w:rsidRPr="005127E6" w:rsidRDefault="005127E6" w:rsidP="00D80296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bidi="ar-JO"/>
        </w:rPr>
      </w:pPr>
      <w:r w:rsidRPr="005127E6">
        <w:rPr>
          <w:rFonts w:asciiTheme="majorHAnsi" w:hAnsiTheme="majorHAnsi" w:cstheme="majorHAnsi"/>
          <w:lang w:bidi="ar-JO"/>
        </w:rPr>
        <w:t>K. Abed, P. Panchal, A Gandhi, “Evaluation of Impressed Current Cathodically Protected API 650 Tank Bottoms in the Presence of Volatile Corrosion Inhibitor”, Corrosion 2016, paper no. 7600 (Vancouver: NACE,2016)</w:t>
      </w:r>
    </w:p>
    <w:p w14:paraId="480D1FE2" w14:textId="609EFF0A" w:rsidR="00F44B7F" w:rsidRDefault="005127E6" w:rsidP="00D80296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bidi="ar-JO"/>
        </w:rPr>
      </w:pPr>
      <w:r w:rsidRPr="005127E6">
        <w:rPr>
          <w:rFonts w:asciiTheme="majorHAnsi" w:hAnsiTheme="majorHAnsi" w:cstheme="majorHAnsi"/>
          <w:lang w:bidi="ar-JO"/>
        </w:rPr>
        <w:t>C. Pynn, K. Abed “Compatibility &amp; Interactions between Cathodic Protection and a Vapor Phase Corrosion Inhibitor” CORROSION/17, paper no. 9232 (New Orleans, LA: NACE, 2017)</w:t>
      </w:r>
    </w:p>
    <w:p w14:paraId="1686B7A1" w14:textId="694FB003" w:rsidR="005127E6" w:rsidRDefault="005127E6" w:rsidP="00D80296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bidi="ar-JO"/>
        </w:rPr>
      </w:pPr>
      <w:r w:rsidRPr="005127E6">
        <w:rPr>
          <w:rFonts w:asciiTheme="majorHAnsi" w:hAnsiTheme="majorHAnsi" w:cstheme="majorHAnsi"/>
          <w:lang w:bidi="ar-JO"/>
        </w:rPr>
        <w:t xml:space="preserve">K. Abed, C. </w:t>
      </w:r>
      <w:r w:rsidR="00B258B9" w:rsidRPr="005127E6">
        <w:rPr>
          <w:rFonts w:asciiTheme="majorHAnsi" w:hAnsiTheme="majorHAnsi" w:cstheme="majorHAnsi"/>
          <w:lang w:bidi="ar-JO"/>
        </w:rPr>
        <w:t>Pynn</w:t>
      </w:r>
      <w:r w:rsidR="00B258B9" w:rsidRPr="005127E6">
        <w:rPr>
          <w:rFonts w:asciiTheme="majorHAnsi" w:hAnsiTheme="majorHAnsi" w:cstheme="majorHAnsi" w:hint="cs"/>
          <w:rtl/>
          <w:lang w:bidi="ar-JO"/>
        </w:rPr>
        <w:t>,</w:t>
      </w:r>
      <w:r>
        <w:rPr>
          <w:rFonts w:asciiTheme="majorHAnsi" w:hAnsiTheme="majorHAnsi" w:cstheme="majorHAnsi"/>
          <w:lang w:bidi="ar-JO"/>
        </w:rPr>
        <w:t xml:space="preserve"> “</w:t>
      </w:r>
      <w:r w:rsidRPr="005127E6">
        <w:rPr>
          <w:rFonts w:asciiTheme="majorHAnsi" w:hAnsiTheme="majorHAnsi" w:cstheme="majorHAnsi"/>
          <w:lang w:bidi="ar-JO"/>
        </w:rPr>
        <w:t>A study on the Effect of Volatile Corrosion Inhibitors on Impressed Current Cathodic Protection</w:t>
      </w:r>
      <w:r>
        <w:rPr>
          <w:rFonts w:asciiTheme="majorHAnsi" w:hAnsiTheme="majorHAnsi" w:cstheme="majorHAnsi"/>
          <w:lang w:bidi="ar-JO"/>
        </w:rPr>
        <w:t xml:space="preserve">”, </w:t>
      </w:r>
      <w:r w:rsidRPr="005127E6">
        <w:rPr>
          <w:rFonts w:asciiTheme="majorHAnsi" w:hAnsiTheme="majorHAnsi" w:cstheme="majorHAnsi"/>
          <w:lang w:bidi="ar-JO"/>
        </w:rPr>
        <w:t>CORROSION/1</w:t>
      </w:r>
      <w:r>
        <w:rPr>
          <w:rFonts w:asciiTheme="majorHAnsi" w:hAnsiTheme="majorHAnsi" w:cstheme="majorHAnsi"/>
          <w:lang w:bidi="ar-JO"/>
        </w:rPr>
        <w:t>8</w:t>
      </w:r>
      <w:r w:rsidRPr="005127E6">
        <w:rPr>
          <w:rFonts w:asciiTheme="majorHAnsi" w:hAnsiTheme="majorHAnsi" w:cstheme="majorHAnsi"/>
          <w:lang w:bidi="ar-JO"/>
        </w:rPr>
        <w:t xml:space="preserve">, paper no. </w:t>
      </w:r>
      <w:r>
        <w:rPr>
          <w:rFonts w:asciiTheme="majorHAnsi" w:hAnsiTheme="majorHAnsi" w:cstheme="majorHAnsi"/>
          <w:lang w:bidi="ar-JO"/>
        </w:rPr>
        <w:t>11030</w:t>
      </w:r>
      <w:r w:rsidRPr="005127E6">
        <w:rPr>
          <w:rFonts w:asciiTheme="majorHAnsi" w:hAnsiTheme="majorHAnsi" w:cstheme="majorHAnsi"/>
          <w:lang w:bidi="ar-JO"/>
        </w:rPr>
        <w:t xml:space="preserve"> (</w:t>
      </w:r>
      <w:r w:rsidR="00B258B9" w:rsidRPr="00B258B9">
        <w:rPr>
          <w:rFonts w:asciiTheme="majorHAnsi" w:hAnsiTheme="majorHAnsi" w:cstheme="majorHAnsi"/>
          <w:lang w:bidi="ar-JO"/>
        </w:rPr>
        <w:t>Phoenix</w:t>
      </w:r>
      <w:r w:rsidR="00B258B9">
        <w:rPr>
          <w:rFonts w:asciiTheme="majorHAnsi" w:hAnsiTheme="majorHAnsi" w:cstheme="majorHAnsi"/>
          <w:lang w:bidi="ar-JO"/>
        </w:rPr>
        <w:t>, AZ</w:t>
      </w:r>
      <w:r w:rsidRPr="005127E6">
        <w:rPr>
          <w:rFonts w:asciiTheme="majorHAnsi" w:hAnsiTheme="majorHAnsi" w:cstheme="majorHAnsi"/>
          <w:lang w:bidi="ar-JO"/>
        </w:rPr>
        <w:t>: NACE, 201</w:t>
      </w:r>
      <w:r w:rsidR="00B258B9">
        <w:rPr>
          <w:rFonts w:asciiTheme="majorHAnsi" w:hAnsiTheme="majorHAnsi" w:cstheme="majorHAnsi"/>
          <w:lang w:bidi="ar-JO"/>
        </w:rPr>
        <w:t>8</w:t>
      </w:r>
      <w:r w:rsidRPr="005127E6">
        <w:rPr>
          <w:rFonts w:asciiTheme="majorHAnsi" w:hAnsiTheme="majorHAnsi" w:cstheme="majorHAnsi"/>
          <w:lang w:bidi="ar-JO"/>
        </w:rPr>
        <w:t>)</w:t>
      </w:r>
    </w:p>
    <w:p w14:paraId="4EAB1785" w14:textId="55357324" w:rsidR="005127E6" w:rsidRPr="00D80296" w:rsidRDefault="00D80296" w:rsidP="00D80296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bidi="ar-JO"/>
        </w:rPr>
      </w:pPr>
      <w:r>
        <w:rPr>
          <w:rFonts w:asciiTheme="majorHAnsi" w:hAnsiTheme="majorHAnsi" w:cstheme="majorHAnsi"/>
          <w:lang w:bidi="ar-JO"/>
        </w:rPr>
        <w:t>T. Whited, “</w:t>
      </w:r>
      <w:r w:rsidRPr="00D80296">
        <w:rPr>
          <w:rFonts w:asciiTheme="majorHAnsi" w:hAnsiTheme="majorHAnsi" w:cstheme="majorHAnsi"/>
          <w:lang w:bidi="ar-JO"/>
        </w:rPr>
        <w:t>Comparison of VCI and CP Performance Using Floor Scan Data from Several 10-Year-Old AST Floors</w:t>
      </w:r>
      <w:r>
        <w:rPr>
          <w:rFonts w:asciiTheme="majorHAnsi" w:hAnsiTheme="majorHAnsi" w:cstheme="majorHAnsi"/>
          <w:lang w:bidi="ar-JO"/>
        </w:rPr>
        <w:t>”</w:t>
      </w:r>
      <w:r w:rsidRPr="00D80296">
        <w:rPr>
          <w:rFonts w:asciiTheme="majorHAnsi" w:hAnsiTheme="majorHAnsi" w:cstheme="majorHAnsi"/>
          <w:lang w:bidi="ar-JO"/>
        </w:rPr>
        <w:t xml:space="preserve"> </w:t>
      </w:r>
      <w:r w:rsidRPr="005127E6">
        <w:rPr>
          <w:rFonts w:asciiTheme="majorHAnsi" w:hAnsiTheme="majorHAnsi" w:cstheme="majorHAnsi"/>
          <w:lang w:bidi="ar-JO"/>
        </w:rPr>
        <w:t>CORROSION/</w:t>
      </w:r>
      <w:r>
        <w:rPr>
          <w:rFonts w:asciiTheme="majorHAnsi" w:hAnsiTheme="majorHAnsi" w:cstheme="majorHAnsi"/>
          <w:lang w:bidi="ar-JO"/>
        </w:rPr>
        <w:t>20</w:t>
      </w:r>
      <w:r w:rsidRPr="005127E6">
        <w:rPr>
          <w:rFonts w:asciiTheme="majorHAnsi" w:hAnsiTheme="majorHAnsi" w:cstheme="majorHAnsi"/>
          <w:lang w:bidi="ar-JO"/>
        </w:rPr>
        <w:t xml:space="preserve">, paper no. </w:t>
      </w:r>
      <w:r>
        <w:rPr>
          <w:rFonts w:asciiTheme="majorHAnsi" w:hAnsiTheme="majorHAnsi" w:cstheme="majorHAnsi"/>
          <w:lang w:bidi="ar-JO"/>
        </w:rPr>
        <w:t>15065, (</w:t>
      </w:r>
      <w:r w:rsidRPr="00D80296">
        <w:rPr>
          <w:rFonts w:asciiTheme="majorHAnsi" w:hAnsiTheme="majorHAnsi" w:cstheme="majorHAnsi"/>
          <w:lang w:bidi="ar-JO"/>
        </w:rPr>
        <w:t>NACE, 20</w:t>
      </w:r>
      <w:r>
        <w:rPr>
          <w:rFonts w:asciiTheme="majorHAnsi" w:hAnsiTheme="majorHAnsi" w:cstheme="majorHAnsi"/>
          <w:lang w:bidi="ar-JO"/>
        </w:rPr>
        <w:t>20</w:t>
      </w:r>
      <w:r w:rsidRPr="00D80296">
        <w:rPr>
          <w:rFonts w:asciiTheme="majorHAnsi" w:hAnsiTheme="majorHAnsi" w:cstheme="majorHAnsi"/>
          <w:lang w:bidi="ar-JO"/>
        </w:rPr>
        <w:t>)</w:t>
      </w:r>
    </w:p>
    <w:sectPr w:rsidR="005127E6" w:rsidRPr="00D80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B3B6B"/>
    <w:multiLevelType w:val="hybridMultilevel"/>
    <w:tmpl w:val="C7AA8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C4CBA"/>
    <w:multiLevelType w:val="hybridMultilevel"/>
    <w:tmpl w:val="72BE4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22DA5"/>
    <w:multiLevelType w:val="hybridMultilevel"/>
    <w:tmpl w:val="5E1CA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6B"/>
    <w:rsid w:val="00182F6A"/>
    <w:rsid w:val="001E3BB4"/>
    <w:rsid w:val="00292988"/>
    <w:rsid w:val="00403B73"/>
    <w:rsid w:val="004B459D"/>
    <w:rsid w:val="005127E6"/>
    <w:rsid w:val="00572CB4"/>
    <w:rsid w:val="005F7E2B"/>
    <w:rsid w:val="00653660"/>
    <w:rsid w:val="007A3F00"/>
    <w:rsid w:val="00817CED"/>
    <w:rsid w:val="008A0A43"/>
    <w:rsid w:val="00A65A5F"/>
    <w:rsid w:val="00A91A1E"/>
    <w:rsid w:val="00AD49B4"/>
    <w:rsid w:val="00B258B9"/>
    <w:rsid w:val="00B5567F"/>
    <w:rsid w:val="00BA7FAA"/>
    <w:rsid w:val="00BE38B8"/>
    <w:rsid w:val="00C161FA"/>
    <w:rsid w:val="00C34384"/>
    <w:rsid w:val="00C5764A"/>
    <w:rsid w:val="00C65CFC"/>
    <w:rsid w:val="00C71877"/>
    <w:rsid w:val="00CE4AAE"/>
    <w:rsid w:val="00D35132"/>
    <w:rsid w:val="00D80296"/>
    <w:rsid w:val="00EB14E2"/>
    <w:rsid w:val="00F44B7F"/>
    <w:rsid w:val="00F456E2"/>
    <w:rsid w:val="00F946D9"/>
    <w:rsid w:val="00FA156B"/>
    <w:rsid w:val="00FE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117D0"/>
  <w15:chartTrackingRefBased/>
  <w15:docId w15:val="{36EADBE8-D300-40B0-94AF-02B1AEDA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3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Abed</dc:creator>
  <cp:keywords/>
  <dc:description/>
  <cp:lastModifiedBy>Khalil Abed</cp:lastModifiedBy>
  <cp:revision>7</cp:revision>
  <dcterms:created xsi:type="dcterms:W3CDTF">2022-02-18T12:44:00Z</dcterms:created>
  <dcterms:modified xsi:type="dcterms:W3CDTF">2022-02-20T05:29:00Z</dcterms:modified>
</cp:coreProperties>
</file>