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CA9F3" w14:textId="77777777" w:rsidR="00451D8A" w:rsidRPr="00451D8A" w:rsidRDefault="00451D8A" w:rsidP="00451D8A">
      <w:r w:rsidRPr="00451D8A">
        <w:t xml:space="preserve">I would recommend you </w:t>
      </w:r>
      <w:proofErr w:type="gramStart"/>
      <w:r w:rsidRPr="00451D8A">
        <w:t>to do</w:t>
      </w:r>
      <w:proofErr w:type="gramEnd"/>
      <w:r w:rsidRPr="00451D8A">
        <w:t xml:space="preserve"> sight seeing to appreciate the historical and geographical treasures of Turkey. There are natural wonders, mosques, churches, palaces, cemeteries, bazaars (spice and covered), steam baths (</w:t>
      </w:r>
      <w:proofErr w:type="spellStart"/>
      <w:r w:rsidRPr="00451D8A">
        <w:t>hamam</w:t>
      </w:r>
      <w:proofErr w:type="spellEnd"/>
      <w:r w:rsidRPr="00451D8A">
        <w:t>) and coffeehouses (</w:t>
      </w:r>
      <w:proofErr w:type="spellStart"/>
      <w:r w:rsidRPr="00451D8A">
        <w:t>kahve</w:t>
      </w:r>
      <w:proofErr w:type="spellEnd"/>
      <w:r w:rsidRPr="00451D8A">
        <w:t xml:space="preserve"> </w:t>
      </w:r>
      <w:proofErr w:type="spellStart"/>
      <w:r w:rsidRPr="00451D8A">
        <w:t>ocagi</w:t>
      </w:r>
      <w:proofErr w:type="spellEnd"/>
      <w:r w:rsidRPr="00451D8A">
        <w:t>) to visit. These will be memorable experiences. You must sample Turkish coffee or tea in an hourglass, play a game of backgammon while puffing the water pipe (</w:t>
      </w:r>
      <w:proofErr w:type="spellStart"/>
      <w:r w:rsidRPr="00451D8A">
        <w:t>nargile</w:t>
      </w:r>
      <w:proofErr w:type="spellEnd"/>
      <w:r w:rsidRPr="00451D8A">
        <w:t xml:space="preserve">). Do not forget to haggle for a Turkish rug or kilim. They will provide you with various aspects of the culture. Having done that, you may want to explore traditional folk music and dance throughout Turkey, Turkish art music and fasil, both of which date for centuries. The modern pop sensation </w:t>
      </w:r>
      <w:proofErr w:type="spellStart"/>
      <w:r w:rsidRPr="00451D8A">
        <w:t>Tarkan</w:t>
      </w:r>
      <w:proofErr w:type="spellEnd"/>
      <w:r w:rsidRPr="00451D8A">
        <w:t xml:space="preserve"> is well known for his rhythmic disco beat and belly dance moves. His song Kiss is often played in the European and the North American clubs.</w:t>
      </w:r>
    </w:p>
    <w:p w14:paraId="3BEED4AE" w14:textId="77777777" w:rsidR="006D5DE9" w:rsidRDefault="006D5DE9"/>
    <w:sectPr w:rsidR="006D5D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8C5"/>
    <w:rsid w:val="00057DA4"/>
    <w:rsid w:val="002D5CA1"/>
    <w:rsid w:val="00451D8A"/>
    <w:rsid w:val="006148C5"/>
    <w:rsid w:val="006D5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58AFA-0107-4222-9DD2-0BBEE8E3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BERCIN YILDIRIM</dc:creator>
  <cp:keywords/>
  <dc:description/>
  <cp:lastModifiedBy>BERCIN YILDIRIM</cp:lastModifiedBy>
  <cp:revision>2</cp:revision>
  <dcterms:created xsi:type="dcterms:W3CDTF">2020-05-23T18:45:00Z</dcterms:created>
  <dcterms:modified xsi:type="dcterms:W3CDTF">2020-05-23T20:22:00Z</dcterms:modified>
</cp:coreProperties>
</file>