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CHECKLIST DE MATERIAIS</w:t>
      </w:r>
    </w:p>
    <w:p>
      <w:pPr>
        <w:spacing w:after="60"/>
        <w:jc w:val="center"/>
      </w:pPr>
      <w:r>
        <w:rPr>
          <w:color w:val="2E75B6"/>
          <w:sz w:val="24"/>
          <w:szCs w:val="24"/>
        </w:rPr>
        <w:t xml:space="preserve">Febracis Rio - Pré-requisitos para a Próxima Reunião</w:t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Referente à reunião de 06/04/2026 - Mentoria Berdan &amp; Diego</w:t>
      </w:r>
    </w:p>
    <w:p>
      <w:pPr>
        <w:spacing w:after="120"/>
      </w:pPr>
      <w:r>
        <w:rPr>
          <w:sz w:val="20"/>
          <w:szCs w:val="20"/>
        </w:rPr>
        <w:t xml:space="preserve">Pessoal, conforme combinado na nossa reunião, segue o checklist dos materiais e informações que preciso receber de vocês para que eu possa fazer o diagnóstico completo e a gente já chegue na próxima reunião com o material pronto. Quanto antes vocês me enviarem, mais rápido eu consigo devolver o diagnóstico das LPs e começar a estruturar o funil do Método CIS Presencial.</w:t>
      </w:r>
    </w:p>
    <w:p>
      <w:pPr>
        <w:spacing w:after="120"/>
      </w:pPr>
      <w:r>
        <w:rPr>
          <w:sz w:val="20"/>
          <w:szCs w:val="20"/>
        </w:rPr>
        <w:t xml:space="preserve">Marquem conforme forem concluindo. Qualquer dúvida, me chamem no grupo.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1. Contratações e Setup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 / Formato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Contratar Short.io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R$ 80/mês - plano ilimitado. Liberar acesso ao Berdan e Diego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Criar conta no Microsoft Clarity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Gratuito. Instalar o script em todas as LPs do CIS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Instalar Clarity também na LP do presencial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Mesma conta; URL: (LP do presencial)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Liberar acesso do Berdan ao WordPress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Usuário administrador para o time de desenvolvimento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Informar hospedagem atual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 GoDaddy? VPS? Compartilhada? Confirmar com o TI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Informar domínios ativos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com todos os domínios que estão no ar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Enviar e-mails de Bruno, Larissa e Emerson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 liberar acesso à área de membros da mentoria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Adicionar Gabi ao grupo da mentoria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Número do WhatsApp dela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2. Canais de Distribuição</w:t>
      </w:r>
    </w:p>
    <w:p>
      <w:pPr>
        <w:spacing w:after="120"/>
      </w:pPr>
      <w:r>
        <w:rPr>
          <w:sz w:val="20"/>
          <w:szCs w:val="20"/>
        </w:rPr>
        <w:t xml:space="preserve">Levantem todos os canais por onde vocês distribuem conteúdo ou vendem. Cada canal vira um link único no Short.io para a gente conseguir medir o que está funcionando.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Redes sociais Febracis Rio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Instagram, Facebook, TikTok, LinkedIn, YouTube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- disparos internos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de grupos e automações atuais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E-mail marketing (SeuEsforço)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Quais listas usam para CIS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Panfletos / material impresso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Onde são distribuídos (centro, igreja, Rio Centro, etc.)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 Code para eventos físicos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Precisamos gerar um por evento/local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Bio do Instagram / Linktree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 equivalente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Parceiros / indicações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de parceiros ativos com link próprio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Social media da Larissa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Canal orgânico que puxou o ManyChat de 11 para 37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Eventos orgânicos recorrentes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Gestão Eficaz, Mulheres em Alta Performance, CIS Rosa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Outros canais não listados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Qualquer ponto de contato que hoje traga lead ou venda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3. Páginas (LPs) e Criativos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da LP do Método CIS Global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Já enviada na reunião - confirmar se é a versão final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da LP do Método CIS Presencial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Já enviada na reunião - confirmar se é a versão final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da LP da Escola de Negócios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 estratégia de redirecionamento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da LP do BHP (Inteligência Financeira)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 houver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Qualquer outra LP que rode tráfego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completa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Criativos validados do Paulo Vieira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Os que mais converteram (vídeos, estáticos, carrossel)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Criativos validados da Camila Vieira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Idem - com histórico de performance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Criativo campeão do último mês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na biblioteca de anúncios do Meta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Acesso à conta de anunciante Meta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Febracis Rio de Janeiro - leitura ao menos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Banco de áudios/vídeos do Paulo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Como conseguir conteúdo sob demanda com a Holding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4. Relatórios e Dados de Performance</w:t>
      </w:r>
    </w:p>
    <w:p>
      <w:pPr>
        <w:spacing w:after="120"/>
      </w:pPr>
      <w:r>
        <w:rPr>
          <w:sz w:val="20"/>
          <w:szCs w:val="20"/>
        </w:rPr>
        <w:t xml:space="preserve">Muita coisa aqui depende do Guilherme (BI). Peçam com antecedência.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Relatório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Relatório de anúncios mar/2026 - ranking por cliques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Planilha ou print do Power BI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Relatório de anúncios mar/2026 - ranking por leads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Mesmo formato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Relatório mensal de aberturas de e-mail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Taxa por campanha, e-mails únicos (não somatório)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E-mails com maior taxa de conversão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Últimos 6 meses se possível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Relatório filtrado SÓ de vendas Método CIS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upsells; CAC, ROI, ROAS, LTV por produto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Relatório de vendas do tráfego - último trimestre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 origem e produto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 atual por produto (CIS Global e Presencial)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Quanto custa cada venda hoje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Histórico de vendas por consultora (3 do CIS)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 avaliar gargalo comercial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Volume real da base de leads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 dedupe se possível (Salesforce x SeuEsforço)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5. Pesquisas e Inteligência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Enviar áudio para Dani e Elisa na Holding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Pedir autorização p/ compartilhar pesquisas internas Febracis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Pesquisas de audiência existentes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Qualquer pesquisa interna sobre perfil de comprador CIS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Dados demográficos da base atual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Idade, gênero, poder aquisitivo, profissão, região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Feedback de alunos CIS anteriores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Depoimentos, NPS, motivação de compra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Perfil das 3 consultoras do comercial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Quem atende, tempo de casa, performance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Confirmar responsável atual pelo marketing da Holding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Viviane? Outra pessoa?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6. Decisões Pendentes (Larissa/Emerson)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Confirmar migração WhatsApp para ManyChat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Mantendo Cloud Market só onde for inevitável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Alinhar com Emerson escopo do agente SDR de IA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 adicional ao contrato atual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Decidir se reduz investimento em tráfego pago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Direção da diretoria aponta para venda referida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Formalizar escopo e entregáveis no grupo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 evitar desalinhamento futuro (Paulo levantou o tema)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Definir ritual de acompanhamento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Semanal? Quinzenal? Ponto-chave para não perder o prazo de agosto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Prazo Ideal</w:t>
      </w:r>
    </w:p>
    <w:p>
      <w:pPr>
        <w:spacing w:after="120"/>
      </w:pPr>
      <w:r>
        <w:rPr>
          <w:sz w:val="20"/>
          <w:szCs w:val="20"/>
        </w:rPr>
        <w:t xml:space="preserve">Itens marcados como críticos (Short.io, Clarity, acesso ao WordPress, relatórios de anúncios e LPs) precisam estar prontos antes da próxima reunião. Sem eles, o diagnóstico não anda.</w:t>
      </w:r>
    </w:p>
    <w:p>
      <w:pPr>
        <w:spacing w:after="120"/>
      </w:pPr>
      <w:r>
        <w:rPr>
          <w:sz w:val="20"/>
          <w:szCs w:val="20"/>
        </w:rPr>
        <w:t xml:space="preserve">Itens das seções 5 e 6 podem vir ao longo da semana - mas quanto antes, melhor.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30"/>
          <w:szCs w:val="30"/>
        </w:rPr>
        <w:t xml:space="preserve">Contato</w:t>
      </w:r>
    </w:p>
    <w:p>
      <w:pPr>
        <w:spacing w:after="120"/>
      </w:pPr>
      <w:r>
        <w:rPr>
          <w:sz w:val="20"/>
          <w:szCs w:val="20"/>
        </w:rPr>
        <w:t xml:space="preserve">Qualquer dúvida ou bloqueio, me chamem no grupo. Eu, Diego e o time estamos à disposição.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Berdan</w:t>
      </w:r>
      <w:r>
        <w:rPr>
          <w:color w:val="595959"/>
          <w:sz w:val="20"/>
          <w:szCs w:val="20"/>
        </w:rPr>
        <w:t xml:space="preserve"> - Mentor / Consultor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Checklist Febracis Rio - 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Febracis Rio - Proxima Reuniao</dc:title>
  <dc:creator>Berdan</dc:creator>
  <cp:lastModifiedBy>Un-named</cp:lastModifiedBy>
  <cp:revision>1</cp:revision>
  <dcterms:created xsi:type="dcterms:W3CDTF">2026-04-15T15:28:04.499Z</dcterms:created>
  <dcterms:modified xsi:type="dcterms:W3CDTF">2026-04-15T15:28:04.499Z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