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3B0E" w:rsidRPr="006A3B0E" w:rsidRDefault="006A3B0E" w:rsidP="006A3B0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B0E">
        <w:rPr>
          <w:rFonts w:ascii="Times New Roman" w:eastAsia="Times New Roman" w:hAnsi="Times New Roman" w:cs="Times New Roman"/>
          <w:b/>
          <w:bCs/>
          <w:kern w:val="36"/>
          <w:sz w:val="48"/>
          <w:szCs w:val="48"/>
        </w:rPr>
        <w:t>Student Research Note: Investigating FDM 3D Printing Parameters on PLA Mechanical Properties</w:t>
      </w:r>
    </w:p>
    <w:p w:rsidR="006A3B0E" w:rsidRPr="006A3B0E" w:rsidRDefault="006A3B0E" w:rsidP="006A3B0E">
      <w:pPr>
        <w:spacing w:before="100" w:beforeAutospacing="1" w:after="100" w:afterAutospacing="1" w:line="240" w:lineRule="auto"/>
        <w:outlineLvl w:val="1"/>
        <w:rPr>
          <w:rFonts w:ascii="Times New Roman" w:eastAsia="Times New Roman" w:hAnsi="Times New Roman" w:cs="Times New Roman"/>
          <w:b/>
          <w:bCs/>
          <w:sz w:val="36"/>
          <w:szCs w:val="36"/>
        </w:rPr>
      </w:pPr>
      <w:r w:rsidRPr="006A3B0E">
        <w:rPr>
          <w:rFonts w:ascii="Times New Roman" w:eastAsia="Times New Roman" w:hAnsi="Times New Roman" w:cs="Times New Roman"/>
          <w:b/>
          <w:bCs/>
          <w:sz w:val="36"/>
          <w:szCs w:val="36"/>
        </w:rPr>
        <w:t>Metadata</w:t>
      </w:r>
    </w:p>
    <w:p w:rsidR="006A3B0E" w:rsidRPr="006A3B0E" w:rsidRDefault="006A3B0E" w:rsidP="006A3B0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3B0E">
        <w:rPr>
          <w:rFonts w:ascii="Times New Roman" w:eastAsia="Times New Roman" w:hAnsi="Times New Roman" w:cs="Times New Roman"/>
          <w:b/>
          <w:bCs/>
          <w:sz w:val="24"/>
          <w:szCs w:val="24"/>
        </w:rPr>
        <w:t>Author / Researcher:</w:t>
      </w:r>
      <w:r w:rsidRPr="006A3B0E">
        <w:rPr>
          <w:rFonts w:ascii="Times New Roman" w:eastAsia="Times New Roman" w:hAnsi="Times New Roman" w:cs="Times New Roman"/>
          <w:sz w:val="24"/>
          <w:szCs w:val="24"/>
        </w:rPr>
        <w:t xml:space="preserve"> High School Engineering Portfolio Project (Inspired by Yu et al., 2019) </w:t>
      </w:r>
    </w:p>
    <w:p w:rsidR="006A3B0E" w:rsidRPr="006A3B0E" w:rsidRDefault="006A3B0E" w:rsidP="006A3B0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3B0E">
        <w:rPr>
          <w:rFonts w:ascii="Times New Roman" w:eastAsia="Times New Roman" w:hAnsi="Times New Roman" w:cs="Times New Roman"/>
          <w:b/>
          <w:bCs/>
          <w:sz w:val="24"/>
          <w:szCs w:val="24"/>
        </w:rPr>
        <w:t>Core Topic:</w:t>
      </w:r>
      <w:r w:rsidRPr="006A3B0E">
        <w:rPr>
          <w:rFonts w:ascii="Times New Roman" w:eastAsia="Times New Roman" w:hAnsi="Times New Roman" w:cs="Times New Roman"/>
          <w:sz w:val="24"/>
          <w:szCs w:val="24"/>
        </w:rPr>
        <w:t xml:space="preserve"> Additive Manufacturing, Polymer Physics, and Parameter Optimization</w:t>
      </w:r>
    </w:p>
    <w:p w:rsidR="006A3B0E" w:rsidRPr="006A3B0E" w:rsidRDefault="006A3B0E" w:rsidP="006A3B0E">
      <w:pPr>
        <w:spacing w:before="100" w:beforeAutospacing="1" w:after="100" w:afterAutospacing="1" w:line="240" w:lineRule="auto"/>
        <w:outlineLvl w:val="1"/>
        <w:rPr>
          <w:rFonts w:ascii="Times New Roman" w:eastAsia="Times New Roman" w:hAnsi="Times New Roman" w:cs="Times New Roman"/>
          <w:b/>
          <w:bCs/>
          <w:sz w:val="36"/>
          <w:szCs w:val="36"/>
        </w:rPr>
      </w:pPr>
      <w:r w:rsidRPr="006A3B0E">
        <w:rPr>
          <w:rFonts w:ascii="Times New Roman" w:eastAsia="Times New Roman" w:hAnsi="Times New Roman" w:cs="Times New Roman"/>
          <w:b/>
          <w:bCs/>
          <w:sz w:val="36"/>
          <w:szCs w:val="36"/>
        </w:rPr>
        <w:t>1. Overview &amp; Research Objective</w:t>
      </w:r>
    </w:p>
    <w:p w:rsidR="006A3B0E" w:rsidRPr="006A3B0E" w:rsidRDefault="006A3B0E" w:rsidP="006A3B0E">
      <w:pPr>
        <w:spacing w:before="100" w:beforeAutospacing="1" w:after="100" w:afterAutospacing="1" w:line="240" w:lineRule="auto"/>
        <w:rPr>
          <w:rFonts w:ascii="Times New Roman" w:eastAsia="Times New Roman" w:hAnsi="Times New Roman" w:cs="Times New Roman"/>
          <w:sz w:val="24"/>
          <w:szCs w:val="24"/>
        </w:rPr>
      </w:pPr>
      <w:r w:rsidRPr="006A3B0E">
        <w:rPr>
          <w:rFonts w:ascii="Times New Roman" w:eastAsia="Times New Roman" w:hAnsi="Times New Roman" w:cs="Times New Roman"/>
          <w:sz w:val="24"/>
          <w:szCs w:val="24"/>
        </w:rPr>
        <w:t xml:space="preserve">As a high school engineering student, I wanted to look past standard default slicer settings and figure out how tweaking basic 3D printer configurations actually changes the physical strength of printed plastic parts. Using published research by Zhu Yu et al. (2019) as my primary reference, this study breaks down complex manufacturing science into practical, easy-to-understand physics principles that I can apply directly to my CAD designs. </w:t>
      </w:r>
    </w:p>
    <w:p w:rsidR="006A3B0E" w:rsidRPr="006A3B0E" w:rsidRDefault="006A3B0E" w:rsidP="006A3B0E">
      <w:pPr>
        <w:spacing w:before="100" w:beforeAutospacing="1" w:after="100" w:afterAutospacing="1" w:line="240" w:lineRule="auto"/>
        <w:outlineLvl w:val="1"/>
        <w:rPr>
          <w:rFonts w:ascii="Times New Roman" w:eastAsia="Times New Roman" w:hAnsi="Times New Roman" w:cs="Times New Roman"/>
          <w:b/>
          <w:bCs/>
          <w:sz w:val="36"/>
          <w:szCs w:val="36"/>
        </w:rPr>
      </w:pPr>
      <w:r w:rsidRPr="006A3B0E">
        <w:rPr>
          <w:rFonts w:ascii="Times New Roman" w:eastAsia="Times New Roman" w:hAnsi="Times New Roman" w:cs="Times New Roman"/>
          <w:b/>
          <w:bCs/>
          <w:sz w:val="36"/>
          <w:szCs w:val="36"/>
        </w:rPr>
        <w:t>2. Core Physics &amp; Concepts Applied</w:t>
      </w:r>
    </w:p>
    <w:p w:rsidR="006A3B0E" w:rsidRPr="006A3B0E" w:rsidRDefault="006A3B0E" w:rsidP="006A3B0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3B0E">
        <w:rPr>
          <w:rFonts w:ascii="Times New Roman" w:eastAsia="Times New Roman" w:hAnsi="Times New Roman" w:cs="Times New Roman"/>
          <w:b/>
          <w:bCs/>
          <w:sz w:val="24"/>
          <w:szCs w:val="24"/>
        </w:rPr>
        <w:t>Tensile vs. Compressive Forces:</w:t>
      </w:r>
    </w:p>
    <w:p w:rsidR="006A3B0E" w:rsidRPr="006A3B0E" w:rsidRDefault="006A3B0E" w:rsidP="006A3B0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A3B0E">
        <w:rPr>
          <w:rFonts w:ascii="Times New Roman" w:eastAsia="Times New Roman" w:hAnsi="Times New Roman" w:cs="Times New Roman"/>
          <w:i/>
          <w:iCs/>
          <w:sz w:val="24"/>
          <w:szCs w:val="24"/>
        </w:rPr>
        <w:t>Tensile strength</w:t>
      </w:r>
      <w:r w:rsidRPr="006A3B0E">
        <w:rPr>
          <w:rFonts w:ascii="Times New Roman" w:eastAsia="Times New Roman" w:hAnsi="Times New Roman" w:cs="Times New Roman"/>
          <w:sz w:val="24"/>
          <w:szCs w:val="24"/>
        </w:rPr>
        <w:t xml:space="preserve"> measures how much pulling force a material can handle before snapping (like a belt or cable under tension).</w:t>
      </w:r>
    </w:p>
    <w:p w:rsidR="006A3B0E" w:rsidRPr="006A3B0E" w:rsidRDefault="006A3B0E" w:rsidP="006A3B0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A3B0E">
        <w:rPr>
          <w:rFonts w:ascii="Times New Roman" w:eastAsia="Times New Roman" w:hAnsi="Times New Roman" w:cs="Times New Roman"/>
          <w:i/>
          <w:iCs/>
          <w:sz w:val="24"/>
          <w:szCs w:val="24"/>
        </w:rPr>
        <w:t>Compressive strength</w:t>
      </w:r>
      <w:r w:rsidRPr="006A3B0E">
        <w:rPr>
          <w:rFonts w:ascii="Times New Roman" w:eastAsia="Times New Roman" w:hAnsi="Times New Roman" w:cs="Times New Roman"/>
          <w:sz w:val="24"/>
          <w:szCs w:val="24"/>
        </w:rPr>
        <w:t xml:space="preserve"> measures how much crushing weight or downward force a material can withstand before buckling (like a structural column supporting a heavy load, where gravitational force is calculated as $F = mg$).</w:t>
      </w:r>
    </w:p>
    <w:p w:rsidR="006A3B0E" w:rsidRPr="006A3B0E" w:rsidRDefault="006A3B0E" w:rsidP="006A3B0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3B0E">
        <w:rPr>
          <w:rFonts w:ascii="Times New Roman" w:eastAsia="Times New Roman" w:hAnsi="Times New Roman" w:cs="Times New Roman"/>
          <w:b/>
          <w:bCs/>
          <w:sz w:val="24"/>
          <w:szCs w:val="24"/>
        </w:rPr>
        <w:t>Polymer Structure (PLA):</w:t>
      </w:r>
      <w:r w:rsidRPr="006A3B0E">
        <w:rPr>
          <w:rFonts w:ascii="Times New Roman" w:eastAsia="Times New Roman" w:hAnsi="Times New Roman" w:cs="Times New Roman"/>
          <w:sz w:val="24"/>
          <w:szCs w:val="24"/>
        </w:rPr>
        <w:t xml:space="preserve"> Polylactic Acid is a rigid thermoplastic polymer made from renewable resources. In FDM printing, plastic filament is melted and extruded layer by layer. </w:t>
      </w:r>
    </w:p>
    <w:p w:rsidR="006A3B0E" w:rsidRPr="006A3B0E" w:rsidRDefault="006A3B0E" w:rsidP="006A3B0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3B0E">
        <w:rPr>
          <w:rFonts w:ascii="Times New Roman" w:eastAsia="Times New Roman" w:hAnsi="Times New Roman" w:cs="Times New Roman"/>
          <w:b/>
          <w:bCs/>
          <w:sz w:val="24"/>
          <w:szCs w:val="24"/>
        </w:rPr>
        <w:t>Layer Bonding:</w:t>
      </w:r>
      <w:r w:rsidRPr="006A3B0E">
        <w:rPr>
          <w:rFonts w:ascii="Times New Roman" w:eastAsia="Times New Roman" w:hAnsi="Times New Roman" w:cs="Times New Roman"/>
          <w:sz w:val="24"/>
          <w:szCs w:val="24"/>
        </w:rPr>
        <w:t xml:space="preserve"> The physical connection formed when hot plastic fuses onto the cooler layer beneath it. </w:t>
      </w:r>
    </w:p>
    <w:p w:rsidR="006A3B0E" w:rsidRPr="006A3B0E" w:rsidRDefault="006A3B0E" w:rsidP="006A3B0E">
      <w:pPr>
        <w:spacing w:before="100" w:beforeAutospacing="1" w:after="100" w:afterAutospacing="1" w:line="240" w:lineRule="auto"/>
        <w:outlineLvl w:val="1"/>
        <w:rPr>
          <w:rFonts w:ascii="Times New Roman" w:eastAsia="Times New Roman" w:hAnsi="Times New Roman" w:cs="Times New Roman"/>
          <w:b/>
          <w:bCs/>
          <w:sz w:val="36"/>
          <w:szCs w:val="36"/>
        </w:rPr>
      </w:pPr>
      <w:r w:rsidRPr="006A3B0E">
        <w:rPr>
          <w:rFonts w:ascii="Times New Roman" w:eastAsia="Times New Roman" w:hAnsi="Times New Roman" w:cs="Times New Roman"/>
          <w:b/>
          <w:bCs/>
          <w:sz w:val="36"/>
          <w:szCs w:val="36"/>
        </w:rPr>
        <w:t>3. Experimental Parameters Analyzed</w:t>
      </w:r>
    </w:p>
    <w:p w:rsidR="006A3B0E" w:rsidRPr="006A3B0E" w:rsidRDefault="006A3B0E" w:rsidP="006A3B0E">
      <w:pPr>
        <w:spacing w:before="100" w:beforeAutospacing="1" w:after="100" w:afterAutospacing="1" w:line="240" w:lineRule="auto"/>
        <w:rPr>
          <w:rFonts w:ascii="Times New Roman" w:eastAsia="Times New Roman" w:hAnsi="Times New Roman" w:cs="Times New Roman"/>
          <w:sz w:val="24"/>
          <w:szCs w:val="24"/>
        </w:rPr>
      </w:pPr>
      <w:r w:rsidRPr="006A3B0E">
        <w:rPr>
          <w:rFonts w:ascii="Times New Roman" w:eastAsia="Times New Roman" w:hAnsi="Times New Roman" w:cs="Times New Roman"/>
          <w:sz w:val="24"/>
          <w:szCs w:val="24"/>
        </w:rPr>
        <w:t>Based on the reference study, I evaluated three primary factors that affect printed structural components:</w:t>
      </w:r>
    </w:p>
    <w:p w:rsidR="006A3B0E" w:rsidRPr="006A3B0E" w:rsidRDefault="006A3B0E" w:rsidP="006A3B0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3B0E">
        <w:rPr>
          <w:rFonts w:ascii="Times New Roman" w:eastAsia="Times New Roman" w:hAnsi="Times New Roman" w:cs="Times New Roman"/>
          <w:b/>
          <w:bCs/>
          <w:sz w:val="24"/>
          <w:szCs w:val="24"/>
        </w:rPr>
        <w:t>Layer Height:</w:t>
      </w:r>
      <w:r w:rsidRPr="006A3B0E">
        <w:rPr>
          <w:rFonts w:ascii="Times New Roman" w:eastAsia="Times New Roman" w:hAnsi="Times New Roman" w:cs="Times New Roman"/>
          <w:sz w:val="24"/>
          <w:szCs w:val="24"/>
        </w:rPr>
        <w:t xml:space="preserve"> The vertical thickness of each slice laid down by the nozzle (tested from $0.15\text{ mm}$ to $0.30\text{ mm}$). </w:t>
      </w:r>
    </w:p>
    <w:p w:rsidR="006A3B0E" w:rsidRPr="006A3B0E" w:rsidRDefault="006A3B0E" w:rsidP="006A3B0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3B0E">
        <w:rPr>
          <w:rFonts w:ascii="Times New Roman" w:eastAsia="Times New Roman" w:hAnsi="Times New Roman" w:cs="Times New Roman"/>
          <w:b/>
          <w:bCs/>
          <w:sz w:val="24"/>
          <w:szCs w:val="24"/>
        </w:rPr>
        <w:t>Filling Density:</w:t>
      </w:r>
      <w:r w:rsidRPr="006A3B0E">
        <w:rPr>
          <w:rFonts w:ascii="Times New Roman" w:eastAsia="Times New Roman" w:hAnsi="Times New Roman" w:cs="Times New Roman"/>
          <w:sz w:val="24"/>
          <w:szCs w:val="24"/>
        </w:rPr>
        <w:t xml:space="preserve"> How solid or hollow the internal structure of the print is (tested from $40\%$ to $100\%$). </w:t>
      </w:r>
    </w:p>
    <w:p w:rsidR="006A3B0E" w:rsidRPr="006A3B0E" w:rsidRDefault="006A3B0E" w:rsidP="006A3B0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3B0E">
        <w:rPr>
          <w:rFonts w:ascii="Times New Roman" w:eastAsia="Times New Roman" w:hAnsi="Times New Roman" w:cs="Times New Roman"/>
          <w:b/>
          <w:bCs/>
          <w:sz w:val="24"/>
          <w:szCs w:val="24"/>
        </w:rPr>
        <w:lastRenderedPageBreak/>
        <w:t>Printing Speed:</w:t>
      </w:r>
      <w:r w:rsidRPr="006A3B0E">
        <w:rPr>
          <w:rFonts w:ascii="Times New Roman" w:eastAsia="Times New Roman" w:hAnsi="Times New Roman" w:cs="Times New Roman"/>
          <w:sz w:val="24"/>
          <w:szCs w:val="24"/>
        </w:rPr>
        <w:t xml:space="preserve"> The horizontal travel speed of the extrusion nozzle (tested from $30\text{ mm/s}$ to $60\text{ mm/s}$). </w:t>
      </w:r>
    </w:p>
    <w:p w:rsidR="006A3B0E" w:rsidRPr="006A3B0E" w:rsidRDefault="006A3B0E" w:rsidP="006A3B0E">
      <w:pPr>
        <w:spacing w:before="100" w:beforeAutospacing="1" w:after="100" w:afterAutospacing="1" w:line="240" w:lineRule="auto"/>
        <w:outlineLvl w:val="1"/>
        <w:rPr>
          <w:rFonts w:ascii="Times New Roman" w:eastAsia="Times New Roman" w:hAnsi="Times New Roman" w:cs="Times New Roman"/>
          <w:b/>
          <w:bCs/>
          <w:sz w:val="36"/>
          <w:szCs w:val="36"/>
        </w:rPr>
      </w:pPr>
      <w:r w:rsidRPr="006A3B0E">
        <w:rPr>
          <w:rFonts w:ascii="Times New Roman" w:eastAsia="Times New Roman" w:hAnsi="Times New Roman" w:cs="Times New Roman"/>
          <w:b/>
          <w:bCs/>
          <w:sz w:val="36"/>
          <w:szCs w:val="36"/>
        </w:rPr>
        <w:t>4. Key Student Findings &amp; Observations</w:t>
      </w:r>
    </w:p>
    <w:p w:rsidR="006A3B0E" w:rsidRPr="006A3B0E" w:rsidRDefault="006A3B0E" w:rsidP="006A3B0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3B0E">
        <w:rPr>
          <w:rFonts w:ascii="Times New Roman" w:eastAsia="Times New Roman" w:hAnsi="Times New Roman" w:cs="Times New Roman"/>
          <w:b/>
          <w:bCs/>
          <w:sz w:val="24"/>
          <w:szCs w:val="24"/>
        </w:rPr>
        <w:t>Layer Height Controls Tension:</w:t>
      </w:r>
      <w:r w:rsidRPr="006A3B0E">
        <w:rPr>
          <w:rFonts w:ascii="Times New Roman" w:eastAsia="Times New Roman" w:hAnsi="Times New Roman" w:cs="Times New Roman"/>
          <w:sz w:val="24"/>
          <w:szCs w:val="24"/>
        </w:rPr>
        <w:t xml:space="preserve"> Thinner layer heights (specifically $0.15\text{ mm}$) increase the total number of layers, creating tighter molecular bonding and significantly improving tensile strength. </w:t>
      </w:r>
    </w:p>
    <w:p w:rsidR="006A3B0E" w:rsidRPr="006A3B0E" w:rsidRDefault="006A3B0E" w:rsidP="006A3B0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3B0E">
        <w:rPr>
          <w:rFonts w:ascii="Times New Roman" w:eastAsia="Times New Roman" w:hAnsi="Times New Roman" w:cs="Times New Roman"/>
          <w:b/>
          <w:bCs/>
          <w:sz w:val="24"/>
          <w:szCs w:val="24"/>
        </w:rPr>
        <w:t>Filling Density Controls Compression:</w:t>
      </w:r>
      <w:r w:rsidRPr="006A3B0E">
        <w:rPr>
          <w:rFonts w:ascii="Times New Roman" w:eastAsia="Times New Roman" w:hAnsi="Times New Roman" w:cs="Times New Roman"/>
          <w:sz w:val="24"/>
          <w:szCs w:val="24"/>
        </w:rPr>
        <w:t xml:space="preserve"> When parts face heavy downward weight, internal filling density is the most critical variable. Shifting from partial infill to $100\%$ solid fill eliminates internal gaps, boosting compressive strength dramatically. </w:t>
      </w:r>
    </w:p>
    <w:p w:rsidR="006A3B0E" w:rsidRPr="006A3B0E" w:rsidRDefault="006A3B0E" w:rsidP="006A3B0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3B0E">
        <w:rPr>
          <w:rFonts w:ascii="Times New Roman" w:eastAsia="Times New Roman" w:hAnsi="Times New Roman" w:cs="Times New Roman"/>
          <w:b/>
          <w:bCs/>
          <w:sz w:val="24"/>
          <w:szCs w:val="24"/>
        </w:rPr>
        <w:t>The Optimal Sweet Spot:</w:t>
      </w:r>
      <w:r w:rsidRPr="006A3B0E">
        <w:rPr>
          <w:rFonts w:ascii="Times New Roman" w:eastAsia="Times New Roman" w:hAnsi="Times New Roman" w:cs="Times New Roman"/>
          <w:sz w:val="24"/>
          <w:szCs w:val="24"/>
        </w:rPr>
        <w:t xml:space="preserve"> The research proves that the best overall mechanical performance occurs at a </w:t>
      </w:r>
      <w:r w:rsidRPr="006A3B0E">
        <w:rPr>
          <w:rFonts w:ascii="Times New Roman" w:eastAsia="Times New Roman" w:hAnsi="Times New Roman" w:cs="Times New Roman"/>
          <w:b/>
          <w:bCs/>
          <w:sz w:val="24"/>
          <w:szCs w:val="24"/>
        </w:rPr>
        <w:t>$0.15\text{ mm}$ layer height, $100\%$ filling density, and a $30\text{ mm/s}$ printing speed</w:t>
      </w:r>
      <w:r w:rsidRPr="006A3B0E">
        <w:rPr>
          <w:rFonts w:ascii="Times New Roman" w:eastAsia="Times New Roman" w:hAnsi="Times New Roman" w:cs="Times New Roman"/>
          <w:sz w:val="24"/>
          <w:szCs w:val="24"/>
        </w:rPr>
        <w:t xml:space="preserve">, yielding a robust tensile strength of $58.25\text{ MPa}$ and a compressive strength of $86.11\text{ MPa}$. </w:t>
      </w:r>
    </w:p>
    <w:p w:rsidR="006A3B0E" w:rsidRPr="006A3B0E" w:rsidRDefault="006A3B0E" w:rsidP="006A3B0E">
      <w:pPr>
        <w:spacing w:before="100" w:beforeAutospacing="1" w:after="100" w:afterAutospacing="1" w:line="240" w:lineRule="auto"/>
        <w:outlineLvl w:val="1"/>
        <w:rPr>
          <w:rFonts w:ascii="Times New Roman" w:eastAsia="Times New Roman" w:hAnsi="Times New Roman" w:cs="Times New Roman"/>
          <w:b/>
          <w:bCs/>
          <w:sz w:val="36"/>
          <w:szCs w:val="36"/>
        </w:rPr>
      </w:pPr>
      <w:r w:rsidRPr="006A3B0E">
        <w:rPr>
          <w:rFonts w:ascii="Times New Roman" w:eastAsia="Times New Roman" w:hAnsi="Times New Roman" w:cs="Times New Roman"/>
          <w:b/>
          <w:bCs/>
          <w:sz w:val="36"/>
          <w:szCs w:val="36"/>
        </w:rPr>
        <w:t>5. Application to Future Engineering Projects</w:t>
      </w:r>
    </w:p>
    <w:p w:rsidR="006A3B0E" w:rsidRPr="006A3B0E" w:rsidRDefault="006A3B0E" w:rsidP="006A3B0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3B0E">
        <w:rPr>
          <w:rFonts w:ascii="Times New Roman" w:eastAsia="Times New Roman" w:hAnsi="Times New Roman" w:cs="Times New Roman"/>
          <w:sz w:val="24"/>
          <w:szCs w:val="24"/>
        </w:rPr>
        <w:t>This study provides a reliable engineering baseline for designing functional CAD components (such as brackets, gears, and structural joints) in my future portfolio projects, ensuring they are built to withstand real-world physical loads without failing.</w:t>
      </w:r>
    </w:p>
    <w:p w:rsidR="00A2455C" w:rsidRDefault="00A2455C">
      <w:bookmarkStart w:id="0" w:name="_GoBack"/>
      <w:bookmarkEnd w:id="0"/>
    </w:p>
    <w:sectPr w:rsidR="00A245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E0364"/>
    <w:multiLevelType w:val="multilevel"/>
    <w:tmpl w:val="9F3A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79B56CC"/>
    <w:multiLevelType w:val="multilevel"/>
    <w:tmpl w:val="43AA3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9186D46"/>
    <w:multiLevelType w:val="multilevel"/>
    <w:tmpl w:val="CC48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00C5C40"/>
    <w:multiLevelType w:val="multilevel"/>
    <w:tmpl w:val="AFD63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42158B6"/>
    <w:multiLevelType w:val="multilevel"/>
    <w:tmpl w:val="220C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0700"/>
    <w:rsid w:val="006A3B0E"/>
    <w:rsid w:val="009E0700"/>
    <w:rsid w:val="00A24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A3B0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A3B0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B0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A3B0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A3B0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6A3B0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A3B0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A3B0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B0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A3B0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A3B0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6A3B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6744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455</Words>
  <Characters>2598</Characters>
  <Application>Microsoft Office Word</Application>
  <DocSecurity>0</DocSecurity>
  <Lines>21</Lines>
  <Paragraphs>6</Paragraphs>
  <ScaleCrop>false</ScaleCrop>
  <Company/>
  <LinksUpToDate>false</LinksUpToDate>
  <CharactersWithSpaces>3047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COMPUTER</cp:lastModifiedBy>
  <cp:revision>2</cp:revision>
  <dcterms:created xsi:type="dcterms:W3CDTF">2026-10-25T10:45:00Z</dcterms:created>
  <dcterms:modified xsi:type="dcterms:W3CDTF">2026-10-25T10:46:00Z</dcterms:modified>
</cp:coreProperties>
</file>