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Crypto-TMS: Money-Laundering Detection on a Transaction Graph</w:t>
      </w:r>
    </w:p>
    <w:p>
      <w:pPr>
        <w:jc w:val="center"/>
      </w:pPr>
      <w:r>
        <w:rPr>
          <w:i/>
          <w:sz w:val="20"/>
        </w:rPr>
        <w:t>Group 6 • Elliptic Bitcoin Transaction Dataset</w:t>
      </w:r>
    </w:p>
    <w:p>
      <w:pPr>
        <w:pStyle w:val="Heading1"/>
      </w:pPr>
      <w:r>
        <w:t>1. Abstract</w:t>
      </w:r>
    </w:p>
    <w:p>
      <w:r>
        <w:t>This project investigates illicit Bitcoin transaction detection using the Elliptic transaction graph. Two Random Forest approaches are compared: a tabular baseline using transaction-level features and a graph-enhanced model using hand-engineered structural features. A temporal train/test split is used to avoid leakage between past and future transaction periods. The graph-enhanced model improves illicit precision and F1 over the tabular baseline, demonstrating that transaction-network structure contains useful information for illicit-transaction classification.</w:t>
      </w:r>
    </w:p>
    <w:p>
      <w:pPr>
        <w:pStyle w:val="Heading1"/>
      </w:pPr>
      <w:r>
        <w:t>2. Objective</w:t>
      </w:r>
    </w:p>
    <w:p>
      <w:r>
        <w:t>The objective is to classify Bitcoin transactions as licit or illicit using three possible approaches: tabular features, graph-engineered features, and optionally a graph neural network. The core submission compares the first two approaches and provides a dashboard for transaction-level forensic inspection.</w:t>
      </w:r>
    </w:p>
    <w:p>
      <w:pPr>
        <w:pStyle w:val="Heading1"/>
      </w:pPr>
      <w:r>
        <w:t>3. Dataset</w:t>
      </w:r>
    </w:p>
    <w:p>
      <w:pPr>
        <w:pStyle w:val="ListBullet"/>
      </w:pPr>
      <w:r>
        <w:t>203,769 transaction nodes.</w:t>
      </w:r>
    </w:p>
    <w:p>
      <w:pPr>
        <w:pStyle w:val="ListBullet"/>
      </w:pPr>
      <w:r>
        <w:t>234,355 graph edges.</w:t>
      </w:r>
    </w:p>
    <w:p>
      <w:pPr>
        <w:pStyle w:val="ListBullet"/>
      </w:pPr>
      <w:r>
        <w:t>29,894 training transactions.</w:t>
      </w:r>
    </w:p>
    <w:p>
      <w:pPr>
        <w:pStyle w:val="ListBullet"/>
      </w:pPr>
      <w:r>
        <w:t>16,670 test transactions.</w:t>
      </w:r>
    </w:p>
    <w:p>
      <w:pPr>
        <w:pStyle w:val="ListBullet"/>
      </w:pPr>
      <w:r>
        <w:t>15,587 licit and 1,083 illicit transactions in the test set.</w:t>
      </w:r>
    </w:p>
    <w:p>
      <w:pPr>
        <w:pStyle w:val="ListBullet"/>
      </w:pPr>
      <w:r>
        <w:t>Temporal training period: time steps 1–34.</w:t>
      </w:r>
    </w:p>
    <w:p>
      <w:pPr>
        <w:pStyle w:val="ListBullet"/>
      </w:pPr>
      <w:r>
        <w:t>Temporal testing period: time steps 35–49.</w:t>
      </w:r>
    </w:p>
    <w:p>
      <w:pPr>
        <w:pStyle w:val="Heading1"/>
      </w:pPr>
      <w:r>
        <w:t>4. Methodology</w:t>
      </w:r>
    </w:p>
    <w:p>
      <w:pPr>
        <w:pStyle w:val="Heading2"/>
      </w:pPr>
      <w:r>
        <w:t>4.1 Temporal Split</w:t>
      </w:r>
    </w:p>
    <w:p>
      <w:r>
        <w:t>The project uses a temporal split instead of random train/test splitting. Historical time steps are used for training and later time steps are reserved for testing. This better represents deployment on future transactions and reduces temporal leakage.</w:t>
      </w:r>
    </w:p>
    <w:p>
      <w:pPr>
        <w:pStyle w:val="Heading2"/>
      </w:pPr>
      <w:r>
        <w:t>4.2 Method 1 — Tabular Random Forest</w:t>
      </w:r>
    </w:p>
    <w:p>
      <w:r>
        <w:t>The baseline Random Forest uses transaction-level tabular features. It provides a reference point for measuring whether graph structure adds predictive value.</w:t>
      </w:r>
    </w:p>
    <w:p>
      <w:pPr>
        <w:pStyle w:val="Heading2"/>
      </w:pPr>
      <w:r>
        <w:t>4.3 Method 2 — Graph-Feature Random Forest</w:t>
      </w:r>
    </w:p>
    <w:p>
      <w:r>
        <w:t>The second model augments transaction features with structural features computed from the transaction graph. The main features are in-degree, out-degree, PageRank, and neighborhood illicit fraction. These features capture information about how a transaction is connected to the surrounding network.</w:t>
      </w:r>
    </w:p>
    <w:p>
      <w:pPr>
        <w:pStyle w:val="Heading1"/>
      </w:pPr>
      <w:r>
        <w:t>5. Results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Method</w:t>
            </w:r>
          </w:p>
        </w:tc>
        <w:tc>
          <w:tcPr>
            <w:tcW w:type="dxa" w:w="2484"/>
          </w:tcPr>
          <w:p>
            <w:r>
              <w:t>Illicit Precision</w:t>
            </w:r>
          </w:p>
        </w:tc>
        <w:tc>
          <w:tcPr>
            <w:tcW w:type="dxa" w:w="2484"/>
          </w:tcPr>
          <w:p>
            <w:r>
              <w:t>Illicit Recall</w:t>
            </w:r>
          </w:p>
        </w:tc>
        <w:tc>
          <w:tcPr>
            <w:tcW w:type="dxa" w:w="2484"/>
          </w:tcPr>
          <w:p>
            <w:r>
              <w:t>Illicit F1</w:t>
            </w:r>
          </w:p>
        </w:tc>
      </w:tr>
      <w:tr>
        <w:tc>
          <w:tcPr>
            <w:tcW w:type="dxa" w:w="2484"/>
          </w:tcPr>
          <w:p>
            <w:r>
              <w:t>Tabular RF</w:t>
            </w:r>
          </w:p>
        </w:tc>
        <w:tc>
          <w:tcPr>
            <w:tcW w:type="dxa" w:w="2484"/>
          </w:tcPr>
          <w:p>
            <w:r>
              <w:t>0.8026</w:t>
            </w:r>
          </w:p>
        </w:tc>
        <w:tc>
          <w:tcPr>
            <w:tcW w:type="dxa" w:w="2484"/>
          </w:tcPr>
          <w:p>
            <w:r>
              <w:t>0.7322</w:t>
            </w:r>
          </w:p>
        </w:tc>
        <w:tc>
          <w:tcPr>
            <w:tcW w:type="dxa" w:w="2484"/>
          </w:tcPr>
          <w:p>
            <w:r>
              <w:t>0.7658</w:t>
            </w:r>
          </w:p>
        </w:tc>
      </w:tr>
      <w:tr>
        <w:tc>
          <w:tcPr>
            <w:tcW w:type="dxa" w:w="2484"/>
          </w:tcPr>
          <w:p>
            <w:r>
              <w:t>Graph-Feature RF</w:t>
            </w:r>
          </w:p>
        </w:tc>
        <w:tc>
          <w:tcPr>
            <w:tcW w:type="dxa" w:w="2484"/>
          </w:tcPr>
          <w:p>
            <w:r>
              <w:t>0.8731</w:t>
            </w:r>
          </w:p>
        </w:tc>
        <w:tc>
          <w:tcPr>
            <w:tcW w:type="dxa" w:w="2484"/>
          </w:tcPr>
          <w:p>
            <w:r>
              <w:t>0.7304</w:t>
            </w:r>
          </w:p>
        </w:tc>
        <w:tc>
          <w:tcPr>
            <w:tcW w:type="dxa" w:w="2484"/>
          </w:tcPr>
          <w:p>
            <w:r>
              <w:t>0.7954</w:t>
            </w:r>
          </w:p>
        </w:tc>
      </w:tr>
    </w:tbl>
    <w:p>
      <w:r>
        <w:t>The graph-enhanced model increases illicit precision by 7.05 percentage points and illicit F1 by 2.96 percentage points. Illicit recall changes only slightly, from 0.7322 to 0.7304.</w:t>
      </w:r>
    </w:p>
    <w:p>
      <w:pPr>
        <w:pStyle w:val="Heading1"/>
      </w:pPr>
      <w:r>
        <w:t>6. Interpretation</w:t>
      </w:r>
    </w:p>
    <w:p>
      <w:r>
        <w:t>The main improvement comes from precision rather than recall. The graph-enhanced model is more selective and accurate among the transactions it labels illicit, while the proportion of illicit transactions detected remains approximately the same. This suggests that graph structure adds information that is complementary to the original transaction-level features. A likely explanation for the flat recall is that the illicit transactions both models still miss are structurally unremarkable — ordinary in-degree, out-degree, and PageRank values that look like typical licit activity — so the graph features sharpen confidence on cases that already look suspicious rather than surfacing new ones. Improving recall further would likely require signal beyond graph topology, such as richer transaction-level features or explicit temporal patterns.</w:t>
      </w:r>
    </w:p>
    <w:p>
      <w:r>
        <w:t>The test set is highly imbalanced, with 15,587 licit transactions and 1,083 illicit transactions. Consequently, illicit-class precision, recall, and F1 are more informative than accuracy alone.</w:t>
      </w:r>
    </w:p>
    <w:p>
      <w:pPr>
        <w:pStyle w:val="Heading1"/>
      </w:pPr>
      <w:r>
        <w:t>7. Temporal Distribution Shift</w:t>
      </w:r>
    </w:p>
    <w:p>
      <w:r>
        <w:t>The model is evaluated across future test time steps rather than treating the test set as a single homogeneous sample, because transaction behavior can change over time. This matters most after time step 42: the illicit class all but disappears from the labeled test data, with only 24 illicit transactions at step 43, 24 at step 44, 5 at step 45, and 2 at step 46, compared to well over 100 illicit transactions per step for most of the earlier test window. With so few positive examples, illicit F1 at these steps is extremely sensitive to individual misclassifications — a single wrong prediction can swing F1 by 20–50 percentage points — so the near-zero F1 visible after time step 43 should be read primarily as a small-sample artifact of test-set label scarcity layered on top of genuine temporal shift, not as evidence that the models themselves collapsed. This scarcity likely reflects a real drop in illicit activity in the later portion of the Elliptic timeline rather than a data-processing error. The aggregate metrics in Section 5 remain meaningful because they are dominated by the earlier, better-populated time steps; the per-step view exists specifically to show where those aggregate numbers should not be over-interpreted.</w:t>
      </w:r>
    </w:p>
    <w:p>
      <w:pPr>
        <w:pStyle w:val="Heading1"/>
      </w:pPr>
      <w:r>
        <w:t>8. Crypto-TMS Dashboard</w:t>
      </w:r>
    </w:p>
    <w:p>
      <w:r>
        <w:t>Crypto-TMS is a browser-based demonstration dashboard. It allows an instructor or evaluator to load the exported dashboard_data.json file, select a test transaction, compare both model verdicts with the ground-truth label, and inspect graph statistics and one-hop neighbors.</w:t>
      </w:r>
    </w:p>
    <w:p>
      <w:pPr>
        <w:pStyle w:val="Heading1"/>
      </w:pPr>
      <w:r>
        <w:t>9. Dashboard Instructions for the Instructor</w:t>
      </w:r>
    </w:p>
    <w:p>
      <w:r>
        <w:t>1. Open Crypto-TMS-dashboard.html in a browser.</w:t>
      </w:r>
    </w:p>
    <w:p>
      <w:r>
        <w:t>2. Click 'Choose File' at the top of the dashboard.</w:t>
      </w:r>
    </w:p>
    <w:p>
      <w:r>
        <w:t>3. Select dashboard_data.json from the project folder.</w:t>
      </w:r>
    </w:p>
    <w:p>
      <w:r>
        <w:t>4. Confirm that the dashboard reports 16,670 records loaded.</w:t>
      </w:r>
    </w:p>
    <w:p>
      <w:r>
        <w:t>5. Click 'Random Transaction' to select a test transaction automatically, or enter a transaction ID and click 'Scan'.</w:t>
      </w:r>
    </w:p>
    <w:p>
      <w:r>
        <w:t>6. Inspect Method 1 (Tabular RF), Method 2 (Graph-Feature RF), and the ground-truth label.</w:t>
      </w:r>
    </w:p>
    <w:p>
      <w:r>
        <w:t>7. Inspect the transaction time step, in-degree, out-degree, PageRank, and one-hop neighbor graph.</w:t>
      </w:r>
    </w:p>
    <w:p>
      <w:r>
        <w:t>The dashboard uses precomputed predictions exported from the notebook. It does not retrain the models in the browser.</w:t>
      </w:r>
    </w:p>
    <w:p>
      <w:pPr>
        <w:pStyle w:val="Heading1"/>
      </w:pPr>
      <w:r>
        <w:t>10. Reproducibility</w:t>
      </w:r>
    </w:p>
    <w:p>
      <w:r>
        <w:t>The notebook contains the data preparation, temporal splitting, model training, graph-feature construction, evaluation, temporal F1 analysis, and dashboard-data export workflow. The README provides the exact dashboard usage procedure for an evaluator.</w:t>
      </w:r>
    </w:p>
    <w:p>
      <w:pPr>
        <w:pStyle w:val="Heading1"/>
      </w:pPr>
      <w:r>
        <w:t>11. Limitations</w:t>
      </w:r>
    </w:p>
    <w:p>
      <w:pPr>
        <w:pStyle w:val="ListBullet"/>
      </w:pPr>
      <w:r>
        <w:t>Class imbalance makes illicit detection more difficult.</w:t>
      </w:r>
    </w:p>
    <w:p>
      <w:pPr>
        <w:pStyle w:val="ListBullet"/>
      </w:pPr>
      <w:r>
        <w:t>Temporal distribution shift, combined with as few as 2–24 illicit-labeled transactions per step after time step 42, makes illicit F1 highly volatile late in the test window; this is primarily a small-sample effect rather than a sign that the models fail outright.</w:t>
      </w:r>
    </w:p>
    <w:p>
      <w:pPr>
        <w:pStyle w:val="ListBullet"/>
      </w:pPr>
      <w:r>
        <w:t>The graph features are manually engineered.</w:t>
      </w:r>
    </w:p>
    <w:p>
      <w:pPr>
        <w:pStyle w:val="ListBullet"/>
      </w:pPr>
      <w:r>
        <w:t>Dashboard predictions are precomputed rather than generated live.</w:t>
      </w:r>
    </w:p>
    <w:p>
      <w:pPr>
        <w:pStyle w:val="ListBullet"/>
      </w:pPr>
      <w:r>
        <w:t>The project is an educational/research prototype rather than a production AML system.</w:t>
      </w:r>
    </w:p>
    <w:p>
      <w:pPr>
        <w:pStyle w:val="Heading1"/>
      </w:pPr>
      <w:r>
        <w:t>12. Conclusion</w:t>
      </w:r>
    </w:p>
    <w:p>
      <w:r>
        <w:t>The experiment shows that graph-aware feature engineering improves illicit Bitcoin transaction classification over a tabular-only Random Forest. Illicit F1 increases from 0.7658 to 0.7954 and illicit precision increases from 0.8026 to 0.8731, while recall remains approximately 0.73. The findings support using transaction-network structure as a complementary signal for illicit-transaction detection and demonstrate the importance of temporal evaluation when transaction behavior can shift over time.</w:t>
      </w:r>
    </w:p>
    <w:p>
      <w:pPr>
        <w:pStyle w:val="Heading1"/>
      </w:pPr>
      <w:r>
        <w:t>13. Short Oral Defense</w:t>
      </w:r>
    </w:p>
    <w:p>
      <w:r>
        <w:rPr>
          <w:b/>
        </w:rPr>
        <w:t xml:space="preserve">Problem: </w:t>
      </w:r>
      <w:r>
        <w:t>We classify Bitcoin transactions as licit or illicit using the Elliptic transaction graph.</w:t>
      </w:r>
    </w:p>
    <w:p>
      <w:r>
        <w:rPr>
          <w:b/>
        </w:rPr>
        <w:t xml:space="preserve">Data: </w:t>
      </w:r>
      <w:r>
        <w:t>The graph contains 203,769 nodes and 234,355 edges. We use a temporal split: time steps 1–34 for training and 35–49 for testing.</w:t>
      </w:r>
    </w:p>
    <w:p>
      <w:r>
        <w:rPr>
          <w:b/>
        </w:rPr>
        <w:t xml:space="preserve">Baseline: </w:t>
      </w:r>
      <w:r>
        <w:t>Method 1 is a Random Forest using transaction-level features only.</w:t>
      </w:r>
    </w:p>
    <w:p>
      <w:r>
        <w:rPr>
          <w:b/>
        </w:rPr>
        <w:t xml:space="preserve">Graph model: </w:t>
      </w:r>
      <w:r>
        <w:t>Method 2 adds in-degree, out-degree, PageRank, and neighborhood illicit fraction.</w:t>
      </w:r>
    </w:p>
    <w:p>
      <w:r>
        <w:rPr>
          <w:b/>
        </w:rPr>
        <w:t xml:space="preserve">Result: </w:t>
      </w:r>
      <w:r>
        <w:t>Illicit F1 improves from 0.766 to 0.795, and precision improves from 0.803 to 0.873.</w:t>
      </w:r>
    </w:p>
    <w:p>
      <w:r>
        <w:rPr>
          <w:b/>
        </w:rPr>
        <w:t xml:space="preserve">Interpretation: </w:t>
      </w:r>
      <w:r>
        <w:t>Graph features mainly improve precision; recall remains approximately unchanged.</w:t>
      </w:r>
    </w:p>
    <w:p>
      <w:r>
        <w:rPr>
          <w:b/>
        </w:rPr>
        <w:t xml:space="preserve">Why not accuracy alone?: </w:t>
      </w:r>
      <w:r>
        <w:t>The illicit class is much smaller than the licit class, so illicit precision, recall, and F1 are more informative.</w:t>
      </w:r>
    </w:p>
    <w:p>
      <w:r>
        <w:rPr>
          <w:b/>
        </w:rPr>
        <w:t xml:space="preserve">Dashboard: </w:t>
      </w:r>
      <w:r>
        <w:t>The dashboard loads precomputed test predictions and allows transaction-level inspection and graph visualization.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