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概述</w:t>
      </w:r>
    </w:p>
    <w:p>
      <w:pPr>
        <w:rPr>
          <w:rFonts w:hint="default"/>
        </w:rPr>
      </w:pPr>
      <w:r>
        <w:t xml:space="preserve">项目git地址：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"https://github.com/berg-turing/mybatis.git"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https://github.com/berg-turing/mybatis</w:t>
      </w:r>
      <w:r>
        <w:rPr>
          <w:rStyle w:val="10"/>
          <w:rFonts w:hint="default"/>
        </w:rPr>
        <w:t>.git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pStyle w:val="2"/>
      </w:pPr>
      <w:r>
        <w:t>基础知识</w:t>
      </w:r>
    </w:p>
    <w:p>
      <w:pPr>
        <w:pStyle w:val="3"/>
      </w:pPr>
      <w:r>
        <w:t>mapper的DTD(文档类型定义)</w:t>
      </w:r>
    </w:p>
    <w:p>
      <w:pPr/>
      <w:r>
        <w:t>约束了mapper文件的写法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Copyright 2009-2017 the original author or authors.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Licensed under the Apache License, Version 2.0 (the "License");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not use this file except in compliance with the License.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obtain a copy of the License at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http://www.apache.org/licenses/LICENSE-2.0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Unless required by applicable law or agreed to in writing, software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distributed under the License is distributed on an "AS IS" BASIS,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WITHOUT WARRANTIES OR CONDITIONS OF ANY KIND, either express or implied.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See the License for the specific language governing permissions and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limitations under the License.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mapper (cache-ref | cache | resultMap* | parameterMap* | sql* | insert* | update* | delete* | select* )+&gt;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cache-ref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cache-ref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 (property*)&gt;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eviction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flushInterval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readOnly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parameterMap (parameter+)?&gt;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mode (IN | OUT | INOUT)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scale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resultMap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extends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constructor (idArg*,arg*)&gt;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collection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collection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ofType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association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association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discriminator (case+)&gt;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discriminator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case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property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property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typeAlias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typeAlias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alias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resultSetType (FORWARD_ONLY | SCROLL_INSENSITIVE | SCROLL_SENSITIVE)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resultOrdered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resultSets CDATA #IMPLIED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insert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insert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selectKey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selectKey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order (BEFORE|AFTER)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update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update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delete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delete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 Dynamic --&gt;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include (property+)?&gt;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include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refid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bind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bind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sql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sql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trim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trim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where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foreach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foreach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collection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item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index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open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close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separator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choose (when* , otherwise?)&gt;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when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when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otherwise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if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</w:tc>
      </w:tr>
    </w:tbl>
    <w:p>
      <w:pPr/>
    </w:p>
    <w:p>
      <w:pPr/>
    </w:p>
    <w:p>
      <w:pPr>
        <w:pStyle w:val="3"/>
      </w:pPr>
      <w:r>
        <w:t>resultMap标签</w:t>
      </w:r>
    </w:p>
    <w:p>
      <w:pPr/>
      <w:r>
        <w:t>说明</w:t>
      </w:r>
    </w:p>
    <w:p>
      <w:pPr/>
      <w:r>
        <w:t>用于结果集的映射，是mybatis最强大的功能之一，通过配置resultMap可以根据自己的业务需求映射出复杂的实体对象。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5780"/>
        <w:gridCol w:w="1117"/>
      </w:tblGrid>
      <w:tr>
        <w:tc>
          <w:tcPr>
            <w:tcW w:w="16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1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该resultMap标签的唯一标识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该resultMap标签映射的结果实体对象类型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extends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该resultMap的父级resultMap，他会继承父级所有的内容，是父级所有的子标签而不包含属性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680"/>
        <w:gridCol w:w="1127"/>
      </w:tblGrid>
      <w:tr>
        <w:tc>
          <w:tcPr>
            <w:tcW w:w="171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2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716" w:type="dxa"/>
          </w:tcPr>
          <w:p>
            <w:pPr>
              <w:jc w:val="center"/>
              <w:rPr>
                <w:vertAlign w:val="baseline"/>
              </w:rPr>
            </w:pPr>
            <w:r>
              <w:t>constructor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result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associate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collection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discriminator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尽量将所有对象映射的过程交由resultMap来处理，这样可以使查询结果可控。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&lt;resultMap id=</w:t>
            </w:r>
            <w:r>
              <w:rPr>
                <w:rFonts w:hint="default"/>
                <w:vertAlign w:val="baseline"/>
              </w:rPr>
              <w:t>”BaseResultMap” type=”com.berg.dto.Test”&gt;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&lt;idArg name=”id”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&lt;arg name=”name”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 property=”desc” column=”DESC”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&lt;associate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&lt;/associate&gt;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&lt;collection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&lt;/collection&gt;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&lt;discriminator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constructor标签</w:t>
      </w:r>
    </w:p>
    <w:p>
      <w:pPr/>
      <w:r>
        <w:t>说明</w:t>
      </w:r>
    </w:p>
    <w:p>
      <w:pPr/>
      <w:r>
        <w:t>当结果集在映射成实体对象的时候，需要调用实体对象的指定参数的构造器构造对象时，就可以使用该标签。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6353"/>
        <w:gridCol w:w="968"/>
      </w:tblGrid>
      <w:tr>
        <w:tc>
          <w:tcPr>
            <w:tcW w:w="1203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635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9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如果映射的实体对象类需要通过构造器来创建对象，就可以使用该标签。比如一个实体对象的某些属性是必须的，系统只提供了该对象指定参数的构造器，这时候就可以通过使用该标签来确定构造参数。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&lt;constructor&gt;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&lt;arg name=”name” column=”NAME” jdbcType=”VARCHAR”/&gt;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...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idArg标签</w:t>
      </w:r>
    </w:p>
    <w:p>
      <w:pPr/>
      <w:r>
        <w:t>说明</w:t>
      </w:r>
    </w:p>
    <w:p>
      <w:pPr/>
      <w:r>
        <w:t>该标签是constructor标签的子标签，用于映射一个一个实体的某个属性和对应的表字段，使用该标签与arg标签的不同之处在于标识当前字段为主键标识字段。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在使用constructor标签的时候，用于标识主键的列的映射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arg标签</w:t>
      </w:r>
    </w:p>
    <w:p>
      <w:pPr/>
      <w:r>
        <w:t>说明</w:t>
      </w:r>
    </w:p>
    <w:p>
      <w:pPr/>
      <w:r>
        <w:t>arg标签和idArg标签的使用方法一样，只不过idArg带有一种标识的作用，而arg用于普通的属性字段的映射。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在使用constructor标签的时候，用于标识普通的列的映射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id标签</w:t>
      </w:r>
    </w:p>
    <w:p>
      <w:pPr/>
      <w:r>
        <w:t>说明</w:t>
      </w:r>
    </w:p>
    <w:p>
      <w:pPr/>
      <w:r>
        <w:t>用于resultMap下，标识主键的列与属性的映射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在resultMap下映射主键的列与属性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&lt;id property=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result标签</w:t>
      </w:r>
    </w:p>
    <w:p>
      <w:pPr/>
      <w:r>
        <w:t>说明</w:t>
      </w:r>
    </w:p>
    <w:p>
      <w:pPr/>
      <w:r>
        <w:t>也是resultMap标签下用于映射列与属性的标签，与id标签不同之处在于，其映射只是用于普通的列与属性的映射。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在resultMap下映射普通的列与属性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 property=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associate标签</w:t>
      </w:r>
    </w:p>
    <w:p>
      <w:pPr/>
      <w:r>
        <w:t>说明</w:t>
      </w:r>
    </w:p>
    <w:p>
      <w:pPr/>
      <w:r>
        <w:t>用于resultMap映射关联的单个对象，属于mybatis的高级查询标签之一，主要用于处理业务系统中存在的实体对象之间一对一的关系，通过配置该标签，可以关联处理一对一的实体关系。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rPr>
          <w:trHeight w:val="90" w:hRule="atLeast"/>
        </w:trP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用在resultMap下面，通过select方式，引用其他的关联查询语句，在使用懒加载的时候，需要使用该方式。</w:t>
      </w:r>
    </w:p>
    <w:p>
      <w:pPr/>
      <w:r>
        <w:t>用在resultMap下面，通过resulltMap方式，在查询的时候使用关联查询，然后通过该方式来映射结果。</w:t>
      </w:r>
    </w:p>
    <w:p>
      <w:pPr/>
    </w:p>
    <w:p>
      <w:pPr/>
      <w:r>
        <w:t>示例</w:t>
      </w:r>
    </w:p>
    <w:p>
      <w:pPr/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associate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select=”selectDepById”/&gt;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columnPrefix=”d_”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resultMap=”DepBaseResultMap”/&gt;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collection标签</w:t>
      </w:r>
    </w:p>
    <w:p>
      <w:pPr/>
      <w:r>
        <w:t>说明</w:t>
      </w:r>
    </w:p>
    <w:p>
      <w:pPr/>
      <w:r>
        <w:t>用于resultMap映射关联的多个对象，属于mybatis的高级查询标签之一，主要用于处理业务系统中存在的实体对象之间一对多的关系，通过配置该标签，可以关联处理一对多的实体关系。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ofType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为每一列的列名加的前缀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获取数据的方式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>
        <w:rPr>
          <w:rFonts w:hint="default"/>
        </w:rPr>
      </w:pPr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collection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&lt;collection column=”STUDENT_ID” property=”studentList”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jdbcType=”BIGINT” select=”selectStudentByDepartmentId”/&gt;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discriminator标签</w:t>
      </w:r>
    </w:p>
    <w:p>
      <w:pPr/>
      <w:r>
        <w:t>说明</w:t>
      </w:r>
    </w:p>
    <w:p>
      <w:pPr/>
      <w:r>
        <w:t>鉴别器discriminator最主要面临的场景是根据某些字段的值映射出不同的对象。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08"/>
        <w:gridCol w:w="1429"/>
      </w:tblGrid>
      <w:tr>
        <w:tc>
          <w:tcPr>
            <w:tcW w:w="15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将column转换成的java类型，用于与case标签的value进行比较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见case标签详解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  <w:r>
        <w:t>使用技巧</w:t>
      </w:r>
    </w:p>
    <w:p>
      <w:pPr/>
      <w:r>
        <w:t>在查询数据之后，需要根据查出信息的不同值创建不同的对象</w:t>
      </w:r>
    </w:p>
    <w:p>
      <w:pPr/>
    </w:p>
    <w:p>
      <w:pPr/>
      <w:r>
        <w:t>示例</w:t>
      </w:r>
    </w:p>
    <w:p>
      <w:pPr/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com.berg.base.xmlmappers.discriminator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jdbcType=”INTEGER”&gt;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resultMap=”MaleResultMap”/&gt;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value=”2” resultMap=”FemaleResultMap”/&gt;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case标签</w:t>
      </w:r>
    </w:p>
    <w:p>
      <w:pPr/>
      <w:r>
        <w:t>说明</w:t>
      </w:r>
    </w:p>
    <w:p>
      <w:pPr/>
      <w:r>
        <w:t>case标签用于处理discriminator标签不同的分支，相当于java中switch语句中的case关键字。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5700"/>
        <w:gridCol w:w="1429"/>
      </w:tblGrid>
      <w:tr>
        <w:tc>
          <w:tcPr>
            <w:tcW w:w="139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0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对比的每一项的值，相当于switch语句的case后面接的值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当符合该项时，对应使用的结果集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使用在discriminator标签下面，用于提供鉴别器针对不同的值执行不同的映射结果。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/>
    </w:p>
    <w:p>
      <w:pPr>
        <w:pStyle w:val="3"/>
      </w:pPr>
      <w:r>
        <w:t>select标签</w:t>
      </w:r>
    </w:p>
    <w:p>
      <w:pPr/>
      <w:r>
        <w:t>说明</w:t>
      </w:r>
    </w:p>
    <w:p>
      <w:pPr/>
      <w:r>
        <w:t>是mybatis的mapper文件中，活动性最强的标签，mybatis也提供了对该标签的最大的支持。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5004"/>
        <w:gridCol w:w="1429"/>
      </w:tblGrid>
      <w:tr>
        <w:tc>
          <w:tcPr>
            <w:tcW w:w="209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0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rPr>
          <w:trHeight w:val="90" w:hRule="atLeast"/>
        </w:trP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该select</w:t>
            </w:r>
            <w:r>
              <w:rPr>
                <w:vertAlign w:val="baseline"/>
              </w:rPr>
              <w:t>语句</w:t>
            </w:r>
            <w:r>
              <w:rPr>
                <w:vertAlign w:val="baseline"/>
              </w:rPr>
              <w:t>的唯一标识，也是对应mapper</w:t>
            </w:r>
            <w:r>
              <w:rPr>
                <w:vertAlign w:val="baseline"/>
              </w:rPr>
              <w:t>接口</w:t>
            </w:r>
            <w:r>
              <w:rPr>
                <w:vertAlign w:val="baseline"/>
              </w:rPr>
              <w:t>的方法名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传入的参数的映射对象(基本已经废弃)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查询结果的结果类型，如果是多个结果，只需要写集合存储的数据的类型，与resultMap不能同时存在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使用resultMap来映射查询出来的每一行数据，与resultType不能同时存在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使用的结果集类型，如果没有配置，默认使用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(FORWARD_ONLY/SCROLL_INSENSITIVE/SCROLL_SENSITIVE)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fetchSize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是否使用缓存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resultOrdered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resultSets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insert标签</w:t>
      </w:r>
    </w:p>
    <w:p>
      <w:pPr/>
      <w:r>
        <w:t>说明</w:t>
      </w:r>
    </w:p>
    <w:p>
      <w:pPr/>
      <w:r>
        <w:t>向数据库中插入数据。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4768"/>
        <w:gridCol w:w="1429"/>
      </w:tblGrid>
      <w:tr>
        <w:tc>
          <w:tcPr>
            <w:tcW w:w="232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7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</w:t>
            </w:r>
            <w:r>
              <w:rPr>
                <w:vertAlign w:val="baseline"/>
              </w:rPr>
              <w:t>insert语句</w:t>
            </w:r>
            <w:r>
              <w:rPr>
                <w:vertAlign w:val="baseline"/>
              </w:rPr>
              <w:t>的唯一标识，也是对应mapper</w:t>
            </w:r>
            <w:r>
              <w:rPr>
                <w:vertAlign w:val="baseline"/>
              </w:rPr>
              <w:t>接口</w:t>
            </w:r>
            <w:r>
              <w:rPr>
                <w:vertAlign w:val="baseline"/>
              </w:rPr>
              <w:t>的方法名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现在基本不用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主键的属性名称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是否使用主键自动生成，其实就是调用的数据库本身的自动生成，如果数据库在创建表的时候，没有对主键设置自增，那么这个属性值就没有什么作用，这个时候，可以使用selectKey标签来做定制化的设置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数据库中主键列的名称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selectKey标签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执行该标签内的sql语句之后，返回的数据的数据类型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主键的属性名称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数据库中主键列的名称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order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执行语句的先后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(BEFORE/AFTER)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/>
    </w:p>
    <w:p>
      <w:pPr>
        <w:pStyle w:val="3"/>
      </w:pPr>
      <w:r>
        <w:t>update标签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4822"/>
        <w:gridCol w:w="1429"/>
      </w:tblGrid>
      <w:tr>
        <w:tc>
          <w:tcPr>
            <w:tcW w:w="2274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822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</w:t>
            </w:r>
            <w:r>
              <w:rPr>
                <w:vertAlign w:val="baseline"/>
              </w:rPr>
              <w:t>update语句</w:t>
            </w:r>
            <w:r>
              <w:rPr>
                <w:vertAlign w:val="baseline"/>
              </w:rPr>
              <w:t>的唯一标识，也是对应mapper</w:t>
            </w:r>
            <w:r>
              <w:rPr>
                <w:vertAlign w:val="baseline"/>
              </w:rPr>
              <w:t>接口</w:t>
            </w:r>
            <w:r>
              <w:rPr>
                <w:vertAlign w:val="baseline"/>
              </w:rPr>
              <w:t>的方法名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现在基本不用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主键的属性名称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是否使用主键自动生成，其实就是调用的数据库本身的自动生成，如果数据库在创建表的时候，没有对主键设置自增，那么这个属性值就没有什么作用，这个时候，可以使用selectKey标签来做定制化的设置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数据库中主键列的名称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/>
    </w:p>
    <w:p>
      <w:pPr>
        <w:pStyle w:val="3"/>
      </w:pPr>
      <w:r>
        <w:t>delete标签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</w:t>
            </w: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语句的唯一标识，也是对应mapper接口的方法名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现在基本不用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/>
    </w:p>
    <w:p>
      <w:pPr>
        <w:pStyle w:val="3"/>
      </w:pPr>
      <w:r>
        <w:t>sql标签</w:t>
      </w:r>
    </w:p>
    <w:p>
      <w:pPr/>
      <w:r>
        <w:t>说明</w:t>
      </w:r>
    </w:p>
    <w:p>
      <w:pPr/>
      <w:r>
        <w:t>sql标签主要用于书写一些通用的sql语句，用于其他标签内部引用，一般sql标签都会与include标签结合使用。</w:t>
      </w:r>
    </w:p>
    <w:p>
      <w:pPr/>
      <w:r>
        <w:t>在sql标签内，可以使用${name}的方式进行占位，在include标签引用该sql标签对象的时候，可以在include内定义这些变量。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6923"/>
      </w:tblGrid>
      <w:tr>
        <w:tc>
          <w:tcPr>
            <w:tcW w:w="15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692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5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923" w:type="dxa"/>
          </w:tcPr>
          <w:p>
            <w:pPr>
              <w:rPr>
                <w:vertAlign w:val="baseline"/>
              </w:rPr>
            </w:pPr>
            <w:r>
              <w:t>sql标签的id，是该sql标签的唯一标识。</w:t>
            </w:r>
          </w:p>
        </w:tc>
      </w:tr>
      <w:tr>
        <w:tc>
          <w:tcPr>
            <w:tcW w:w="15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6923" w:type="dxa"/>
            <w:textDirection w:val="lrTb"/>
            <w:vAlign w:val="top"/>
          </w:tcPr>
          <w:p>
            <w:pPr/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</w:tr>
      <w:tr>
        <w:tc>
          <w:tcPr>
            <w:tcW w:w="15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6923" w:type="dxa"/>
            <w:textDirection w:val="lrTb"/>
            <w:vAlign w:val="top"/>
          </w:tcPr>
          <w:p>
            <w:pPr/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>
        <w:numPr>
          <w:ilvl w:val="0"/>
          <w:numId w:val="1"/>
        </w:numPr>
      </w:pPr>
      <w:r>
        <w:t>mapper文件所对应的数据表的表名;</w:t>
      </w:r>
    </w:p>
    <w:p>
      <w:pPr>
        <w:numPr>
          <w:ilvl w:val="0"/>
          <w:numId w:val="1"/>
        </w:numPr>
      </w:pPr>
      <w:r>
        <w:t>定义查询语句需要查询的字段;</w:t>
      </w:r>
    </w:p>
    <w:p>
      <w:pPr>
        <w:numPr>
          <w:ilvl w:val="0"/>
          <w:numId w:val="1"/>
        </w:numPr>
      </w:pPr>
      <w:r>
        <w:t>查询语句的查询条件。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”TableName”&gt;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test_table_name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”BaseSql”</w:t>
            </w:r>
            <w:r>
              <w:rPr>
                <w:vertAlign w:val="baseline"/>
              </w:rPr>
              <w:t>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${prefix}.ID,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${prefix}.NAME,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${prefix}.DESCRIPTION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!’’.equals(name)”&gt;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#{name,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test=”description!=null and !’’.equals(description)”&gt;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${prefix}.DESCRIPTION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#{description,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p>
      <w:pPr>
        <w:pStyle w:val="3"/>
      </w:pPr>
      <w:r>
        <w:t>include标签</w:t>
      </w:r>
    </w:p>
    <w:p>
      <w:pPr/>
      <w:r>
        <w:t>说明</w:t>
      </w:r>
    </w:p>
    <w:p>
      <w:pPr/>
      <w:r>
        <w:t>include标签主要用于引用sql标签，同时可以在include标签内设置一些参数，用于替换sql标签内部的占位符。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7296"/>
      </w:tblGrid>
      <w:tr>
        <w:tc>
          <w:tcPr>
            <w:tcW w:w="12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7296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226" w:type="dxa"/>
          </w:tcPr>
          <w:p>
            <w:pPr>
              <w:jc w:val="center"/>
              <w:rPr>
                <w:vertAlign w:val="baseline"/>
              </w:rPr>
            </w:pPr>
            <w:r>
              <w:t>refid</w:t>
            </w:r>
          </w:p>
        </w:tc>
        <w:tc>
          <w:tcPr>
            <w:tcW w:w="7296" w:type="dxa"/>
          </w:tcPr>
          <w:p>
            <w:pPr>
              <w:rPr>
                <w:vertAlign w:val="baseline"/>
              </w:rPr>
            </w:pPr>
            <w:r>
              <w:t>引用的sql标签的id。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用于给sql标签传递的参数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需要引用sql标签的地方，就需要使用include标签</w:t>
      </w:r>
    </w:p>
    <w:p>
      <w:pPr>
        <w:numPr>
          <w:ilvl w:val="0"/>
          <w:numId w:val="2"/>
        </w:numPr>
      </w:pPr>
      <w:r>
        <w:t>select标签内部的查询的字段;</w:t>
      </w:r>
    </w:p>
    <w:p>
      <w:pPr>
        <w:numPr>
          <w:ilvl w:val="0"/>
          <w:numId w:val="2"/>
        </w:numPr>
      </w:pPr>
      <w:r>
        <w:t>需要使用表名的地方，通过引用的方式使用表名，可以预防表名变化;</w:t>
      </w:r>
    </w:p>
    <w:p>
      <w:pPr>
        <w:numPr>
          <w:ilvl w:val="0"/>
          <w:numId w:val="2"/>
        </w:numPr>
      </w:pPr>
      <w:r>
        <w:t>select标签内部的查询条件部分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&lt;select ...&gt;</w:t>
            </w:r>
          </w:p>
          <w:p>
            <w:pPr>
              <w:ind w:firstLine="420"/>
            </w:pPr>
            <w:r>
              <w:t>SELECT</w:t>
            </w:r>
          </w:p>
          <w:p>
            <w:pPr>
              <w:ind w:firstLine="420"/>
              <w:rPr>
                <w:rFonts w:hint="default"/>
              </w:rPr>
            </w:pPr>
            <w:r>
              <w:t xml:space="preserve">    &lt;include refid=</w:t>
            </w:r>
            <w:r>
              <w:rPr>
                <w:rFonts w:hint="default"/>
              </w:rPr>
              <w:t>”BaseSql”&gt;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FROM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refid=”TableName”/&gt; t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&lt;where&gt;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refid=”BaseCondition”&gt;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&lt;/where&gt;</w:t>
            </w:r>
          </w:p>
          <w:p>
            <w:pPr/>
            <w:r>
              <w:t>&lt;/select&gt;</w:t>
            </w:r>
          </w:p>
        </w:tc>
      </w:tr>
    </w:tbl>
    <w:p>
      <w:pPr/>
    </w:p>
    <w:p>
      <w:pPr/>
    </w:p>
    <w:p>
      <w:pPr>
        <w:pStyle w:val="3"/>
      </w:pPr>
      <w:r>
        <w:t>property标签</w:t>
      </w:r>
    </w:p>
    <w:p>
      <w:pPr/>
      <w:r>
        <w:t>说明</w:t>
      </w:r>
    </w:p>
    <w:p>
      <w:pPr/>
      <w:r>
        <w:t>用于include标签下，给include所引用的sql标签内传递一定的参数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属性值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bind标签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属性值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if标签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判断条件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t>&lt;if test=</w:t>
            </w:r>
            <w:r>
              <w:rPr>
                <w:rFonts w:hint="default"/>
              </w:rPr>
              <w:t>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NAME like CONCAT(‘%’, #{name, jdbcType=VARCHAR}, ‘%’)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</w:tc>
      </w:tr>
    </w:tbl>
    <w:p>
      <w:pPr/>
    </w:p>
    <w:p>
      <w:pPr/>
    </w:p>
    <w:p>
      <w:pPr>
        <w:pStyle w:val="3"/>
      </w:pPr>
      <w:r>
        <w:t>where标签</w:t>
      </w:r>
    </w:p>
    <w:p>
      <w:pPr/>
      <w:r>
        <w:t>说明</w:t>
      </w:r>
    </w:p>
    <w:p>
      <w:pPr/>
      <w:r>
        <w:t>是为了处理使用WHERE条件语句时，使用if标签条件生成的条件语句出现多余的AND或者OR而设置的语句。</w:t>
      </w:r>
    </w:p>
    <w:p>
      <w:pPr/>
      <w:r>
        <w:t>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NAME like CONCAT(‘%’, #{name, jdbcType=VARCHAR}, ‘%’)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  <w:r>
        <w:t>当传入的参数都存在或者只传入了id值不会出错</w:t>
      </w:r>
    </w:p>
    <w:p>
      <w:pPr/>
      <w:r>
        <w:t>当没有传值的时候，就生成下面的语句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t>WHERE</w:t>
            </w:r>
          </w:p>
        </w:tc>
      </w:tr>
    </w:tbl>
    <w:p>
      <w:pPr/>
      <w:r>
        <w:t>或者只传入了name只，就生成了下面的语句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WHERE</w:t>
            </w:r>
          </w:p>
          <w:p>
            <w:pPr/>
            <w:r>
              <w:t>AND NAME like CONCAT(</w:t>
            </w:r>
            <w:r>
              <w:rPr>
                <w:rFonts w:hint="default"/>
              </w:rPr>
              <w:t>‘%’, ‘name’, ‘%’</w:t>
            </w:r>
            <w:r>
              <w:t>)</w:t>
            </w:r>
          </w:p>
        </w:tc>
      </w:tr>
    </w:tbl>
    <w:p>
      <w:pPr/>
      <w:r>
        <w:t>这两种情况都是会导致sql语句执行出错的，上面的问题可以使用下面的方法解决：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1=1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 xml:space="preserve">AND </w:t>
            </w:r>
            <w:r>
              <w:rPr>
                <w:rFonts w:hint="default"/>
                <w:vertAlign w:val="baseline"/>
              </w:rPr>
              <w:t>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  <w:r>
        <w:t>但是这种方法及其不好看，还感觉那个1=1有点碍眼，我们可以使用下面的方法来代替上面的方法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&lt;where&gt;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</w:t>
            </w: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>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>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>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&lt;/where&gt;</w:t>
            </w:r>
          </w:p>
        </w:tc>
      </w:tr>
    </w:tbl>
    <w:p>
      <w:pPr/>
      <w:r>
        <w:t>where标签的作用就是，当where标签下没有任何内容的时候，就不输出任何东西。</w:t>
      </w:r>
    </w:p>
    <w:p>
      <w:pPr/>
      <w:r>
        <w:t>如果where标签下有内容的时候，就会在那些内容前面加一个WHERE，并且会去掉内部内容最开始的AND和OR字段。</w:t>
      </w:r>
    </w:p>
    <w:p>
      <w:pPr/>
      <w:r>
        <w:t>上面的方法与下面的方法等同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</w:t>
            </w:r>
            <w:r>
              <w:rPr>
                <w:vertAlign w:val="baseline"/>
              </w:rPr>
              <w:t>trim prefix=</w:t>
            </w:r>
            <w:r>
              <w:rPr>
                <w:rFonts w:hint="default"/>
                <w:vertAlign w:val="baseline"/>
              </w:rPr>
              <w:t>”WHERE” prefixOverrides=”AND |OR ”</w:t>
            </w:r>
            <w:r>
              <w:rPr>
                <w:vertAlign w:val="baseline"/>
              </w:rPr>
              <w:t>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</w:t>
            </w:r>
            <w:r>
              <w:rPr>
                <w:vertAlign w:val="baseline"/>
              </w:rPr>
              <w:t>trim</w:t>
            </w:r>
            <w:r>
              <w:rPr>
                <w:vertAlign w:val="baseline"/>
              </w:rPr>
              <w:t>&gt;</w:t>
            </w:r>
          </w:p>
        </w:tc>
      </w:tr>
    </w:tbl>
    <w:p>
      <w:pPr>
        <w:rPr>
          <w:rFonts w:hint="default"/>
        </w:rPr>
      </w:pPr>
      <w:r>
        <w:t>上面的代码与使用where标签的效果是一样的，但是要注意prefixOverrides属性内的值的写法，内部的内容是</w:t>
      </w:r>
      <w:r>
        <w:rPr>
          <w:rFonts w:hint="default"/>
        </w:rPr>
        <w:t>”AND |OR ”。</w:t>
      </w:r>
    </w:p>
    <w:p>
      <w:pPr>
        <w:rPr>
          <w:rFonts w:hint="default"/>
        </w:rPr>
      </w:pPr>
      <w:r>
        <w:rPr>
          <w:rFonts w:hint="default"/>
        </w:rPr>
        <w:t>注意：AND和OR后面都有一个空格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  <w:r>
        <w:t>见说明</w:t>
      </w:r>
    </w:p>
    <w:p>
      <w:pPr/>
    </w:p>
    <w:p>
      <w:pPr/>
      <w:r>
        <w:t>示例</w:t>
      </w:r>
    </w:p>
    <w:p>
      <w:pPr/>
      <w:r>
        <w:t>见说明</w:t>
      </w:r>
    </w:p>
    <w:p>
      <w:pPr/>
    </w:p>
    <w:p>
      <w:pPr>
        <w:pStyle w:val="3"/>
      </w:pPr>
      <w:r>
        <w:t>set标签</w:t>
      </w:r>
    </w:p>
    <w:p>
      <w:pPr/>
      <w:r>
        <w:t>说明</w:t>
      </w:r>
    </w:p>
    <w:p>
      <w:pPr/>
      <w:r>
        <w:t>set标签和where标签的目地是一样的，也是为了解决一些现有动态sql语句存在的异常。</w:t>
      </w:r>
    </w:p>
    <w:p>
      <w:pPr/>
      <w:r>
        <w:t>set标签解决的是SET语句中出现的异常。如下：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  <w:p>
            <w:pPr>
              <w:rPr>
                <w:rFonts w:hint="default"/>
              </w:rPr>
            </w:pP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NAME = #{name}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WHERE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ID = #{id}</w:t>
            </w:r>
          </w:p>
        </w:tc>
      </w:tr>
    </w:tbl>
    <w:p>
      <w:pPr/>
      <w:r>
        <w:t>当传入的参数只有age而没有name的时候，就会生成下面的语句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  <w:p>
            <w:pPr/>
            <w:r>
              <w:t>AGE = 12,</w:t>
            </w:r>
          </w:p>
          <w:p>
            <w:pPr/>
            <w:r>
              <w:t>WHERE</w:t>
            </w:r>
          </w:p>
          <w:p>
            <w:pPr/>
            <w:r>
              <w:t>ID = 1</w:t>
            </w:r>
          </w:p>
        </w:tc>
      </w:tr>
    </w:tbl>
    <w:p>
      <w:pPr/>
      <w:r>
        <w:t>在AGE = 12后面就多了一个逗号，这样sql语句就会报错</w:t>
      </w:r>
    </w:p>
    <w:p>
      <w:pPr/>
      <w:r>
        <w:t>我么使用set标签对该语句进行一定的改造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</w:tbl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foreach标签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index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open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close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separator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trim标签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prefixOverrides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suffixOverrieds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choose标签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when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otherwise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3"/>
      </w:pPr>
      <w:r>
        <w:t>when标签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/>
    </w:p>
    <w:p>
      <w:pPr>
        <w:pStyle w:val="3"/>
      </w:pPr>
      <w:r>
        <w:t>otherwise标签</w:t>
      </w:r>
    </w:p>
    <w:p>
      <w:pPr/>
      <w:r>
        <w:t>说明</w:t>
      </w:r>
    </w:p>
    <w:p>
      <w:pPr/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</w:p>
    <w:p>
      <w:pPr/>
      <w:r>
        <w:t>使用技巧</w:t>
      </w:r>
    </w:p>
    <w:p>
      <w:pPr/>
    </w:p>
    <w:p>
      <w:pPr/>
    </w:p>
    <w:p>
      <w:pPr/>
      <w:r>
        <w:t>示例</w:t>
      </w:r>
    </w:p>
    <w:p>
      <w:pPr/>
    </w:p>
    <w:p>
      <w:pPr/>
    </w:p>
    <w:p>
      <w:pPr>
        <w:pStyle w:val="2"/>
      </w:pPr>
      <w:r>
        <w:t>应用</w:t>
      </w:r>
    </w:p>
    <w:p>
      <w:pPr>
        <w:pStyle w:val="3"/>
      </w:pPr>
      <w:r>
        <w:t>方法一</w:t>
      </w:r>
    </w:p>
    <w:p>
      <w:pPr/>
      <w:r>
        <w:t>说明：</w:t>
      </w:r>
    </w:p>
    <w:p>
      <w:pPr/>
      <w:r>
        <w:t>该方法是最符合MyBatis规范的，在映射文件中，即保证了各个对象之间的相互独立性，又保证了整个系统的可扩展性。但是这种方式会导致数据的冗余与N+1的问题的出现。</w:t>
      </w:r>
    </w:p>
    <w:p>
      <w:pPr/>
    </w:p>
    <w:p>
      <w:pPr/>
      <w:r>
        <w:t>什么是N+1问题？</w:t>
      </w:r>
    </w:p>
    <w:p>
      <w:pPr>
        <w:rPr>
          <w:rFonts w:hint="default"/>
        </w:rPr>
      </w:pPr>
      <w:r>
        <w:rPr>
          <w:rFonts w:hint="default"/>
        </w:rPr>
        <w:t>概括地讲,N+1 查询问题可以是这样引起的:</w:t>
      </w:r>
    </w:p>
    <w:p>
      <w:pPr>
        <w:rPr>
          <w:rFonts w:hint="default"/>
        </w:rPr>
      </w:pPr>
      <w:r>
        <w:rPr>
          <w:rFonts w:hint="default"/>
        </w:rPr>
        <w:t>你执行了一个单独的 SQL 语句来获取结果列表(就是“+1”)。</w:t>
      </w:r>
    </w:p>
    <w:p>
      <w:pPr>
        <w:rPr>
          <w:rFonts w:hint="default"/>
        </w:rPr>
      </w:pPr>
      <w:r>
        <w:rPr>
          <w:rFonts w:hint="default"/>
        </w:rPr>
        <w:t>对返回的每条记录,你执行了一个查询语句来为每个加载细节(就是“N”)。</w:t>
      </w:r>
    </w:p>
    <w:p>
      <w:pPr/>
      <w:r>
        <w:rPr>
          <w:rFonts w:hint="default"/>
        </w:rPr>
        <w:t>这个问题会导致成百上千的 SQL 语句被执行。这通常不是期望的。</w:t>
      </w:r>
    </w:p>
    <w:p>
      <w:pPr/>
    </w:p>
    <w:p>
      <w:pPr/>
      <w:r>
        <w:t>书写方法：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关联的单个对象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ExtendsOne extendsOne;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关联的多个对象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List&lt;ExtendsTwo&gt; extendsTwos;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根据id查找一个实体对象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id    实体的id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查找到的实体对象，没有找到就返回null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MyDto selectOne(Long id);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select=”com.berg.xxx.mapper.ExtendsOneMapper.selectOne”/&gt;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select=”com.berg.xxx.mapper.ExtendsTwoMapper.selectMore”/&gt;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按照id查询实体对象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id=”selectOne”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WHERE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m.ID = #{id}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&lt;/mapper&gt;</w:t>
            </w:r>
          </w:p>
        </w:tc>
      </w:tr>
    </w:tbl>
    <w:p>
      <w:pPr/>
    </w:p>
    <w:p>
      <w:pPr>
        <w:pStyle w:val="3"/>
      </w:pPr>
      <w:r>
        <w:t>方法二</w:t>
      </w:r>
    </w:p>
    <w:p>
      <w:pPr/>
      <w:r>
        <w:t>说明：该方法主要是用于解决方法一中存在的N+1的问题，通过另外一种对数据的组装与关联处理的方式，解决了N+1的问题，但是该方法书写时较为繁琐，基本满足规范。</w:t>
      </w:r>
    </w:p>
    <w:p>
      <w:pPr/>
    </w:p>
    <w:p>
      <w:pPr/>
      <w:r>
        <w:t>书写方式：</w:t>
      </w:r>
    </w:p>
    <w:p>
      <w:pPr/>
      <w:r>
        <w:t>MyDto.class 同方法一</w:t>
      </w:r>
    </w:p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  <w:r>
        <w:t>在方法二中，不需要selectOne这个方法。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columnPrefix=”o_”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”com.berg.xxx.mapper.ExtendsOneMapper.BaseResultMap”/&gt;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 columnPrefix=”t_”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”com.berg.xxx.mapper.ExtendsTwoMapper.BaseResultMap”/&gt;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                    ${suffix}_ID,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    ${suffix}_EXTENDS_ONE_ID,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                ${suffix}_NAME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refid=”com.berg.xxx.ExtendsTwoMapper.TableName”/&gt; 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m.ID = t.MY_DTO_ID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t>方法三</w:t>
      </w:r>
    </w:p>
    <w:p>
      <w:pPr/>
      <w:r>
        <w:t>说明：方法三与前两种方法具有本质上的不同，是一个阉割版本，但是更加适合我们现在的开发方式。不满足规范，扩展性一般。</w:t>
      </w:r>
    </w:p>
    <w:p>
      <w:pPr/>
    </w:p>
    <w:p>
      <w:pPr/>
      <w:r>
        <w:t>书写方式：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/>
            <w: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/>
          </w:p>
          <w:p>
            <w:pPr>
              <w:ind w:firstLine="420"/>
            </w:pPr>
            <w:r>
              <w:t>/**</w:t>
            </w:r>
          </w:p>
          <w:p>
            <w:pPr>
              <w:ind w:firstLine="420"/>
            </w:pPr>
            <w:r>
              <w:t xml:space="preserve"> * ExtendsOne的名称</w:t>
            </w:r>
          </w:p>
          <w:p>
            <w:pPr>
              <w:ind w:firstLine="420"/>
            </w:pPr>
            <w:r>
              <w:t xml:space="preserve"> */</w:t>
            </w:r>
          </w:p>
          <w:p>
            <w:pPr>
              <w:ind w:firstLine="420"/>
            </w:pPr>
            <w:r>
              <w:t>private String extendsOneName;</w:t>
            </w:r>
          </w:p>
          <w:p>
            <w:pPr/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t>}</w:t>
            </w:r>
          </w:p>
        </w:tc>
      </w:tr>
    </w:tbl>
    <w:p>
      <w:pPr/>
    </w:p>
    <w:p>
      <w:pPr/>
      <w:r>
        <w:t>MyMapper.class 同方法二中的mapper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带关联属性的结果映射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property=”extendsOneName” jdbcType=”VARCHAR”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column=”EXTENDS_ONE_NAME”/&gt;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${prefixA}.EXTENDS_ONE_NAME    EXTENDS_ONE_NAME            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test=”extendsOneName!=null and !extendsOneName.equals(‘’)”&gt;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${prefixA}.EXTENDS_ONE_NAME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CONCAT(#{extendsOneName,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07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7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91.4pt;mso-position-horizontal:center;mso-position-horizontal-relative:margin;z-index:251658240;mso-width-relative:page;mso-height-relative:page;" filled="f" stroked="f" coordsize="21600,21600" o:gfxdata="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+uOgd0wAAAAUBAAAPAAAA&#10;AAAAAAEAIAAAACIAAABkcnMvZG93bnJldi54bWxQSwECFAAUAAAACACHTuJAHqe1kxoCAAAVBAAA&#10;DgAAAAAAAAABACAAAAAi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443031">
    <w:nsid w:val="5B573997"/>
    <w:multiLevelType w:val="singleLevel"/>
    <w:tmpl w:val="5B573997"/>
    <w:lvl w:ilvl="0" w:tentative="1">
      <w:start w:val="1"/>
      <w:numFmt w:val="decimal"/>
      <w:suff w:val="nothing"/>
      <w:lvlText w:val="%1、"/>
      <w:lvlJc w:val="left"/>
    </w:lvl>
  </w:abstractNum>
  <w:abstractNum w:abstractNumId="1532442769">
    <w:nsid w:val="5B573891"/>
    <w:multiLevelType w:val="singleLevel"/>
    <w:tmpl w:val="5B57389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2442769"/>
  </w:num>
  <w:num w:numId="2">
    <w:abstractNumId w:val="1532443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D08FF8"/>
    <w:rsid w:val="02FC24EF"/>
    <w:rsid w:val="0FDE2984"/>
    <w:rsid w:val="17BDE3AE"/>
    <w:rsid w:val="17FFE19B"/>
    <w:rsid w:val="1DBED022"/>
    <w:rsid w:val="1EDABA80"/>
    <w:rsid w:val="1F7F44C7"/>
    <w:rsid w:val="2797065E"/>
    <w:rsid w:val="2DFF14A3"/>
    <w:rsid w:val="2F7F5667"/>
    <w:rsid w:val="2FCFFD31"/>
    <w:rsid w:val="2FF87408"/>
    <w:rsid w:val="35E11155"/>
    <w:rsid w:val="37BFAE42"/>
    <w:rsid w:val="37CEB511"/>
    <w:rsid w:val="37DF4133"/>
    <w:rsid w:val="37DFAD00"/>
    <w:rsid w:val="37FFF88E"/>
    <w:rsid w:val="38FFFEF6"/>
    <w:rsid w:val="39F7A24F"/>
    <w:rsid w:val="3B9E3A41"/>
    <w:rsid w:val="3BD5BCCA"/>
    <w:rsid w:val="3BEA3DA3"/>
    <w:rsid w:val="3DEDACED"/>
    <w:rsid w:val="3E7F16DE"/>
    <w:rsid w:val="3EBF76F9"/>
    <w:rsid w:val="3F3F26B7"/>
    <w:rsid w:val="3F3FD43A"/>
    <w:rsid w:val="3F76473E"/>
    <w:rsid w:val="3FCB7388"/>
    <w:rsid w:val="3FFEBD34"/>
    <w:rsid w:val="4CDB52AA"/>
    <w:rsid w:val="4EFB2F8E"/>
    <w:rsid w:val="4F7F3530"/>
    <w:rsid w:val="55BDFA9C"/>
    <w:rsid w:val="57D754BF"/>
    <w:rsid w:val="57FC3764"/>
    <w:rsid w:val="57FD15B4"/>
    <w:rsid w:val="57FF0DCE"/>
    <w:rsid w:val="5BC769A3"/>
    <w:rsid w:val="5D5F142B"/>
    <w:rsid w:val="5DE722D4"/>
    <w:rsid w:val="5E4F986D"/>
    <w:rsid w:val="5ECF4AB9"/>
    <w:rsid w:val="5F0A42E8"/>
    <w:rsid w:val="5FF674DF"/>
    <w:rsid w:val="63EE6FB9"/>
    <w:rsid w:val="65BF5F21"/>
    <w:rsid w:val="6654E449"/>
    <w:rsid w:val="66BF06CC"/>
    <w:rsid w:val="69BFF391"/>
    <w:rsid w:val="6ADD94BA"/>
    <w:rsid w:val="6DBF76B5"/>
    <w:rsid w:val="6E2380F7"/>
    <w:rsid w:val="6EFD8250"/>
    <w:rsid w:val="6EFF103A"/>
    <w:rsid w:val="6F3E39AB"/>
    <w:rsid w:val="6F7FF527"/>
    <w:rsid w:val="6F9E2902"/>
    <w:rsid w:val="6FF5CA76"/>
    <w:rsid w:val="731B659D"/>
    <w:rsid w:val="73AF3DF4"/>
    <w:rsid w:val="73FB6350"/>
    <w:rsid w:val="753FBE77"/>
    <w:rsid w:val="75F7B5EB"/>
    <w:rsid w:val="75FFEFD4"/>
    <w:rsid w:val="770760D7"/>
    <w:rsid w:val="78DC67C1"/>
    <w:rsid w:val="79F65B42"/>
    <w:rsid w:val="7B9B4068"/>
    <w:rsid w:val="7BDF1633"/>
    <w:rsid w:val="7CFED8C8"/>
    <w:rsid w:val="7D59BB77"/>
    <w:rsid w:val="7DBFC6F4"/>
    <w:rsid w:val="7DFF65E3"/>
    <w:rsid w:val="7EBEDC66"/>
    <w:rsid w:val="7EED9F96"/>
    <w:rsid w:val="7EFDCAFE"/>
    <w:rsid w:val="7F37BA0B"/>
    <w:rsid w:val="7F7D228A"/>
    <w:rsid w:val="7F99A25F"/>
    <w:rsid w:val="7FAE0274"/>
    <w:rsid w:val="7FBB1129"/>
    <w:rsid w:val="7FBD029D"/>
    <w:rsid w:val="7FBF1B46"/>
    <w:rsid w:val="7FE7E2B7"/>
    <w:rsid w:val="7FFBF824"/>
    <w:rsid w:val="7FFF4B0D"/>
    <w:rsid w:val="7FFF7FA9"/>
    <w:rsid w:val="89CDF4D0"/>
    <w:rsid w:val="8DECBF07"/>
    <w:rsid w:val="92DAFF70"/>
    <w:rsid w:val="96CD7671"/>
    <w:rsid w:val="99BFC7CE"/>
    <w:rsid w:val="9B5158FE"/>
    <w:rsid w:val="9F3992B7"/>
    <w:rsid w:val="A6FFA0FF"/>
    <w:rsid w:val="AD570E47"/>
    <w:rsid w:val="B4FAFC27"/>
    <w:rsid w:val="B6F3A65A"/>
    <w:rsid w:val="B74A906C"/>
    <w:rsid w:val="B76D60D2"/>
    <w:rsid w:val="B7FF16A8"/>
    <w:rsid w:val="B7FFC4ED"/>
    <w:rsid w:val="BB5747CF"/>
    <w:rsid w:val="BBFF9CC6"/>
    <w:rsid w:val="BDC7B522"/>
    <w:rsid w:val="BDF5C74D"/>
    <w:rsid w:val="BE7E05AA"/>
    <w:rsid w:val="BEF31697"/>
    <w:rsid w:val="BF9B83B5"/>
    <w:rsid w:val="BFB3A34C"/>
    <w:rsid w:val="BFBFE24C"/>
    <w:rsid w:val="C9AED853"/>
    <w:rsid w:val="CB9FBACA"/>
    <w:rsid w:val="CBC80A99"/>
    <w:rsid w:val="CFDFFF12"/>
    <w:rsid w:val="CFEB2A5C"/>
    <w:rsid w:val="CFF2F24C"/>
    <w:rsid w:val="D4FF2F9D"/>
    <w:rsid w:val="D6CB2C5A"/>
    <w:rsid w:val="D97FA3B5"/>
    <w:rsid w:val="DAF968A1"/>
    <w:rsid w:val="DBF7E6F2"/>
    <w:rsid w:val="DCB57BD1"/>
    <w:rsid w:val="DE569F14"/>
    <w:rsid w:val="DEAF46C8"/>
    <w:rsid w:val="DED71B4B"/>
    <w:rsid w:val="DF2441BB"/>
    <w:rsid w:val="DFFDE558"/>
    <w:rsid w:val="DFFF4A71"/>
    <w:rsid w:val="DFFFE56D"/>
    <w:rsid w:val="DFFFFF79"/>
    <w:rsid w:val="E3F75BA5"/>
    <w:rsid w:val="E7E76826"/>
    <w:rsid w:val="EBEF14AD"/>
    <w:rsid w:val="ECCDFACC"/>
    <w:rsid w:val="EEBDA67C"/>
    <w:rsid w:val="EEEFE4F6"/>
    <w:rsid w:val="EEFBCD37"/>
    <w:rsid w:val="EEFFC3B8"/>
    <w:rsid w:val="EF5EA222"/>
    <w:rsid w:val="EF7598A4"/>
    <w:rsid w:val="EF7E15D1"/>
    <w:rsid w:val="EFEF5CC4"/>
    <w:rsid w:val="EFEFD9AD"/>
    <w:rsid w:val="EFF5426C"/>
    <w:rsid w:val="F3DEC242"/>
    <w:rsid w:val="F5ED2387"/>
    <w:rsid w:val="F6BD5395"/>
    <w:rsid w:val="F6BF5022"/>
    <w:rsid w:val="F79BC8DA"/>
    <w:rsid w:val="F7DFBB07"/>
    <w:rsid w:val="F7F3B5D5"/>
    <w:rsid w:val="F8D08FF8"/>
    <w:rsid w:val="F8FEA72B"/>
    <w:rsid w:val="F9CD0E46"/>
    <w:rsid w:val="F9FF7BDE"/>
    <w:rsid w:val="FBA707E3"/>
    <w:rsid w:val="FBDF37AB"/>
    <w:rsid w:val="FBDFB50A"/>
    <w:rsid w:val="FD7AE3DA"/>
    <w:rsid w:val="FD7E8149"/>
    <w:rsid w:val="FDA704CB"/>
    <w:rsid w:val="FDBEE76B"/>
    <w:rsid w:val="FDC7A795"/>
    <w:rsid w:val="FDF32EF4"/>
    <w:rsid w:val="FDFF2238"/>
    <w:rsid w:val="FE4B83EF"/>
    <w:rsid w:val="FE64EBBB"/>
    <w:rsid w:val="FE8FD024"/>
    <w:rsid w:val="FEFB6288"/>
    <w:rsid w:val="FF633C06"/>
    <w:rsid w:val="FF675D49"/>
    <w:rsid w:val="FF7B34BE"/>
    <w:rsid w:val="FF7F4257"/>
    <w:rsid w:val="FF9F00A0"/>
    <w:rsid w:val="FFABBC94"/>
    <w:rsid w:val="FFDFD5F4"/>
    <w:rsid w:val="FFE3D866"/>
    <w:rsid w:val="FFED97CD"/>
    <w:rsid w:val="FFF6D37C"/>
    <w:rsid w:val="FFF82BEC"/>
    <w:rsid w:val="FFFBCFDD"/>
    <w:rsid w:val="FFFC95B9"/>
    <w:rsid w:val="FFFFD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2018-07-12T11:51:00Z</dcterms:created>
  <dc:creator>berg</dc:creator>
  <cp:lastModifiedBy>berg</cp:lastModifiedBy>
  <dcterms:modified xsi:type="dcterms:W3CDTF">2018-07-26T19:31:17Z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