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F01F9" w14:textId="77777777" w:rsidR="007C64EA" w:rsidRDefault="007C64EA" w:rsidP="007C64EA">
      <w:pPr>
        <w:pStyle w:val="Heading2"/>
        <w:rPr>
          <w:lang w:val="en-CA"/>
        </w:rPr>
      </w:pPr>
      <w:r w:rsidRPr="007C64EA">
        <w:rPr>
          <w:lang w:val="en-CA"/>
        </w:rPr>
        <w:t>C</w:t>
      </w:r>
      <w:r>
        <w:rPr>
          <w:lang w:val="en-CA"/>
        </w:rPr>
        <w:t>hat GPT Analysis:</w:t>
      </w:r>
    </w:p>
    <w:p w14:paraId="33E5B9B0" w14:textId="5A983D28" w:rsidR="007C64EA" w:rsidRPr="007C64EA" w:rsidRDefault="007C64EA" w:rsidP="007C64EA">
      <w:pPr>
        <w:rPr>
          <w:lang w:val="en-CA"/>
        </w:rPr>
      </w:pPr>
      <w:r w:rsidRPr="007C64EA">
        <w:rPr>
          <w:b/>
          <w:bCs/>
          <w:lang w:val="en-CA"/>
        </w:rPr>
        <w:br/>
      </w:r>
      <w:r w:rsidRPr="007C64EA">
        <w:rPr>
          <w:b/>
          <w:bCs/>
          <w:lang w:val="en-CA"/>
        </w:rPr>
        <w:t>Overall reach and volume</w:t>
      </w:r>
    </w:p>
    <w:p w14:paraId="0F115C1F" w14:textId="77777777" w:rsidR="007C64EA" w:rsidRPr="007C64EA" w:rsidRDefault="007C64EA" w:rsidP="007C64EA">
      <w:pPr>
        <w:numPr>
          <w:ilvl w:val="0"/>
          <w:numId w:val="1"/>
        </w:numPr>
        <w:rPr>
          <w:lang w:val="en-CA"/>
        </w:rPr>
      </w:pPr>
      <w:r w:rsidRPr="007C64EA">
        <w:rPr>
          <w:b/>
          <w:bCs/>
          <w:lang w:val="en-CA"/>
        </w:rPr>
        <w:t xml:space="preserve">“Der </w:t>
      </w:r>
      <w:proofErr w:type="spellStart"/>
      <w:r w:rsidRPr="007C64EA">
        <w:rPr>
          <w:b/>
          <w:bCs/>
          <w:lang w:val="en-CA"/>
        </w:rPr>
        <w:t>Bergdoktor</w:t>
      </w:r>
      <w:proofErr w:type="spellEnd"/>
      <w:r w:rsidRPr="007C64EA">
        <w:rPr>
          <w:b/>
          <w:bCs/>
          <w:lang w:val="en-CA"/>
        </w:rPr>
        <w:t>”</w:t>
      </w:r>
      <w:r w:rsidRPr="007C64EA">
        <w:rPr>
          <w:lang w:val="en-CA"/>
        </w:rPr>
        <w:t xml:space="preserve"> reached ≈ 2.5 million unique streamers per month and generated 1.19 billion viewing-minutes in Q1 2025.</w:t>
      </w:r>
    </w:p>
    <w:p w14:paraId="2807DA2B" w14:textId="77777777" w:rsidR="007C64EA" w:rsidRPr="007C64EA" w:rsidRDefault="007C64EA" w:rsidP="007C64EA">
      <w:pPr>
        <w:numPr>
          <w:ilvl w:val="0"/>
          <w:numId w:val="1"/>
        </w:numPr>
        <w:rPr>
          <w:lang w:val="en-CA"/>
        </w:rPr>
      </w:pPr>
      <w:r w:rsidRPr="007C64EA">
        <w:rPr>
          <w:lang w:val="en-CA"/>
        </w:rPr>
        <w:t xml:space="preserve">The umbrella offer </w:t>
      </w:r>
      <w:r w:rsidRPr="007C64EA">
        <w:rPr>
          <w:b/>
          <w:bCs/>
          <w:lang w:val="en-CA"/>
        </w:rPr>
        <w:t xml:space="preserve">“ZDF </w:t>
      </w:r>
      <w:proofErr w:type="spellStart"/>
      <w:r w:rsidRPr="007C64EA">
        <w:rPr>
          <w:b/>
          <w:bCs/>
          <w:lang w:val="en-CA"/>
        </w:rPr>
        <w:t>Inhalte</w:t>
      </w:r>
      <w:proofErr w:type="spellEnd"/>
      <w:r w:rsidRPr="007C64EA">
        <w:rPr>
          <w:b/>
          <w:bCs/>
          <w:lang w:val="en-CA"/>
        </w:rPr>
        <w:t>”</w:t>
      </w:r>
      <w:r w:rsidRPr="007C64EA">
        <w:rPr>
          <w:lang w:val="en-CA"/>
        </w:rPr>
        <w:t xml:space="preserve"> – i.e. everything streamed under the ZDF brand – drew ≈ 21.7 million monthly users and 15.88 billion minutes. </w:t>
      </w:r>
    </w:p>
    <w:p w14:paraId="50497358" w14:textId="77777777" w:rsidR="007C64EA" w:rsidRPr="007C64EA" w:rsidRDefault="007C64EA" w:rsidP="007C64EA">
      <w:pPr>
        <w:rPr>
          <w:lang w:val="en-CA"/>
        </w:rPr>
      </w:pPr>
      <w:r w:rsidRPr="007C64EA">
        <w:rPr>
          <w:b/>
          <w:bCs/>
          <w:lang w:val="en-CA"/>
        </w:rPr>
        <w:t>Sinus-Milieu profile (share of total viewing time)</w:t>
      </w:r>
    </w:p>
    <w:tbl>
      <w:tblPr>
        <w:tblW w:w="907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3"/>
        <w:gridCol w:w="2138"/>
        <w:gridCol w:w="1609"/>
        <w:gridCol w:w="1601"/>
      </w:tblGrid>
      <w:tr w:rsidR="007C64EA" w:rsidRPr="007C64EA" w14:paraId="37CE7AE1" w14:textId="77777777" w:rsidTr="004E51CB">
        <w:trPr>
          <w:trHeight w:val="46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DADB00" w14:textId="77777777" w:rsidR="007C64EA" w:rsidRPr="007C64EA" w:rsidRDefault="007C64EA" w:rsidP="007C64EA">
            <w:pPr>
              <w:rPr>
                <w:b/>
                <w:bCs/>
              </w:rPr>
            </w:pPr>
            <w:r w:rsidRPr="007C64EA">
              <w:rPr>
                <w:b/>
                <w:bCs/>
              </w:rPr>
              <w:t>Sinus Milieu</w:t>
            </w:r>
          </w:p>
        </w:tc>
        <w:tc>
          <w:tcPr>
            <w:tcW w:w="0" w:type="auto"/>
            <w:vAlign w:val="center"/>
            <w:hideMark/>
          </w:tcPr>
          <w:p w14:paraId="63105548" w14:textId="77777777" w:rsidR="007C64EA" w:rsidRPr="007C64EA" w:rsidRDefault="007C64EA" w:rsidP="007C64EA">
            <w:pPr>
              <w:rPr>
                <w:b/>
                <w:bCs/>
              </w:rPr>
            </w:pPr>
            <w:r w:rsidRPr="007C64EA">
              <w:rPr>
                <w:b/>
                <w:bCs/>
              </w:rPr>
              <w:t>Der Bergdoktor</w:t>
            </w:r>
          </w:p>
        </w:tc>
        <w:tc>
          <w:tcPr>
            <w:tcW w:w="0" w:type="auto"/>
            <w:vAlign w:val="center"/>
            <w:hideMark/>
          </w:tcPr>
          <w:p w14:paraId="04A49389" w14:textId="77777777" w:rsidR="007C64EA" w:rsidRPr="007C64EA" w:rsidRDefault="007C64EA" w:rsidP="007C64EA">
            <w:pPr>
              <w:rPr>
                <w:b/>
                <w:bCs/>
              </w:rPr>
            </w:pPr>
            <w:r w:rsidRPr="007C64EA">
              <w:rPr>
                <w:b/>
                <w:bCs/>
              </w:rPr>
              <w:t>ZDF Inhalte</w:t>
            </w:r>
          </w:p>
        </w:tc>
        <w:tc>
          <w:tcPr>
            <w:tcW w:w="0" w:type="auto"/>
            <w:vAlign w:val="center"/>
            <w:hideMark/>
          </w:tcPr>
          <w:p w14:paraId="38BCA338" w14:textId="77777777" w:rsidR="007C64EA" w:rsidRPr="007C64EA" w:rsidRDefault="007C64EA" w:rsidP="007C64EA">
            <w:pPr>
              <w:rPr>
                <w:b/>
                <w:bCs/>
              </w:rPr>
            </w:pPr>
            <w:r w:rsidRPr="007C64EA">
              <w:rPr>
                <w:b/>
                <w:bCs/>
              </w:rPr>
              <w:t>Δ vs. ZDF Ø</w:t>
            </w:r>
          </w:p>
        </w:tc>
      </w:tr>
      <w:tr w:rsidR="007C64EA" w:rsidRPr="007C64EA" w14:paraId="38DAD27B" w14:textId="77777777" w:rsidTr="004E51CB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074CD3EC" w14:textId="77777777" w:rsidR="007C64EA" w:rsidRPr="007C64EA" w:rsidRDefault="007C64EA" w:rsidP="007C64EA">
            <w:r w:rsidRPr="007C64EA">
              <w:t>Konservativ-Gehobene</w:t>
            </w:r>
          </w:p>
        </w:tc>
        <w:tc>
          <w:tcPr>
            <w:tcW w:w="0" w:type="auto"/>
            <w:vAlign w:val="center"/>
            <w:hideMark/>
          </w:tcPr>
          <w:p w14:paraId="296AB178" w14:textId="77777777" w:rsidR="007C64EA" w:rsidRPr="007C64EA" w:rsidRDefault="007C64EA" w:rsidP="007C64EA">
            <w:r w:rsidRPr="007C64EA">
              <w:t>12 %</w:t>
            </w:r>
          </w:p>
        </w:tc>
        <w:tc>
          <w:tcPr>
            <w:tcW w:w="0" w:type="auto"/>
            <w:vAlign w:val="center"/>
            <w:hideMark/>
          </w:tcPr>
          <w:p w14:paraId="7D270CED" w14:textId="77777777" w:rsidR="007C64EA" w:rsidRPr="007C64EA" w:rsidRDefault="007C64EA" w:rsidP="007C64EA">
            <w:r w:rsidRPr="007C64EA">
              <w:t>11 %</w:t>
            </w:r>
          </w:p>
        </w:tc>
        <w:tc>
          <w:tcPr>
            <w:tcW w:w="0" w:type="auto"/>
            <w:vAlign w:val="center"/>
            <w:hideMark/>
          </w:tcPr>
          <w:p w14:paraId="5E27D31C" w14:textId="77777777" w:rsidR="007C64EA" w:rsidRPr="007C64EA" w:rsidRDefault="007C64EA" w:rsidP="007C64EA">
            <w:r w:rsidRPr="007C64EA">
              <w:rPr>
                <w:b/>
                <w:bCs/>
              </w:rPr>
              <w:t>+1 pp</w:t>
            </w:r>
          </w:p>
        </w:tc>
      </w:tr>
      <w:tr w:rsidR="007C64EA" w:rsidRPr="007C64EA" w14:paraId="5219A77C" w14:textId="77777777" w:rsidTr="004E51CB">
        <w:trPr>
          <w:trHeight w:val="458"/>
          <w:tblCellSpacing w:w="15" w:type="dxa"/>
        </w:trPr>
        <w:tc>
          <w:tcPr>
            <w:tcW w:w="0" w:type="auto"/>
            <w:vAlign w:val="center"/>
            <w:hideMark/>
          </w:tcPr>
          <w:p w14:paraId="3DC99572" w14:textId="77777777" w:rsidR="007C64EA" w:rsidRPr="007C64EA" w:rsidRDefault="007C64EA" w:rsidP="007C64EA">
            <w:r w:rsidRPr="007C64EA">
              <w:t>Post-materielle</w:t>
            </w:r>
          </w:p>
        </w:tc>
        <w:tc>
          <w:tcPr>
            <w:tcW w:w="0" w:type="auto"/>
            <w:vAlign w:val="center"/>
            <w:hideMark/>
          </w:tcPr>
          <w:p w14:paraId="79770B4E" w14:textId="77777777" w:rsidR="007C64EA" w:rsidRPr="007C64EA" w:rsidRDefault="007C64EA" w:rsidP="007C64EA">
            <w:r w:rsidRPr="007C64EA">
              <w:t>14 %</w:t>
            </w:r>
          </w:p>
        </w:tc>
        <w:tc>
          <w:tcPr>
            <w:tcW w:w="0" w:type="auto"/>
            <w:vAlign w:val="center"/>
            <w:hideMark/>
          </w:tcPr>
          <w:p w14:paraId="66F9A7D2" w14:textId="77777777" w:rsidR="007C64EA" w:rsidRPr="007C64EA" w:rsidRDefault="007C64EA" w:rsidP="007C64EA">
            <w:r w:rsidRPr="007C64EA">
              <w:t>14 %</w:t>
            </w:r>
          </w:p>
        </w:tc>
        <w:tc>
          <w:tcPr>
            <w:tcW w:w="0" w:type="auto"/>
            <w:vAlign w:val="center"/>
            <w:hideMark/>
          </w:tcPr>
          <w:p w14:paraId="12A80021" w14:textId="77777777" w:rsidR="007C64EA" w:rsidRPr="007C64EA" w:rsidRDefault="007C64EA" w:rsidP="007C64EA">
            <w:r w:rsidRPr="007C64EA">
              <w:t>0</w:t>
            </w:r>
          </w:p>
        </w:tc>
      </w:tr>
      <w:tr w:rsidR="007C64EA" w:rsidRPr="007C64EA" w14:paraId="054896A7" w14:textId="77777777" w:rsidTr="004E51CB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3D3B3469" w14:textId="77777777" w:rsidR="007C64EA" w:rsidRPr="007C64EA" w:rsidRDefault="007C64EA" w:rsidP="007C64EA">
            <w:r w:rsidRPr="007C64EA">
              <w:t>Performer</w:t>
            </w:r>
          </w:p>
        </w:tc>
        <w:tc>
          <w:tcPr>
            <w:tcW w:w="0" w:type="auto"/>
            <w:vAlign w:val="center"/>
            <w:hideMark/>
          </w:tcPr>
          <w:p w14:paraId="23567D5B" w14:textId="77777777" w:rsidR="007C64EA" w:rsidRPr="007C64EA" w:rsidRDefault="007C64EA" w:rsidP="007C64EA">
            <w:r w:rsidRPr="007C64EA">
              <w:t>10 %</w:t>
            </w:r>
          </w:p>
        </w:tc>
        <w:tc>
          <w:tcPr>
            <w:tcW w:w="0" w:type="auto"/>
            <w:vAlign w:val="center"/>
            <w:hideMark/>
          </w:tcPr>
          <w:p w14:paraId="4813E466" w14:textId="77777777" w:rsidR="007C64EA" w:rsidRPr="007C64EA" w:rsidRDefault="007C64EA" w:rsidP="007C64EA">
            <w:r w:rsidRPr="007C64EA">
              <w:t>10 %</w:t>
            </w:r>
          </w:p>
        </w:tc>
        <w:tc>
          <w:tcPr>
            <w:tcW w:w="0" w:type="auto"/>
            <w:vAlign w:val="center"/>
            <w:hideMark/>
          </w:tcPr>
          <w:p w14:paraId="3E2DFCD0" w14:textId="77777777" w:rsidR="007C64EA" w:rsidRPr="007C64EA" w:rsidRDefault="007C64EA" w:rsidP="007C64EA">
            <w:r w:rsidRPr="007C64EA">
              <w:t>0</w:t>
            </w:r>
          </w:p>
        </w:tc>
      </w:tr>
      <w:tr w:rsidR="007C64EA" w:rsidRPr="007C64EA" w14:paraId="534A80CF" w14:textId="77777777" w:rsidTr="004E51CB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4CC82509" w14:textId="77777777" w:rsidR="007C64EA" w:rsidRPr="007C64EA" w:rsidRDefault="007C64EA" w:rsidP="007C64EA">
            <w:r w:rsidRPr="007C64EA">
              <w:t>Expeditive</w:t>
            </w:r>
          </w:p>
        </w:tc>
        <w:tc>
          <w:tcPr>
            <w:tcW w:w="0" w:type="auto"/>
            <w:vAlign w:val="center"/>
            <w:hideMark/>
          </w:tcPr>
          <w:p w14:paraId="3541B618" w14:textId="77777777" w:rsidR="007C64EA" w:rsidRPr="007C64EA" w:rsidRDefault="007C64EA" w:rsidP="007C64EA">
            <w:r w:rsidRPr="007C64EA">
              <w:t>9 %</w:t>
            </w:r>
          </w:p>
        </w:tc>
        <w:tc>
          <w:tcPr>
            <w:tcW w:w="0" w:type="auto"/>
            <w:vAlign w:val="center"/>
            <w:hideMark/>
          </w:tcPr>
          <w:p w14:paraId="34F378CE" w14:textId="77777777" w:rsidR="007C64EA" w:rsidRPr="007C64EA" w:rsidRDefault="007C64EA" w:rsidP="007C64EA">
            <w:r w:rsidRPr="007C64EA">
              <w:t>9 %</w:t>
            </w:r>
          </w:p>
        </w:tc>
        <w:tc>
          <w:tcPr>
            <w:tcW w:w="0" w:type="auto"/>
            <w:vAlign w:val="center"/>
            <w:hideMark/>
          </w:tcPr>
          <w:p w14:paraId="7B6E589D" w14:textId="77777777" w:rsidR="007C64EA" w:rsidRPr="007C64EA" w:rsidRDefault="007C64EA" w:rsidP="007C64EA">
            <w:r w:rsidRPr="007C64EA">
              <w:t>0</w:t>
            </w:r>
          </w:p>
        </w:tc>
      </w:tr>
      <w:tr w:rsidR="007C64EA" w:rsidRPr="007C64EA" w14:paraId="742ADD4A" w14:textId="77777777" w:rsidTr="004E51CB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6C3C761D" w14:textId="77777777" w:rsidR="007C64EA" w:rsidRPr="007C64EA" w:rsidRDefault="007C64EA" w:rsidP="007C64EA">
            <w:r w:rsidRPr="007C64EA">
              <w:t>Neo-Ökologische</w:t>
            </w:r>
          </w:p>
        </w:tc>
        <w:tc>
          <w:tcPr>
            <w:tcW w:w="0" w:type="auto"/>
            <w:vAlign w:val="center"/>
            <w:hideMark/>
          </w:tcPr>
          <w:p w14:paraId="668C2C78" w14:textId="77777777" w:rsidR="007C64EA" w:rsidRPr="007C64EA" w:rsidRDefault="007C64EA" w:rsidP="007C64EA">
            <w:r w:rsidRPr="007C64EA">
              <w:t>9 %</w:t>
            </w:r>
          </w:p>
        </w:tc>
        <w:tc>
          <w:tcPr>
            <w:tcW w:w="0" w:type="auto"/>
            <w:vAlign w:val="center"/>
            <w:hideMark/>
          </w:tcPr>
          <w:p w14:paraId="2A92F433" w14:textId="77777777" w:rsidR="007C64EA" w:rsidRPr="007C64EA" w:rsidRDefault="007C64EA" w:rsidP="007C64EA">
            <w:r w:rsidRPr="007C64EA">
              <w:t>8 %</w:t>
            </w:r>
          </w:p>
        </w:tc>
        <w:tc>
          <w:tcPr>
            <w:tcW w:w="0" w:type="auto"/>
            <w:vAlign w:val="center"/>
            <w:hideMark/>
          </w:tcPr>
          <w:p w14:paraId="62AF24FD" w14:textId="77777777" w:rsidR="007C64EA" w:rsidRPr="007C64EA" w:rsidRDefault="007C64EA" w:rsidP="007C64EA">
            <w:r w:rsidRPr="007C64EA">
              <w:rPr>
                <w:b/>
                <w:bCs/>
              </w:rPr>
              <w:t>+1 pp</w:t>
            </w:r>
          </w:p>
        </w:tc>
      </w:tr>
      <w:tr w:rsidR="007C64EA" w:rsidRPr="007C64EA" w14:paraId="318608D5" w14:textId="77777777" w:rsidTr="004E51CB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2B7868DA" w14:textId="77777777" w:rsidR="007C64EA" w:rsidRPr="007C64EA" w:rsidRDefault="007C64EA" w:rsidP="007C64EA">
            <w:r w:rsidRPr="007C64EA">
              <w:t>Adaptiv-Pragmatische Mitte</w:t>
            </w:r>
          </w:p>
        </w:tc>
        <w:tc>
          <w:tcPr>
            <w:tcW w:w="0" w:type="auto"/>
            <w:vAlign w:val="center"/>
            <w:hideMark/>
          </w:tcPr>
          <w:p w14:paraId="455B4E88" w14:textId="77777777" w:rsidR="007C64EA" w:rsidRPr="007C64EA" w:rsidRDefault="007C64EA" w:rsidP="007C64EA">
            <w:r w:rsidRPr="007C64EA">
              <w:t>11 %</w:t>
            </w:r>
          </w:p>
        </w:tc>
        <w:tc>
          <w:tcPr>
            <w:tcW w:w="0" w:type="auto"/>
            <w:vAlign w:val="center"/>
            <w:hideMark/>
          </w:tcPr>
          <w:p w14:paraId="5AE0A15B" w14:textId="77777777" w:rsidR="007C64EA" w:rsidRPr="007C64EA" w:rsidRDefault="007C64EA" w:rsidP="007C64EA">
            <w:r w:rsidRPr="007C64EA">
              <w:t>12 %</w:t>
            </w:r>
          </w:p>
        </w:tc>
        <w:tc>
          <w:tcPr>
            <w:tcW w:w="0" w:type="auto"/>
            <w:vAlign w:val="center"/>
            <w:hideMark/>
          </w:tcPr>
          <w:p w14:paraId="769AF3C0" w14:textId="77777777" w:rsidR="007C64EA" w:rsidRPr="007C64EA" w:rsidRDefault="007C64EA" w:rsidP="007C64EA">
            <w:r w:rsidRPr="007C64EA">
              <w:t>−1 pp</w:t>
            </w:r>
          </w:p>
        </w:tc>
      </w:tr>
      <w:tr w:rsidR="007C64EA" w:rsidRPr="007C64EA" w14:paraId="386876C5" w14:textId="77777777" w:rsidTr="004E51CB">
        <w:trPr>
          <w:trHeight w:val="458"/>
          <w:tblCellSpacing w:w="15" w:type="dxa"/>
        </w:trPr>
        <w:tc>
          <w:tcPr>
            <w:tcW w:w="0" w:type="auto"/>
            <w:vAlign w:val="center"/>
            <w:hideMark/>
          </w:tcPr>
          <w:p w14:paraId="7E0DA56C" w14:textId="77777777" w:rsidR="007C64EA" w:rsidRPr="007C64EA" w:rsidRDefault="007C64EA" w:rsidP="007C64EA">
            <w:r w:rsidRPr="007C64EA">
              <w:t>Konsum-Hedonisten</w:t>
            </w:r>
          </w:p>
        </w:tc>
        <w:tc>
          <w:tcPr>
            <w:tcW w:w="0" w:type="auto"/>
            <w:vAlign w:val="center"/>
            <w:hideMark/>
          </w:tcPr>
          <w:p w14:paraId="6C901C77" w14:textId="77777777" w:rsidR="007C64EA" w:rsidRPr="007C64EA" w:rsidRDefault="007C64EA" w:rsidP="007C64EA">
            <w:r w:rsidRPr="007C64EA">
              <w:t>8 %</w:t>
            </w:r>
          </w:p>
        </w:tc>
        <w:tc>
          <w:tcPr>
            <w:tcW w:w="0" w:type="auto"/>
            <w:vAlign w:val="center"/>
            <w:hideMark/>
          </w:tcPr>
          <w:p w14:paraId="6FA0E15C" w14:textId="77777777" w:rsidR="007C64EA" w:rsidRPr="007C64EA" w:rsidRDefault="007C64EA" w:rsidP="007C64EA">
            <w:r w:rsidRPr="007C64EA">
              <w:t>7 %</w:t>
            </w:r>
          </w:p>
        </w:tc>
        <w:tc>
          <w:tcPr>
            <w:tcW w:w="0" w:type="auto"/>
            <w:vAlign w:val="center"/>
            <w:hideMark/>
          </w:tcPr>
          <w:p w14:paraId="09F2886D" w14:textId="77777777" w:rsidR="007C64EA" w:rsidRPr="007C64EA" w:rsidRDefault="007C64EA" w:rsidP="007C64EA">
            <w:r w:rsidRPr="007C64EA">
              <w:rPr>
                <w:b/>
                <w:bCs/>
              </w:rPr>
              <w:t>+1 pp</w:t>
            </w:r>
          </w:p>
        </w:tc>
      </w:tr>
      <w:tr w:rsidR="007C64EA" w:rsidRPr="007C64EA" w14:paraId="755C747B" w14:textId="77777777" w:rsidTr="004E51CB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1AA12DBF" w14:textId="77777777" w:rsidR="007C64EA" w:rsidRPr="007C64EA" w:rsidRDefault="007C64EA" w:rsidP="007C64EA">
            <w:r w:rsidRPr="007C64EA">
              <w:t>Prekäre</w:t>
            </w:r>
          </w:p>
        </w:tc>
        <w:tc>
          <w:tcPr>
            <w:tcW w:w="0" w:type="auto"/>
            <w:vAlign w:val="center"/>
            <w:hideMark/>
          </w:tcPr>
          <w:p w14:paraId="3464CB7C" w14:textId="77777777" w:rsidR="007C64EA" w:rsidRPr="007C64EA" w:rsidRDefault="007C64EA" w:rsidP="007C64EA">
            <w:r w:rsidRPr="007C64EA">
              <w:t>7 %</w:t>
            </w:r>
          </w:p>
        </w:tc>
        <w:tc>
          <w:tcPr>
            <w:tcW w:w="0" w:type="auto"/>
            <w:vAlign w:val="center"/>
            <w:hideMark/>
          </w:tcPr>
          <w:p w14:paraId="19DF1862" w14:textId="77777777" w:rsidR="007C64EA" w:rsidRPr="007C64EA" w:rsidRDefault="007C64EA" w:rsidP="007C64EA">
            <w:r w:rsidRPr="007C64EA">
              <w:t>8 %</w:t>
            </w:r>
          </w:p>
        </w:tc>
        <w:tc>
          <w:tcPr>
            <w:tcW w:w="0" w:type="auto"/>
            <w:vAlign w:val="center"/>
            <w:hideMark/>
          </w:tcPr>
          <w:p w14:paraId="1EB73441" w14:textId="77777777" w:rsidR="007C64EA" w:rsidRPr="007C64EA" w:rsidRDefault="007C64EA" w:rsidP="007C64EA">
            <w:r w:rsidRPr="007C64EA">
              <w:t>−1 pp</w:t>
            </w:r>
          </w:p>
        </w:tc>
      </w:tr>
      <w:tr w:rsidR="007C64EA" w:rsidRPr="007C64EA" w14:paraId="6FE7DB30" w14:textId="77777777" w:rsidTr="004E51CB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76ED8ED6" w14:textId="77777777" w:rsidR="007C64EA" w:rsidRPr="007C64EA" w:rsidRDefault="007C64EA" w:rsidP="007C64EA">
            <w:r w:rsidRPr="007C64EA">
              <w:t>Nostalgisch-Bürgerliche</w:t>
            </w:r>
          </w:p>
        </w:tc>
        <w:tc>
          <w:tcPr>
            <w:tcW w:w="0" w:type="auto"/>
            <w:vAlign w:val="center"/>
            <w:hideMark/>
          </w:tcPr>
          <w:p w14:paraId="128DA733" w14:textId="77777777" w:rsidR="007C64EA" w:rsidRPr="007C64EA" w:rsidRDefault="007C64EA" w:rsidP="007C64EA">
            <w:r w:rsidRPr="007C64EA">
              <w:t>13 %</w:t>
            </w:r>
          </w:p>
        </w:tc>
        <w:tc>
          <w:tcPr>
            <w:tcW w:w="0" w:type="auto"/>
            <w:vAlign w:val="center"/>
            <w:hideMark/>
          </w:tcPr>
          <w:p w14:paraId="5F5401F4" w14:textId="77777777" w:rsidR="007C64EA" w:rsidRPr="007C64EA" w:rsidRDefault="007C64EA" w:rsidP="007C64EA">
            <w:r w:rsidRPr="007C64EA">
              <w:t>12 %</w:t>
            </w:r>
          </w:p>
        </w:tc>
        <w:tc>
          <w:tcPr>
            <w:tcW w:w="0" w:type="auto"/>
            <w:vAlign w:val="center"/>
            <w:hideMark/>
          </w:tcPr>
          <w:p w14:paraId="34DBD0D9" w14:textId="77777777" w:rsidR="007C64EA" w:rsidRPr="007C64EA" w:rsidRDefault="007C64EA" w:rsidP="007C64EA">
            <w:r w:rsidRPr="007C64EA">
              <w:rPr>
                <w:b/>
                <w:bCs/>
              </w:rPr>
              <w:t>+1 pp</w:t>
            </w:r>
          </w:p>
        </w:tc>
      </w:tr>
      <w:tr w:rsidR="007C64EA" w:rsidRPr="007C64EA" w14:paraId="2DFEE6F9" w14:textId="77777777" w:rsidTr="004E51CB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2CD0AFC8" w14:textId="77777777" w:rsidR="007C64EA" w:rsidRPr="007C64EA" w:rsidRDefault="007C64EA" w:rsidP="007C64EA">
            <w:r w:rsidRPr="007C64EA">
              <w:t>Traditionelle</w:t>
            </w:r>
          </w:p>
        </w:tc>
        <w:tc>
          <w:tcPr>
            <w:tcW w:w="0" w:type="auto"/>
            <w:vAlign w:val="center"/>
            <w:hideMark/>
          </w:tcPr>
          <w:p w14:paraId="5CF4627F" w14:textId="77777777" w:rsidR="007C64EA" w:rsidRPr="007C64EA" w:rsidRDefault="007C64EA" w:rsidP="007C64EA">
            <w:r w:rsidRPr="007C64EA">
              <w:t>8 %</w:t>
            </w:r>
          </w:p>
        </w:tc>
        <w:tc>
          <w:tcPr>
            <w:tcW w:w="0" w:type="auto"/>
            <w:vAlign w:val="center"/>
            <w:hideMark/>
          </w:tcPr>
          <w:p w14:paraId="26738FFC" w14:textId="77777777" w:rsidR="007C64EA" w:rsidRPr="007C64EA" w:rsidRDefault="007C64EA" w:rsidP="007C64EA">
            <w:r w:rsidRPr="007C64EA">
              <w:t>9 %</w:t>
            </w:r>
          </w:p>
        </w:tc>
        <w:tc>
          <w:tcPr>
            <w:tcW w:w="0" w:type="auto"/>
            <w:vAlign w:val="center"/>
            <w:hideMark/>
          </w:tcPr>
          <w:p w14:paraId="3A6774F6" w14:textId="77777777" w:rsidR="007C64EA" w:rsidRPr="007C64EA" w:rsidRDefault="007C64EA" w:rsidP="007C64EA">
            <w:r w:rsidRPr="007C64EA">
              <w:t>−1 pp</w:t>
            </w:r>
          </w:p>
        </w:tc>
      </w:tr>
    </w:tbl>
    <w:p w14:paraId="26EF9DA0" w14:textId="77777777" w:rsidR="007C64EA" w:rsidRPr="007C64EA" w:rsidRDefault="007C64EA" w:rsidP="007C64EA">
      <w:r w:rsidRPr="007C64EA">
        <w:rPr>
          <w:b/>
          <w:bCs/>
        </w:rPr>
        <w:t>Interpretation</w:t>
      </w:r>
    </w:p>
    <w:p w14:paraId="517EBB52" w14:textId="77777777" w:rsidR="007C64EA" w:rsidRPr="007C64EA" w:rsidRDefault="007C64EA" w:rsidP="007C64EA">
      <w:pPr>
        <w:numPr>
          <w:ilvl w:val="0"/>
          <w:numId w:val="2"/>
        </w:numPr>
        <w:rPr>
          <w:lang w:val="en-CA"/>
        </w:rPr>
      </w:pPr>
      <w:r w:rsidRPr="007C64EA">
        <w:rPr>
          <w:b/>
          <w:bCs/>
          <w:lang w:val="en-CA"/>
        </w:rPr>
        <w:t>Slight conservative lean:</w:t>
      </w:r>
      <w:r w:rsidRPr="007C64EA">
        <w:rPr>
          <w:lang w:val="en-CA"/>
        </w:rPr>
        <w:t xml:space="preserve"> “Der </w:t>
      </w:r>
      <w:proofErr w:type="spellStart"/>
      <w:r w:rsidRPr="007C64EA">
        <w:rPr>
          <w:lang w:val="en-CA"/>
        </w:rPr>
        <w:t>Bergdoktor</w:t>
      </w:r>
      <w:proofErr w:type="spellEnd"/>
      <w:r w:rsidRPr="007C64EA">
        <w:rPr>
          <w:lang w:val="en-CA"/>
        </w:rPr>
        <w:t xml:space="preserve">” over-indexes among the </w:t>
      </w:r>
      <w:proofErr w:type="spellStart"/>
      <w:r w:rsidRPr="007C64EA">
        <w:rPr>
          <w:b/>
          <w:bCs/>
          <w:lang w:val="en-CA"/>
        </w:rPr>
        <w:t>Konservativ-Gehobene</w:t>
      </w:r>
      <w:proofErr w:type="spellEnd"/>
      <w:r w:rsidRPr="007C64EA">
        <w:rPr>
          <w:lang w:val="en-CA"/>
        </w:rPr>
        <w:t xml:space="preserve"> and </w:t>
      </w:r>
      <w:proofErr w:type="spellStart"/>
      <w:r w:rsidRPr="007C64EA">
        <w:rPr>
          <w:b/>
          <w:bCs/>
          <w:lang w:val="en-CA"/>
        </w:rPr>
        <w:t>Nostalgisch-Bürgerliche</w:t>
      </w:r>
      <w:proofErr w:type="spellEnd"/>
      <w:r w:rsidRPr="007C64EA">
        <w:rPr>
          <w:lang w:val="en-CA"/>
        </w:rPr>
        <w:t xml:space="preserve"> milieus, confirming its appeal to viewers who value traditional norms and family-oriented narratives.</w:t>
      </w:r>
    </w:p>
    <w:p w14:paraId="05E51B79" w14:textId="77777777" w:rsidR="007C64EA" w:rsidRPr="007C64EA" w:rsidRDefault="007C64EA" w:rsidP="007C64EA">
      <w:pPr>
        <w:numPr>
          <w:ilvl w:val="0"/>
          <w:numId w:val="2"/>
        </w:numPr>
        <w:rPr>
          <w:lang w:val="en-CA"/>
        </w:rPr>
      </w:pPr>
      <w:r w:rsidRPr="007C64EA">
        <w:rPr>
          <w:b/>
          <w:bCs/>
          <w:lang w:val="en-CA"/>
        </w:rPr>
        <w:t>Eco-modern affinity:</w:t>
      </w:r>
      <w:r w:rsidRPr="007C64EA">
        <w:rPr>
          <w:lang w:val="en-CA"/>
        </w:rPr>
        <w:t xml:space="preserve"> It also attracts a marginally higher share of </w:t>
      </w:r>
      <w:r w:rsidRPr="007C64EA">
        <w:rPr>
          <w:b/>
          <w:bCs/>
          <w:lang w:val="en-CA"/>
        </w:rPr>
        <w:t>Neo-</w:t>
      </w:r>
      <w:proofErr w:type="spellStart"/>
      <w:r w:rsidRPr="007C64EA">
        <w:rPr>
          <w:b/>
          <w:bCs/>
          <w:lang w:val="en-CA"/>
        </w:rPr>
        <w:t>Ökologische</w:t>
      </w:r>
      <w:proofErr w:type="spellEnd"/>
      <w:r w:rsidRPr="007C64EA">
        <w:rPr>
          <w:lang w:val="en-CA"/>
        </w:rPr>
        <w:t xml:space="preserve"> viewers, suggesting that the Alpine-nature setting resonates with environmentally attuned audiences despite the show’s classic storytelling.</w:t>
      </w:r>
    </w:p>
    <w:p w14:paraId="415BACE6" w14:textId="77777777" w:rsidR="007C64EA" w:rsidRPr="007C64EA" w:rsidRDefault="007C64EA" w:rsidP="007C64EA">
      <w:pPr>
        <w:numPr>
          <w:ilvl w:val="0"/>
          <w:numId w:val="2"/>
        </w:numPr>
        <w:rPr>
          <w:lang w:val="en-CA"/>
        </w:rPr>
      </w:pPr>
      <w:r w:rsidRPr="007C64EA">
        <w:rPr>
          <w:b/>
          <w:bCs/>
          <w:lang w:val="en-CA"/>
        </w:rPr>
        <w:t>Under-representation in pragmatic and precarious segments:</w:t>
      </w:r>
      <w:r w:rsidRPr="007C64EA">
        <w:rPr>
          <w:lang w:val="en-CA"/>
        </w:rPr>
        <w:t xml:space="preserve"> Compared with the platform average, the format loses one percentage point in both the </w:t>
      </w:r>
      <w:proofErr w:type="spellStart"/>
      <w:r w:rsidRPr="007C64EA">
        <w:rPr>
          <w:b/>
          <w:bCs/>
          <w:lang w:val="en-CA"/>
        </w:rPr>
        <w:t>Adaptiv-Pragmatische</w:t>
      </w:r>
      <w:proofErr w:type="spellEnd"/>
      <w:r w:rsidRPr="007C64EA">
        <w:rPr>
          <w:b/>
          <w:bCs/>
          <w:lang w:val="en-CA"/>
        </w:rPr>
        <w:t xml:space="preserve"> Mitte</w:t>
      </w:r>
      <w:r w:rsidRPr="007C64EA">
        <w:rPr>
          <w:lang w:val="en-CA"/>
        </w:rPr>
        <w:t xml:space="preserve"> and </w:t>
      </w:r>
      <w:proofErr w:type="spellStart"/>
      <w:r w:rsidRPr="007C64EA">
        <w:rPr>
          <w:b/>
          <w:bCs/>
          <w:lang w:val="en-CA"/>
        </w:rPr>
        <w:t>Prekäre</w:t>
      </w:r>
      <w:proofErr w:type="spellEnd"/>
      <w:r w:rsidRPr="007C64EA">
        <w:rPr>
          <w:lang w:val="en-CA"/>
        </w:rPr>
        <w:t xml:space="preserve"> milieus, indicating fewer viewers from more mainstream or socially vulnerable groups.</w:t>
      </w:r>
    </w:p>
    <w:p w14:paraId="7504D961" w14:textId="77777777" w:rsidR="007C64EA" w:rsidRPr="007C64EA" w:rsidRDefault="007C64EA" w:rsidP="007C64EA">
      <w:pPr>
        <w:numPr>
          <w:ilvl w:val="0"/>
          <w:numId w:val="2"/>
        </w:numPr>
        <w:rPr>
          <w:lang w:val="en-CA"/>
        </w:rPr>
      </w:pPr>
      <w:r w:rsidRPr="007C64EA">
        <w:rPr>
          <w:b/>
          <w:bCs/>
          <w:lang w:val="en-CA"/>
        </w:rPr>
        <w:t>Parity among post-material, performer and expeditive elites:</w:t>
      </w:r>
      <w:r w:rsidRPr="007C64EA">
        <w:rPr>
          <w:lang w:val="en-CA"/>
        </w:rPr>
        <w:t xml:space="preserve"> In the more liberal–cosmopolitan milieus (Post-</w:t>
      </w:r>
      <w:proofErr w:type="spellStart"/>
      <w:r w:rsidRPr="007C64EA">
        <w:rPr>
          <w:lang w:val="en-CA"/>
        </w:rPr>
        <w:t>materielle</w:t>
      </w:r>
      <w:proofErr w:type="spellEnd"/>
      <w:r w:rsidRPr="007C64EA">
        <w:rPr>
          <w:lang w:val="en-CA"/>
        </w:rPr>
        <w:t xml:space="preserve">, Performer, Expeditive) “Der </w:t>
      </w:r>
      <w:proofErr w:type="spellStart"/>
      <w:r w:rsidRPr="007C64EA">
        <w:rPr>
          <w:lang w:val="en-CA"/>
        </w:rPr>
        <w:t>Bergdoktor</w:t>
      </w:r>
      <w:proofErr w:type="spellEnd"/>
      <w:r w:rsidRPr="007C64EA">
        <w:rPr>
          <w:lang w:val="en-CA"/>
        </w:rPr>
        <w:t>” mirrors the overall ZDF profile, showing no notable gains or losses.</w:t>
      </w:r>
    </w:p>
    <w:p w14:paraId="561458AC" w14:textId="77777777" w:rsidR="007C64EA" w:rsidRDefault="007C64EA" w:rsidP="007C64EA">
      <w:pPr>
        <w:numPr>
          <w:ilvl w:val="0"/>
          <w:numId w:val="2"/>
        </w:numPr>
        <w:rPr>
          <w:lang w:val="en-CA"/>
        </w:rPr>
      </w:pPr>
      <w:r w:rsidRPr="007C64EA">
        <w:rPr>
          <w:b/>
          <w:bCs/>
          <w:lang w:val="en-CA"/>
        </w:rPr>
        <w:lastRenderedPageBreak/>
        <w:t>Net effect:</w:t>
      </w:r>
      <w:r w:rsidRPr="007C64EA">
        <w:rPr>
          <w:lang w:val="en-CA"/>
        </w:rPr>
        <w:t xml:space="preserve"> The series’ Sinus signature skews it slightly older and more tradition-oriented than the aggregate ZDF offering, but without alienating progressive high-education groups, giving the format broad but subtly conservative appeal.</w:t>
      </w:r>
    </w:p>
    <w:p w14:paraId="31454C49" w14:textId="77777777" w:rsidR="004E51CB" w:rsidRDefault="004E51CB" w:rsidP="004E51CB">
      <w:pPr>
        <w:rPr>
          <w:lang w:val="en-CA"/>
        </w:rPr>
      </w:pPr>
    </w:p>
    <w:p w14:paraId="06EF2CB8" w14:textId="77777777" w:rsidR="004E51CB" w:rsidRDefault="004E51CB" w:rsidP="004E51CB">
      <w:pPr>
        <w:rPr>
          <w:lang w:val="en-CA"/>
        </w:rPr>
      </w:pPr>
    </w:p>
    <w:p w14:paraId="4C5E55B8" w14:textId="77777777" w:rsidR="004E51CB" w:rsidRDefault="004E51CB" w:rsidP="004E51CB">
      <w:pPr>
        <w:rPr>
          <w:lang w:val="en-CA"/>
        </w:rPr>
      </w:pPr>
    </w:p>
    <w:p w14:paraId="79D772C9" w14:textId="77777777" w:rsidR="004E51CB" w:rsidRPr="004E51CB" w:rsidRDefault="004E51CB" w:rsidP="004E51CB">
      <w:pPr>
        <w:rPr>
          <w:b/>
          <w:bCs/>
        </w:rPr>
      </w:pPr>
      <w:r w:rsidRPr="004E51CB">
        <w:rPr>
          <w:b/>
          <w:bCs/>
        </w:rPr>
        <w:t>Sinus-Milieu Profil (Q1 2025 Streaming, Anteil am Sehvolumen)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2"/>
        <w:gridCol w:w="1435"/>
        <w:gridCol w:w="2689"/>
        <w:gridCol w:w="2516"/>
      </w:tblGrid>
      <w:tr w:rsidR="004E51CB" w:rsidRPr="004E51CB" w14:paraId="23464C79" w14:textId="77777777" w:rsidTr="004E51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5B7836" w14:textId="77777777" w:rsidR="004E51CB" w:rsidRPr="004E51CB" w:rsidRDefault="004E51CB" w:rsidP="004E51CB">
            <w:pPr>
              <w:rPr>
                <w:b/>
                <w:bCs/>
              </w:rPr>
            </w:pPr>
            <w:r w:rsidRPr="004E51CB">
              <w:rPr>
                <w:b/>
                <w:bCs/>
              </w:rPr>
              <w:t>Sinus-Milieu</w:t>
            </w:r>
          </w:p>
        </w:tc>
        <w:tc>
          <w:tcPr>
            <w:tcW w:w="0" w:type="auto"/>
            <w:vAlign w:val="center"/>
            <w:hideMark/>
          </w:tcPr>
          <w:p w14:paraId="251F9EBD" w14:textId="77777777" w:rsidR="004E51CB" w:rsidRPr="004E51CB" w:rsidRDefault="004E51CB" w:rsidP="004E51CB">
            <w:pPr>
              <w:rPr>
                <w:b/>
                <w:bCs/>
              </w:rPr>
            </w:pPr>
            <w:r w:rsidRPr="004E51CB">
              <w:rPr>
                <w:b/>
                <w:bCs/>
              </w:rPr>
              <w:t>Der Bergdoktor</w:t>
            </w:r>
          </w:p>
        </w:tc>
        <w:tc>
          <w:tcPr>
            <w:tcW w:w="0" w:type="auto"/>
            <w:vAlign w:val="center"/>
            <w:hideMark/>
          </w:tcPr>
          <w:p w14:paraId="49197A72" w14:textId="77777777" w:rsidR="004E51CB" w:rsidRPr="004E51CB" w:rsidRDefault="004E51CB" w:rsidP="004E51CB">
            <w:pPr>
              <w:rPr>
                <w:b/>
                <w:bCs/>
              </w:rPr>
            </w:pPr>
            <w:r w:rsidRPr="004E51CB">
              <w:rPr>
                <w:b/>
                <w:bCs/>
              </w:rPr>
              <w:t>ZDF Gesamt: Fiction ohne Krimi</w:t>
            </w:r>
          </w:p>
        </w:tc>
        <w:tc>
          <w:tcPr>
            <w:tcW w:w="0" w:type="auto"/>
            <w:vAlign w:val="center"/>
            <w:hideMark/>
          </w:tcPr>
          <w:p w14:paraId="717B53AF" w14:textId="77777777" w:rsidR="004E51CB" w:rsidRPr="004E51CB" w:rsidRDefault="004E51CB" w:rsidP="004E51CB">
            <w:pPr>
              <w:rPr>
                <w:b/>
                <w:bCs/>
              </w:rPr>
            </w:pPr>
            <w:r w:rsidRPr="004E51CB">
              <w:rPr>
                <w:b/>
                <w:bCs/>
              </w:rPr>
              <w:t>Δ (Bergdoktor minus Fiction)</w:t>
            </w:r>
          </w:p>
        </w:tc>
      </w:tr>
      <w:tr w:rsidR="004E51CB" w:rsidRPr="004E51CB" w14:paraId="5E96DD97" w14:textId="77777777" w:rsidTr="004E51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08703" w14:textId="77777777" w:rsidR="004E51CB" w:rsidRPr="004E51CB" w:rsidRDefault="004E51CB" w:rsidP="004E51CB">
            <w:r w:rsidRPr="004E51CB">
              <w:t>Konservativ-Gehobene</w:t>
            </w:r>
          </w:p>
        </w:tc>
        <w:tc>
          <w:tcPr>
            <w:tcW w:w="0" w:type="auto"/>
            <w:vAlign w:val="center"/>
            <w:hideMark/>
          </w:tcPr>
          <w:p w14:paraId="58785BC0" w14:textId="77777777" w:rsidR="004E51CB" w:rsidRPr="004E51CB" w:rsidRDefault="004E51CB" w:rsidP="004E51CB">
            <w:r w:rsidRPr="004E51CB">
              <w:t>12 %</w:t>
            </w:r>
          </w:p>
        </w:tc>
        <w:tc>
          <w:tcPr>
            <w:tcW w:w="0" w:type="auto"/>
            <w:vAlign w:val="center"/>
            <w:hideMark/>
          </w:tcPr>
          <w:p w14:paraId="1C64B08A" w14:textId="77777777" w:rsidR="004E51CB" w:rsidRPr="004E51CB" w:rsidRDefault="004E51CB" w:rsidP="004E51CB">
            <w:r w:rsidRPr="004E51CB">
              <w:t>10 %</w:t>
            </w:r>
          </w:p>
        </w:tc>
        <w:tc>
          <w:tcPr>
            <w:tcW w:w="0" w:type="auto"/>
            <w:vAlign w:val="center"/>
            <w:hideMark/>
          </w:tcPr>
          <w:p w14:paraId="5DD5652A" w14:textId="77777777" w:rsidR="004E51CB" w:rsidRPr="004E51CB" w:rsidRDefault="004E51CB" w:rsidP="004E51CB">
            <w:r w:rsidRPr="004E51CB">
              <w:rPr>
                <w:b/>
                <w:bCs/>
              </w:rPr>
              <w:t>+2 pp</w:t>
            </w:r>
          </w:p>
        </w:tc>
      </w:tr>
      <w:tr w:rsidR="004E51CB" w:rsidRPr="004E51CB" w14:paraId="5A2AA8DE" w14:textId="77777777" w:rsidTr="004E51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FC1D2" w14:textId="77777777" w:rsidR="004E51CB" w:rsidRPr="004E51CB" w:rsidRDefault="004E51CB" w:rsidP="004E51CB">
            <w:r w:rsidRPr="004E51CB">
              <w:t>Post-materielle</w:t>
            </w:r>
          </w:p>
        </w:tc>
        <w:tc>
          <w:tcPr>
            <w:tcW w:w="0" w:type="auto"/>
            <w:vAlign w:val="center"/>
            <w:hideMark/>
          </w:tcPr>
          <w:p w14:paraId="437B7892" w14:textId="77777777" w:rsidR="004E51CB" w:rsidRPr="004E51CB" w:rsidRDefault="004E51CB" w:rsidP="004E51CB">
            <w:r w:rsidRPr="004E51CB">
              <w:t>14 %</w:t>
            </w:r>
          </w:p>
        </w:tc>
        <w:tc>
          <w:tcPr>
            <w:tcW w:w="0" w:type="auto"/>
            <w:vAlign w:val="center"/>
            <w:hideMark/>
          </w:tcPr>
          <w:p w14:paraId="72CD465D" w14:textId="77777777" w:rsidR="004E51CB" w:rsidRPr="004E51CB" w:rsidRDefault="004E51CB" w:rsidP="004E51CB">
            <w:r w:rsidRPr="004E51CB">
              <w:t>15 %</w:t>
            </w:r>
          </w:p>
        </w:tc>
        <w:tc>
          <w:tcPr>
            <w:tcW w:w="0" w:type="auto"/>
            <w:vAlign w:val="center"/>
            <w:hideMark/>
          </w:tcPr>
          <w:p w14:paraId="48114902" w14:textId="77777777" w:rsidR="004E51CB" w:rsidRPr="004E51CB" w:rsidRDefault="004E51CB" w:rsidP="004E51CB">
            <w:r w:rsidRPr="004E51CB">
              <w:t>–1 pp</w:t>
            </w:r>
          </w:p>
        </w:tc>
      </w:tr>
      <w:tr w:rsidR="004E51CB" w:rsidRPr="004E51CB" w14:paraId="6C07DD9C" w14:textId="77777777" w:rsidTr="004E51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D3001" w14:textId="77777777" w:rsidR="004E51CB" w:rsidRPr="004E51CB" w:rsidRDefault="004E51CB" w:rsidP="004E51CB">
            <w:r w:rsidRPr="004E51CB">
              <w:t>Performer</w:t>
            </w:r>
          </w:p>
        </w:tc>
        <w:tc>
          <w:tcPr>
            <w:tcW w:w="0" w:type="auto"/>
            <w:vAlign w:val="center"/>
            <w:hideMark/>
          </w:tcPr>
          <w:p w14:paraId="76476AA8" w14:textId="77777777" w:rsidR="004E51CB" w:rsidRPr="004E51CB" w:rsidRDefault="004E51CB" w:rsidP="004E51CB">
            <w:r w:rsidRPr="004E51CB">
              <w:t>10 %</w:t>
            </w:r>
          </w:p>
        </w:tc>
        <w:tc>
          <w:tcPr>
            <w:tcW w:w="0" w:type="auto"/>
            <w:vAlign w:val="center"/>
            <w:hideMark/>
          </w:tcPr>
          <w:p w14:paraId="2CD39622" w14:textId="77777777" w:rsidR="004E51CB" w:rsidRPr="004E51CB" w:rsidRDefault="004E51CB" w:rsidP="004E51CB">
            <w:r w:rsidRPr="004E51CB">
              <w:t>10 %</w:t>
            </w:r>
          </w:p>
        </w:tc>
        <w:tc>
          <w:tcPr>
            <w:tcW w:w="0" w:type="auto"/>
            <w:vAlign w:val="center"/>
            <w:hideMark/>
          </w:tcPr>
          <w:p w14:paraId="4C336DCB" w14:textId="77777777" w:rsidR="004E51CB" w:rsidRPr="004E51CB" w:rsidRDefault="004E51CB" w:rsidP="004E51CB">
            <w:r w:rsidRPr="004E51CB">
              <w:t>0</w:t>
            </w:r>
          </w:p>
        </w:tc>
      </w:tr>
      <w:tr w:rsidR="004E51CB" w:rsidRPr="004E51CB" w14:paraId="5E2A185D" w14:textId="77777777" w:rsidTr="004E51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D93D9" w14:textId="77777777" w:rsidR="004E51CB" w:rsidRPr="004E51CB" w:rsidRDefault="004E51CB" w:rsidP="004E51CB">
            <w:r w:rsidRPr="004E51CB">
              <w:t>Expeditive</w:t>
            </w:r>
          </w:p>
        </w:tc>
        <w:tc>
          <w:tcPr>
            <w:tcW w:w="0" w:type="auto"/>
            <w:vAlign w:val="center"/>
            <w:hideMark/>
          </w:tcPr>
          <w:p w14:paraId="5DADAE24" w14:textId="77777777" w:rsidR="004E51CB" w:rsidRPr="004E51CB" w:rsidRDefault="004E51CB" w:rsidP="004E51CB">
            <w:r w:rsidRPr="004E51CB">
              <w:t>9 %</w:t>
            </w:r>
          </w:p>
        </w:tc>
        <w:tc>
          <w:tcPr>
            <w:tcW w:w="0" w:type="auto"/>
            <w:vAlign w:val="center"/>
            <w:hideMark/>
          </w:tcPr>
          <w:p w14:paraId="6AFE91C3" w14:textId="77777777" w:rsidR="004E51CB" w:rsidRPr="004E51CB" w:rsidRDefault="004E51CB" w:rsidP="004E51CB">
            <w:r w:rsidRPr="004E51CB">
              <w:t>9 %</w:t>
            </w:r>
          </w:p>
        </w:tc>
        <w:tc>
          <w:tcPr>
            <w:tcW w:w="0" w:type="auto"/>
            <w:vAlign w:val="center"/>
            <w:hideMark/>
          </w:tcPr>
          <w:p w14:paraId="432ADB41" w14:textId="77777777" w:rsidR="004E51CB" w:rsidRPr="004E51CB" w:rsidRDefault="004E51CB" w:rsidP="004E51CB">
            <w:r w:rsidRPr="004E51CB">
              <w:t>0</w:t>
            </w:r>
          </w:p>
        </w:tc>
      </w:tr>
      <w:tr w:rsidR="004E51CB" w:rsidRPr="004E51CB" w14:paraId="6A5D9BFB" w14:textId="77777777" w:rsidTr="004E51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59A21" w14:textId="77777777" w:rsidR="004E51CB" w:rsidRPr="004E51CB" w:rsidRDefault="004E51CB" w:rsidP="004E51CB">
            <w:r w:rsidRPr="004E51CB">
              <w:t>Neo-Ökologische</w:t>
            </w:r>
          </w:p>
        </w:tc>
        <w:tc>
          <w:tcPr>
            <w:tcW w:w="0" w:type="auto"/>
            <w:vAlign w:val="center"/>
            <w:hideMark/>
          </w:tcPr>
          <w:p w14:paraId="5C269E82" w14:textId="77777777" w:rsidR="004E51CB" w:rsidRPr="004E51CB" w:rsidRDefault="004E51CB" w:rsidP="004E51CB">
            <w:r w:rsidRPr="004E51CB">
              <w:t>9 %</w:t>
            </w:r>
          </w:p>
        </w:tc>
        <w:tc>
          <w:tcPr>
            <w:tcW w:w="0" w:type="auto"/>
            <w:vAlign w:val="center"/>
            <w:hideMark/>
          </w:tcPr>
          <w:p w14:paraId="509BB5BF" w14:textId="77777777" w:rsidR="004E51CB" w:rsidRPr="004E51CB" w:rsidRDefault="004E51CB" w:rsidP="004E51CB">
            <w:r w:rsidRPr="004E51CB">
              <w:t>8 %</w:t>
            </w:r>
          </w:p>
        </w:tc>
        <w:tc>
          <w:tcPr>
            <w:tcW w:w="0" w:type="auto"/>
            <w:vAlign w:val="center"/>
            <w:hideMark/>
          </w:tcPr>
          <w:p w14:paraId="00983609" w14:textId="77777777" w:rsidR="004E51CB" w:rsidRPr="004E51CB" w:rsidRDefault="004E51CB" w:rsidP="004E51CB">
            <w:r w:rsidRPr="004E51CB">
              <w:rPr>
                <w:b/>
                <w:bCs/>
              </w:rPr>
              <w:t>+1 pp</w:t>
            </w:r>
          </w:p>
        </w:tc>
      </w:tr>
      <w:tr w:rsidR="004E51CB" w:rsidRPr="004E51CB" w14:paraId="6E33BE48" w14:textId="77777777" w:rsidTr="004E51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5EC8A" w14:textId="77777777" w:rsidR="004E51CB" w:rsidRPr="004E51CB" w:rsidRDefault="004E51CB" w:rsidP="004E51CB">
            <w:r w:rsidRPr="004E51CB">
              <w:t>Adaptiv-Pragmatische Mitte</w:t>
            </w:r>
          </w:p>
        </w:tc>
        <w:tc>
          <w:tcPr>
            <w:tcW w:w="0" w:type="auto"/>
            <w:vAlign w:val="center"/>
            <w:hideMark/>
          </w:tcPr>
          <w:p w14:paraId="43C02ED8" w14:textId="77777777" w:rsidR="004E51CB" w:rsidRPr="004E51CB" w:rsidRDefault="004E51CB" w:rsidP="004E51CB">
            <w:r w:rsidRPr="004E51CB">
              <w:t>11 %</w:t>
            </w:r>
          </w:p>
        </w:tc>
        <w:tc>
          <w:tcPr>
            <w:tcW w:w="0" w:type="auto"/>
            <w:vAlign w:val="center"/>
            <w:hideMark/>
          </w:tcPr>
          <w:p w14:paraId="3ED1DD99" w14:textId="77777777" w:rsidR="004E51CB" w:rsidRPr="004E51CB" w:rsidRDefault="004E51CB" w:rsidP="004E51CB">
            <w:r w:rsidRPr="004E51CB">
              <w:t>12 %</w:t>
            </w:r>
          </w:p>
        </w:tc>
        <w:tc>
          <w:tcPr>
            <w:tcW w:w="0" w:type="auto"/>
            <w:vAlign w:val="center"/>
            <w:hideMark/>
          </w:tcPr>
          <w:p w14:paraId="142F1B37" w14:textId="77777777" w:rsidR="004E51CB" w:rsidRPr="004E51CB" w:rsidRDefault="004E51CB" w:rsidP="004E51CB">
            <w:r w:rsidRPr="004E51CB">
              <w:t>–1 pp</w:t>
            </w:r>
          </w:p>
        </w:tc>
      </w:tr>
      <w:tr w:rsidR="004E51CB" w:rsidRPr="004E51CB" w14:paraId="38D7C93D" w14:textId="77777777" w:rsidTr="004E51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7BDED" w14:textId="77777777" w:rsidR="004E51CB" w:rsidRPr="004E51CB" w:rsidRDefault="004E51CB" w:rsidP="004E51CB">
            <w:r w:rsidRPr="004E51CB">
              <w:t>Konsum-Hedonisten</w:t>
            </w:r>
          </w:p>
        </w:tc>
        <w:tc>
          <w:tcPr>
            <w:tcW w:w="0" w:type="auto"/>
            <w:vAlign w:val="center"/>
            <w:hideMark/>
          </w:tcPr>
          <w:p w14:paraId="73DE0AFB" w14:textId="77777777" w:rsidR="004E51CB" w:rsidRPr="004E51CB" w:rsidRDefault="004E51CB" w:rsidP="004E51CB">
            <w:r w:rsidRPr="004E51CB">
              <w:t>8 %</w:t>
            </w:r>
          </w:p>
        </w:tc>
        <w:tc>
          <w:tcPr>
            <w:tcW w:w="0" w:type="auto"/>
            <w:vAlign w:val="center"/>
            <w:hideMark/>
          </w:tcPr>
          <w:p w14:paraId="28582FE1" w14:textId="77777777" w:rsidR="004E51CB" w:rsidRPr="004E51CB" w:rsidRDefault="004E51CB" w:rsidP="004E51CB">
            <w:r w:rsidRPr="004E51CB">
              <w:t>7 %</w:t>
            </w:r>
          </w:p>
        </w:tc>
        <w:tc>
          <w:tcPr>
            <w:tcW w:w="0" w:type="auto"/>
            <w:vAlign w:val="center"/>
            <w:hideMark/>
          </w:tcPr>
          <w:p w14:paraId="5A318568" w14:textId="77777777" w:rsidR="004E51CB" w:rsidRPr="004E51CB" w:rsidRDefault="004E51CB" w:rsidP="004E51CB">
            <w:r w:rsidRPr="004E51CB">
              <w:rPr>
                <w:b/>
                <w:bCs/>
              </w:rPr>
              <w:t>+1 pp</w:t>
            </w:r>
          </w:p>
        </w:tc>
      </w:tr>
      <w:tr w:rsidR="004E51CB" w:rsidRPr="004E51CB" w14:paraId="3F901A72" w14:textId="77777777" w:rsidTr="004E51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FF690" w14:textId="77777777" w:rsidR="004E51CB" w:rsidRPr="004E51CB" w:rsidRDefault="004E51CB" w:rsidP="004E51CB">
            <w:r w:rsidRPr="004E51CB">
              <w:t>Prekäre</w:t>
            </w:r>
          </w:p>
        </w:tc>
        <w:tc>
          <w:tcPr>
            <w:tcW w:w="0" w:type="auto"/>
            <w:vAlign w:val="center"/>
            <w:hideMark/>
          </w:tcPr>
          <w:p w14:paraId="1BB2BE24" w14:textId="77777777" w:rsidR="004E51CB" w:rsidRPr="004E51CB" w:rsidRDefault="004E51CB" w:rsidP="004E51CB">
            <w:r w:rsidRPr="004E51CB">
              <w:t>7 %</w:t>
            </w:r>
          </w:p>
        </w:tc>
        <w:tc>
          <w:tcPr>
            <w:tcW w:w="0" w:type="auto"/>
            <w:vAlign w:val="center"/>
            <w:hideMark/>
          </w:tcPr>
          <w:p w14:paraId="33353E06" w14:textId="77777777" w:rsidR="004E51CB" w:rsidRPr="004E51CB" w:rsidRDefault="004E51CB" w:rsidP="004E51CB">
            <w:r w:rsidRPr="004E51CB">
              <w:t>8 %</w:t>
            </w:r>
          </w:p>
        </w:tc>
        <w:tc>
          <w:tcPr>
            <w:tcW w:w="0" w:type="auto"/>
            <w:vAlign w:val="center"/>
            <w:hideMark/>
          </w:tcPr>
          <w:p w14:paraId="1C9948F2" w14:textId="77777777" w:rsidR="004E51CB" w:rsidRPr="004E51CB" w:rsidRDefault="004E51CB" w:rsidP="004E51CB">
            <w:r w:rsidRPr="004E51CB">
              <w:t>–1 pp</w:t>
            </w:r>
          </w:p>
        </w:tc>
      </w:tr>
      <w:tr w:rsidR="004E51CB" w:rsidRPr="004E51CB" w14:paraId="1C7134C3" w14:textId="77777777" w:rsidTr="004E51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3598A" w14:textId="77777777" w:rsidR="004E51CB" w:rsidRPr="004E51CB" w:rsidRDefault="004E51CB" w:rsidP="004E51CB">
            <w:r w:rsidRPr="004E51CB">
              <w:t>Nostalgisch-Bürgerliche</w:t>
            </w:r>
          </w:p>
        </w:tc>
        <w:tc>
          <w:tcPr>
            <w:tcW w:w="0" w:type="auto"/>
            <w:vAlign w:val="center"/>
            <w:hideMark/>
          </w:tcPr>
          <w:p w14:paraId="169EB99C" w14:textId="77777777" w:rsidR="004E51CB" w:rsidRPr="004E51CB" w:rsidRDefault="004E51CB" w:rsidP="004E51CB">
            <w:r w:rsidRPr="004E51CB">
              <w:t>13 %</w:t>
            </w:r>
          </w:p>
        </w:tc>
        <w:tc>
          <w:tcPr>
            <w:tcW w:w="0" w:type="auto"/>
            <w:vAlign w:val="center"/>
            <w:hideMark/>
          </w:tcPr>
          <w:p w14:paraId="62434B2B" w14:textId="77777777" w:rsidR="004E51CB" w:rsidRPr="004E51CB" w:rsidRDefault="004E51CB" w:rsidP="004E51CB">
            <w:r w:rsidRPr="004E51CB">
              <w:t>12 %</w:t>
            </w:r>
          </w:p>
        </w:tc>
        <w:tc>
          <w:tcPr>
            <w:tcW w:w="0" w:type="auto"/>
            <w:vAlign w:val="center"/>
            <w:hideMark/>
          </w:tcPr>
          <w:p w14:paraId="4AA7A4FC" w14:textId="77777777" w:rsidR="004E51CB" w:rsidRPr="004E51CB" w:rsidRDefault="004E51CB" w:rsidP="004E51CB">
            <w:r w:rsidRPr="004E51CB">
              <w:rPr>
                <w:b/>
                <w:bCs/>
              </w:rPr>
              <w:t>+1 pp</w:t>
            </w:r>
          </w:p>
        </w:tc>
      </w:tr>
      <w:tr w:rsidR="004E51CB" w:rsidRPr="004E51CB" w14:paraId="40AF2472" w14:textId="77777777" w:rsidTr="004E51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1CED1" w14:textId="77777777" w:rsidR="004E51CB" w:rsidRPr="004E51CB" w:rsidRDefault="004E51CB" w:rsidP="004E51CB">
            <w:r w:rsidRPr="004E51CB">
              <w:t>Traditionelle</w:t>
            </w:r>
          </w:p>
        </w:tc>
        <w:tc>
          <w:tcPr>
            <w:tcW w:w="0" w:type="auto"/>
            <w:vAlign w:val="center"/>
            <w:hideMark/>
          </w:tcPr>
          <w:p w14:paraId="666807AF" w14:textId="77777777" w:rsidR="004E51CB" w:rsidRPr="004E51CB" w:rsidRDefault="004E51CB" w:rsidP="004E51CB">
            <w:r w:rsidRPr="004E51CB">
              <w:t>8 %</w:t>
            </w:r>
          </w:p>
        </w:tc>
        <w:tc>
          <w:tcPr>
            <w:tcW w:w="0" w:type="auto"/>
            <w:vAlign w:val="center"/>
            <w:hideMark/>
          </w:tcPr>
          <w:p w14:paraId="3FFBA3A9" w14:textId="77777777" w:rsidR="004E51CB" w:rsidRPr="004E51CB" w:rsidRDefault="004E51CB" w:rsidP="004E51CB">
            <w:r w:rsidRPr="004E51CB">
              <w:t>8 %</w:t>
            </w:r>
          </w:p>
        </w:tc>
        <w:tc>
          <w:tcPr>
            <w:tcW w:w="0" w:type="auto"/>
            <w:vAlign w:val="center"/>
            <w:hideMark/>
          </w:tcPr>
          <w:p w14:paraId="33C25121" w14:textId="77777777" w:rsidR="004E51CB" w:rsidRPr="004E51CB" w:rsidRDefault="004E51CB" w:rsidP="004E51CB">
            <w:r w:rsidRPr="004E51CB">
              <w:t>0</w:t>
            </w:r>
          </w:p>
        </w:tc>
      </w:tr>
    </w:tbl>
    <w:p w14:paraId="1A1611DE" w14:textId="77777777" w:rsidR="004E51CB" w:rsidRPr="004E51CB" w:rsidRDefault="004E51CB" w:rsidP="004E51CB">
      <w:pPr>
        <w:rPr>
          <w:b/>
          <w:bCs/>
        </w:rPr>
      </w:pPr>
      <w:r w:rsidRPr="004E51CB">
        <w:rPr>
          <w:b/>
          <w:bCs/>
        </w:rPr>
        <w:t>Interpretation</w:t>
      </w:r>
    </w:p>
    <w:p w14:paraId="5BB82D11" w14:textId="77777777" w:rsidR="004E51CB" w:rsidRPr="004E51CB" w:rsidRDefault="004E51CB" w:rsidP="004E51CB">
      <w:pPr>
        <w:numPr>
          <w:ilvl w:val="0"/>
          <w:numId w:val="3"/>
        </w:numPr>
      </w:pPr>
      <w:r w:rsidRPr="004E51CB">
        <w:rPr>
          <w:b/>
          <w:bCs/>
        </w:rPr>
        <w:t>Leicht konservativ-bürgerlicher Überhang</w:t>
      </w:r>
      <w:r w:rsidRPr="004E51CB">
        <w:br/>
        <w:t xml:space="preserve">„Der Bergdoktor“ legt gegenüber der gesamten fiktionalen (nicht-Krimi) Palette um zwei Prozentpunkte bei den </w:t>
      </w:r>
      <w:r w:rsidRPr="004E51CB">
        <w:rPr>
          <w:b/>
          <w:bCs/>
        </w:rPr>
        <w:t>Konservativ-Gehobenen</w:t>
      </w:r>
      <w:r w:rsidRPr="004E51CB">
        <w:t xml:space="preserve"> und um einen Punkt bei den </w:t>
      </w:r>
      <w:r w:rsidRPr="004E51CB">
        <w:rPr>
          <w:b/>
          <w:bCs/>
        </w:rPr>
        <w:t>Nostalgisch-Bürgerlichen</w:t>
      </w:r>
      <w:r w:rsidRPr="004E51CB">
        <w:t xml:space="preserve"> zu – typische Milieus, die familiäre Werte und Traditionsorientierung schätzen.</w:t>
      </w:r>
    </w:p>
    <w:p w14:paraId="43A5C097" w14:textId="77777777" w:rsidR="004E51CB" w:rsidRPr="004E51CB" w:rsidRDefault="004E51CB" w:rsidP="004E51CB">
      <w:pPr>
        <w:numPr>
          <w:ilvl w:val="0"/>
          <w:numId w:val="3"/>
        </w:numPr>
      </w:pPr>
      <w:r w:rsidRPr="004E51CB">
        <w:rPr>
          <w:b/>
          <w:bCs/>
        </w:rPr>
        <w:t>Größere Natur-Affinität</w:t>
      </w:r>
      <w:r w:rsidRPr="004E51CB">
        <w:br/>
        <w:t xml:space="preserve">Ein Plus von einem Punkt bei den </w:t>
      </w:r>
      <w:r w:rsidRPr="004E51CB">
        <w:rPr>
          <w:b/>
          <w:bCs/>
        </w:rPr>
        <w:t>Neo-Ökologischen</w:t>
      </w:r>
      <w:r w:rsidRPr="004E51CB">
        <w:t xml:space="preserve"> deutet darauf hin, dass das alpine Setting der Serie diejenigen anspricht, die Umwelt- und Nachhaltigkeitsthemen wichtig finden – ein Vorteil, den viele andere fiktionale Formate ohne Krimi nicht ausspielen.</w:t>
      </w:r>
    </w:p>
    <w:p w14:paraId="48DA2B69" w14:textId="77777777" w:rsidR="004E51CB" w:rsidRPr="004E51CB" w:rsidRDefault="004E51CB" w:rsidP="004E51CB">
      <w:pPr>
        <w:numPr>
          <w:ilvl w:val="0"/>
          <w:numId w:val="3"/>
        </w:numPr>
      </w:pPr>
      <w:r w:rsidRPr="004E51CB">
        <w:rPr>
          <w:b/>
          <w:bCs/>
        </w:rPr>
        <w:t>Ausgeglichen bei urban-liberalen Eliten</w:t>
      </w:r>
      <w:r w:rsidRPr="004E51CB">
        <w:br/>
        <w:t xml:space="preserve">In den Milieus </w:t>
      </w:r>
      <w:r w:rsidRPr="004E51CB">
        <w:rPr>
          <w:b/>
          <w:bCs/>
        </w:rPr>
        <w:t>Post-materielle</w:t>
      </w:r>
      <w:r w:rsidRPr="004E51CB">
        <w:t xml:space="preserve">, </w:t>
      </w:r>
      <w:r w:rsidRPr="004E51CB">
        <w:rPr>
          <w:b/>
          <w:bCs/>
        </w:rPr>
        <w:t>Performer</w:t>
      </w:r>
      <w:r w:rsidRPr="004E51CB">
        <w:t xml:space="preserve"> und </w:t>
      </w:r>
      <w:r w:rsidRPr="004E51CB">
        <w:rPr>
          <w:b/>
          <w:bCs/>
        </w:rPr>
        <w:t>Expeditive</w:t>
      </w:r>
      <w:r w:rsidRPr="004E51CB">
        <w:t xml:space="preserve"> zeigt sich praktisch Gleichstand (–1 bis 0 pp). Das Format verliert also keine Relevanz bei akademisch-kosmopolitischen Zuschauern, obwohl sein Kernerzählmuster traditioneller wirkt.</w:t>
      </w:r>
    </w:p>
    <w:p w14:paraId="74C02AB7" w14:textId="77777777" w:rsidR="004E51CB" w:rsidRPr="004E51CB" w:rsidRDefault="004E51CB" w:rsidP="004E51CB">
      <w:pPr>
        <w:numPr>
          <w:ilvl w:val="0"/>
          <w:numId w:val="3"/>
        </w:numPr>
      </w:pPr>
      <w:r w:rsidRPr="004E51CB">
        <w:rPr>
          <w:b/>
          <w:bCs/>
        </w:rPr>
        <w:t>Leichte Unterperformance in der Mitte und Prekär-Segmenten</w:t>
      </w:r>
      <w:r w:rsidRPr="004E51CB">
        <w:br/>
        <w:t xml:space="preserve">Die </w:t>
      </w:r>
      <w:r w:rsidRPr="004E51CB">
        <w:rPr>
          <w:b/>
          <w:bCs/>
        </w:rPr>
        <w:t>Adaptiv-Pragmatische Mitte</w:t>
      </w:r>
      <w:r w:rsidRPr="004E51CB">
        <w:t xml:space="preserve"> und die </w:t>
      </w:r>
      <w:r w:rsidRPr="004E51CB">
        <w:rPr>
          <w:b/>
          <w:bCs/>
        </w:rPr>
        <w:t>Prekären</w:t>
      </w:r>
      <w:r w:rsidRPr="004E51CB">
        <w:t xml:space="preserve"> liegen jeweils einen Punkt unter dem </w:t>
      </w:r>
      <w:r w:rsidRPr="004E51CB">
        <w:lastRenderedPageBreak/>
        <w:t>Fiction-Schnitt. Hier fällt offenbar der etwas weniger alltagsnahe Plot des Bergdoktors ins Gewicht.</w:t>
      </w:r>
    </w:p>
    <w:p w14:paraId="0B33AAF1" w14:textId="77777777" w:rsidR="004E51CB" w:rsidRDefault="004E51CB" w:rsidP="004E51CB">
      <w:pPr>
        <w:numPr>
          <w:ilvl w:val="0"/>
          <w:numId w:val="3"/>
        </w:numPr>
      </w:pPr>
      <w:r w:rsidRPr="004E51CB">
        <w:rPr>
          <w:b/>
          <w:bCs/>
        </w:rPr>
        <w:t>Netto-Effekt</w:t>
      </w:r>
      <w:r w:rsidRPr="004E51CB">
        <w:br/>
        <w:t xml:space="preserve">Verglichen mit der gesamten ZDF-Fiction (ohne Krimi) positioniert sich „Der Bergdoktor“ </w:t>
      </w:r>
      <w:r w:rsidRPr="004E51CB">
        <w:rPr>
          <w:b/>
          <w:bCs/>
        </w:rPr>
        <w:t>etwas prononcierter in wert- und traditionsorientierten Milieus</w:t>
      </w:r>
      <w:r w:rsidRPr="004E51CB">
        <w:t>, während er ansonsten das gesamt-fiktionale Profil weitgehend spiegelt. Damit bleibt seine Reichweite breit, bekommt aber einen sympathisch-konservativen Akzent, den Werbetreibende bei passender Markenpositionierung nutzen können.</w:t>
      </w:r>
    </w:p>
    <w:p w14:paraId="77D70B49" w14:textId="77777777" w:rsidR="004E51CB" w:rsidRDefault="004E51CB" w:rsidP="004E51CB"/>
    <w:p w14:paraId="10B94630" w14:textId="77777777" w:rsidR="004E51CB" w:rsidRDefault="004E51CB" w:rsidP="004E51CB"/>
    <w:p w14:paraId="0AFCFA73" w14:textId="77777777" w:rsidR="004E51CB" w:rsidRDefault="004E51CB" w:rsidP="004E51CB"/>
    <w:p w14:paraId="01B8B1BC" w14:textId="77777777" w:rsidR="004E51CB" w:rsidRPr="004E51CB" w:rsidRDefault="004E51CB" w:rsidP="004E51CB">
      <w:pPr>
        <w:rPr>
          <w:b/>
          <w:bCs/>
        </w:rPr>
      </w:pPr>
      <w:r w:rsidRPr="004E51CB">
        <w:rPr>
          <w:b/>
          <w:bCs/>
        </w:rPr>
        <w:t>Sinus-Milieu Profil (Q1 2025 Streaming, Anteil am gesamten Sehvolumen)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1"/>
        <w:gridCol w:w="1417"/>
        <w:gridCol w:w="2302"/>
        <w:gridCol w:w="2982"/>
      </w:tblGrid>
      <w:tr w:rsidR="004E51CB" w:rsidRPr="004E51CB" w14:paraId="37BDBFDA" w14:textId="77777777" w:rsidTr="004E51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872F06" w14:textId="77777777" w:rsidR="004E51CB" w:rsidRPr="004E51CB" w:rsidRDefault="004E51CB" w:rsidP="004E51CB">
            <w:pPr>
              <w:rPr>
                <w:b/>
                <w:bCs/>
              </w:rPr>
            </w:pPr>
            <w:r w:rsidRPr="004E51CB">
              <w:rPr>
                <w:b/>
                <w:bCs/>
              </w:rPr>
              <w:t>Sinus-Milieu</w:t>
            </w:r>
          </w:p>
        </w:tc>
        <w:tc>
          <w:tcPr>
            <w:tcW w:w="0" w:type="auto"/>
            <w:vAlign w:val="center"/>
            <w:hideMark/>
          </w:tcPr>
          <w:p w14:paraId="4E23B5B9" w14:textId="77777777" w:rsidR="004E51CB" w:rsidRPr="004E51CB" w:rsidRDefault="004E51CB" w:rsidP="004E51CB">
            <w:pPr>
              <w:rPr>
                <w:b/>
                <w:bCs/>
              </w:rPr>
            </w:pPr>
            <w:r w:rsidRPr="004E51CB">
              <w:rPr>
                <w:b/>
                <w:bCs/>
              </w:rPr>
              <w:t>Der Bergdoktor</w:t>
            </w:r>
          </w:p>
        </w:tc>
        <w:tc>
          <w:tcPr>
            <w:tcW w:w="0" w:type="auto"/>
            <w:vAlign w:val="center"/>
            <w:hideMark/>
          </w:tcPr>
          <w:p w14:paraId="4AFF620F" w14:textId="77777777" w:rsidR="004E51CB" w:rsidRPr="004E51CB" w:rsidRDefault="004E51CB" w:rsidP="004E51CB">
            <w:pPr>
              <w:rPr>
                <w:b/>
                <w:bCs/>
              </w:rPr>
            </w:pPr>
            <w:r w:rsidRPr="004E51CB">
              <w:rPr>
                <w:b/>
                <w:bCs/>
              </w:rPr>
              <w:t>ZDF Gesamt: Unterhaltung</w:t>
            </w:r>
          </w:p>
        </w:tc>
        <w:tc>
          <w:tcPr>
            <w:tcW w:w="0" w:type="auto"/>
            <w:vAlign w:val="center"/>
            <w:hideMark/>
          </w:tcPr>
          <w:p w14:paraId="4261A9D9" w14:textId="77777777" w:rsidR="004E51CB" w:rsidRPr="004E51CB" w:rsidRDefault="004E51CB" w:rsidP="004E51CB">
            <w:pPr>
              <w:rPr>
                <w:b/>
                <w:bCs/>
              </w:rPr>
            </w:pPr>
            <w:r w:rsidRPr="004E51CB">
              <w:rPr>
                <w:b/>
                <w:bCs/>
              </w:rPr>
              <w:t>Δ (Bergdoktor minus Unterhaltung)</w:t>
            </w:r>
          </w:p>
        </w:tc>
      </w:tr>
      <w:tr w:rsidR="004E51CB" w:rsidRPr="004E51CB" w14:paraId="12451703" w14:textId="77777777" w:rsidTr="004E51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5D5C1" w14:textId="77777777" w:rsidR="004E51CB" w:rsidRPr="004E51CB" w:rsidRDefault="004E51CB" w:rsidP="004E51CB">
            <w:r w:rsidRPr="004E51CB">
              <w:t>Konservativ-Gehobene</w:t>
            </w:r>
          </w:p>
        </w:tc>
        <w:tc>
          <w:tcPr>
            <w:tcW w:w="0" w:type="auto"/>
            <w:vAlign w:val="center"/>
            <w:hideMark/>
          </w:tcPr>
          <w:p w14:paraId="14961280" w14:textId="77777777" w:rsidR="004E51CB" w:rsidRPr="004E51CB" w:rsidRDefault="004E51CB" w:rsidP="004E51CB">
            <w:r w:rsidRPr="004E51CB">
              <w:t>12 %</w:t>
            </w:r>
          </w:p>
        </w:tc>
        <w:tc>
          <w:tcPr>
            <w:tcW w:w="0" w:type="auto"/>
            <w:vAlign w:val="center"/>
            <w:hideMark/>
          </w:tcPr>
          <w:p w14:paraId="5C50739E" w14:textId="77777777" w:rsidR="004E51CB" w:rsidRPr="004E51CB" w:rsidRDefault="004E51CB" w:rsidP="004E51CB">
            <w:r w:rsidRPr="004E51CB">
              <w:t>10 %</w:t>
            </w:r>
          </w:p>
        </w:tc>
        <w:tc>
          <w:tcPr>
            <w:tcW w:w="0" w:type="auto"/>
            <w:vAlign w:val="center"/>
            <w:hideMark/>
          </w:tcPr>
          <w:p w14:paraId="15705A4E" w14:textId="77777777" w:rsidR="004E51CB" w:rsidRPr="004E51CB" w:rsidRDefault="004E51CB" w:rsidP="004E51CB">
            <w:r w:rsidRPr="004E51CB">
              <w:rPr>
                <w:b/>
                <w:bCs/>
              </w:rPr>
              <w:t>+ 2 pp</w:t>
            </w:r>
          </w:p>
        </w:tc>
      </w:tr>
      <w:tr w:rsidR="004E51CB" w:rsidRPr="004E51CB" w14:paraId="1B607EF7" w14:textId="77777777" w:rsidTr="004E51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09C29" w14:textId="77777777" w:rsidR="004E51CB" w:rsidRPr="004E51CB" w:rsidRDefault="004E51CB" w:rsidP="004E51CB">
            <w:r w:rsidRPr="004E51CB">
              <w:t>Post-materielle</w:t>
            </w:r>
          </w:p>
        </w:tc>
        <w:tc>
          <w:tcPr>
            <w:tcW w:w="0" w:type="auto"/>
            <w:vAlign w:val="center"/>
            <w:hideMark/>
          </w:tcPr>
          <w:p w14:paraId="69C3DB6F" w14:textId="77777777" w:rsidR="004E51CB" w:rsidRPr="004E51CB" w:rsidRDefault="004E51CB" w:rsidP="004E51CB">
            <w:r w:rsidRPr="004E51CB">
              <w:t>14 %</w:t>
            </w:r>
          </w:p>
        </w:tc>
        <w:tc>
          <w:tcPr>
            <w:tcW w:w="0" w:type="auto"/>
            <w:vAlign w:val="center"/>
            <w:hideMark/>
          </w:tcPr>
          <w:p w14:paraId="19C62BFC" w14:textId="77777777" w:rsidR="004E51CB" w:rsidRPr="004E51CB" w:rsidRDefault="004E51CB" w:rsidP="004E51CB">
            <w:r w:rsidRPr="004E51CB">
              <w:t>15 %</w:t>
            </w:r>
          </w:p>
        </w:tc>
        <w:tc>
          <w:tcPr>
            <w:tcW w:w="0" w:type="auto"/>
            <w:vAlign w:val="center"/>
            <w:hideMark/>
          </w:tcPr>
          <w:p w14:paraId="62922348" w14:textId="77777777" w:rsidR="004E51CB" w:rsidRPr="004E51CB" w:rsidRDefault="004E51CB" w:rsidP="004E51CB">
            <w:r w:rsidRPr="004E51CB">
              <w:t>– 1 pp</w:t>
            </w:r>
          </w:p>
        </w:tc>
      </w:tr>
      <w:tr w:rsidR="004E51CB" w:rsidRPr="004E51CB" w14:paraId="5072EA2B" w14:textId="77777777" w:rsidTr="004E51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37C3B" w14:textId="77777777" w:rsidR="004E51CB" w:rsidRPr="004E51CB" w:rsidRDefault="004E51CB" w:rsidP="004E51CB">
            <w:r w:rsidRPr="004E51CB">
              <w:t>Performer</w:t>
            </w:r>
          </w:p>
        </w:tc>
        <w:tc>
          <w:tcPr>
            <w:tcW w:w="0" w:type="auto"/>
            <w:vAlign w:val="center"/>
            <w:hideMark/>
          </w:tcPr>
          <w:p w14:paraId="1AF1CD9C" w14:textId="77777777" w:rsidR="004E51CB" w:rsidRPr="004E51CB" w:rsidRDefault="004E51CB" w:rsidP="004E51CB">
            <w:r w:rsidRPr="004E51CB">
              <w:t>10 %</w:t>
            </w:r>
          </w:p>
        </w:tc>
        <w:tc>
          <w:tcPr>
            <w:tcW w:w="0" w:type="auto"/>
            <w:vAlign w:val="center"/>
            <w:hideMark/>
          </w:tcPr>
          <w:p w14:paraId="49699BE9" w14:textId="77777777" w:rsidR="004E51CB" w:rsidRPr="004E51CB" w:rsidRDefault="004E51CB" w:rsidP="004E51CB">
            <w:r w:rsidRPr="004E51CB">
              <w:t>11 %</w:t>
            </w:r>
          </w:p>
        </w:tc>
        <w:tc>
          <w:tcPr>
            <w:tcW w:w="0" w:type="auto"/>
            <w:vAlign w:val="center"/>
            <w:hideMark/>
          </w:tcPr>
          <w:p w14:paraId="738F02FF" w14:textId="77777777" w:rsidR="004E51CB" w:rsidRPr="004E51CB" w:rsidRDefault="004E51CB" w:rsidP="004E51CB">
            <w:r w:rsidRPr="004E51CB">
              <w:t>– 1 pp</w:t>
            </w:r>
          </w:p>
        </w:tc>
      </w:tr>
      <w:tr w:rsidR="004E51CB" w:rsidRPr="004E51CB" w14:paraId="6B793C1C" w14:textId="77777777" w:rsidTr="004E51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E656F" w14:textId="77777777" w:rsidR="004E51CB" w:rsidRPr="004E51CB" w:rsidRDefault="004E51CB" w:rsidP="004E51CB">
            <w:r w:rsidRPr="004E51CB">
              <w:t>Expeditive</w:t>
            </w:r>
          </w:p>
        </w:tc>
        <w:tc>
          <w:tcPr>
            <w:tcW w:w="0" w:type="auto"/>
            <w:vAlign w:val="center"/>
            <w:hideMark/>
          </w:tcPr>
          <w:p w14:paraId="68D65027" w14:textId="77777777" w:rsidR="004E51CB" w:rsidRPr="004E51CB" w:rsidRDefault="004E51CB" w:rsidP="004E51CB">
            <w:r w:rsidRPr="004E51CB">
              <w:t>9 %</w:t>
            </w:r>
          </w:p>
        </w:tc>
        <w:tc>
          <w:tcPr>
            <w:tcW w:w="0" w:type="auto"/>
            <w:vAlign w:val="center"/>
            <w:hideMark/>
          </w:tcPr>
          <w:p w14:paraId="00CDD98A" w14:textId="77777777" w:rsidR="004E51CB" w:rsidRPr="004E51CB" w:rsidRDefault="004E51CB" w:rsidP="004E51CB">
            <w:r w:rsidRPr="004E51CB">
              <w:t>11 %</w:t>
            </w:r>
          </w:p>
        </w:tc>
        <w:tc>
          <w:tcPr>
            <w:tcW w:w="0" w:type="auto"/>
            <w:vAlign w:val="center"/>
            <w:hideMark/>
          </w:tcPr>
          <w:p w14:paraId="741F2FCA" w14:textId="77777777" w:rsidR="004E51CB" w:rsidRPr="004E51CB" w:rsidRDefault="004E51CB" w:rsidP="004E51CB">
            <w:r w:rsidRPr="004E51CB">
              <w:t>– 2 pp</w:t>
            </w:r>
          </w:p>
        </w:tc>
      </w:tr>
      <w:tr w:rsidR="004E51CB" w:rsidRPr="004E51CB" w14:paraId="549885D2" w14:textId="77777777" w:rsidTr="004E51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400EC" w14:textId="77777777" w:rsidR="004E51CB" w:rsidRPr="004E51CB" w:rsidRDefault="004E51CB" w:rsidP="004E51CB">
            <w:r w:rsidRPr="004E51CB">
              <w:t>Neo-Ökologische</w:t>
            </w:r>
          </w:p>
        </w:tc>
        <w:tc>
          <w:tcPr>
            <w:tcW w:w="0" w:type="auto"/>
            <w:vAlign w:val="center"/>
            <w:hideMark/>
          </w:tcPr>
          <w:p w14:paraId="25A4363A" w14:textId="77777777" w:rsidR="004E51CB" w:rsidRPr="004E51CB" w:rsidRDefault="004E51CB" w:rsidP="004E51CB">
            <w:r w:rsidRPr="004E51CB">
              <w:t>9 %</w:t>
            </w:r>
          </w:p>
        </w:tc>
        <w:tc>
          <w:tcPr>
            <w:tcW w:w="0" w:type="auto"/>
            <w:vAlign w:val="center"/>
            <w:hideMark/>
          </w:tcPr>
          <w:p w14:paraId="27C11667" w14:textId="77777777" w:rsidR="004E51CB" w:rsidRPr="004E51CB" w:rsidRDefault="004E51CB" w:rsidP="004E51CB">
            <w:r w:rsidRPr="004E51CB">
              <w:t>10 %</w:t>
            </w:r>
          </w:p>
        </w:tc>
        <w:tc>
          <w:tcPr>
            <w:tcW w:w="0" w:type="auto"/>
            <w:vAlign w:val="center"/>
            <w:hideMark/>
          </w:tcPr>
          <w:p w14:paraId="35854443" w14:textId="77777777" w:rsidR="004E51CB" w:rsidRPr="004E51CB" w:rsidRDefault="004E51CB" w:rsidP="004E51CB">
            <w:r w:rsidRPr="004E51CB">
              <w:t>– 1 pp</w:t>
            </w:r>
          </w:p>
        </w:tc>
      </w:tr>
      <w:tr w:rsidR="004E51CB" w:rsidRPr="004E51CB" w14:paraId="11C89784" w14:textId="77777777" w:rsidTr="004E51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2AE10" w14:textId="77777777" w:rsidR="004E51CB" w:rsidRPr="004E51CB" w:rsidRDefault="004E51CB" w:rsidP="004E51CB">
            <w:r w:rsidRPr="004E51CB">
              <w:t>Adaptiv-Pragmatische Mitte</w:t>
            </w:r>
          </w:p>
        </w:tc>
        <w:tc>
          <w:tcPr>
            <w:tcW w:w="0" w:type="auto"/>
            <w:vAlign w:val="center"/>
            <w:hideMark/>
          </w:tcPr>
          <w:p w14:paraId="50ECA7C7" w14:textId="77777777" w:rsidR="004E51CB" w:rsidRPr="004E51CB" w:rsidRDefault="004E51CB" w:rsidP="004E51CB">
            <w:r w:rsidRPr="004E51CB">
              <w:t>11 %</w:t>
            </w:r>
          </w:p>
        </w:tc>
        <w:tc>
          <w:tcPr>
            <w:tcW w:w="0" w:type="auto"/>
            <w:vAlign w:val="center"/>
            <w:hideMark/>
          </w:tcPr>
          <w:p w14:paraId="21ED62D3" w14:textId="77777777" w:rsidR="004E51CB" w:rsidRPr="004E51CB" w:rsidRDefault="004E51CB" w:rsidP="004E51CB">
            <w:r w:rsidRPr="004E51CB">
              <w:t>11 %</w:t>
            </w:r>
          </w:p>
        </w:tc>
        <w:tc>
          <w:tcPr>
            <w:tcW w:w="0" w:type="auto"/>
            <w:vAlign w:val="center"/>
            <w:hideMark/>
          </w:tcPr>
          <w:p w14:paraId="2AF4F0DA" w14:textId="77777777" w:rsidR="004E51CB" w:rsidRPr="004E51CB" w:rsidRDefault="004E51CB" w:rsidP="004E51CB">
            <w:r w:rsidRPr="004E51CB">
              <w:t>0</w:t>
            </w:r>
          </w:p>
        </w:tc>
      </w:tr>
      <w:tr w:rsidR="004E51CB" w:rsidRPr="004E51CB" w14:paraId="20D93CB4" w14:textId="77777777" w:rsidTr="004E51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95EE5" w14:textId="77777777" w:rsidR="004E51CB" w:rsidRPr="004E51CB" w:rsidRDefault="004E51CB" w:rsidP="004E51CB">
            <w:r w:rsidRPr="004E51CB">
              <w:t>Konsum-Hedonisten</w:t>
            </w:r>
          </w:p>
        </w:tc>
        <w:tc>
          <w:tcPr>
            <w:tcW w:w="0" w:type="auto"/>
            <w:vAlign w:val="center"/>
            <w:hideMark/>
          </w:tcPr>
          <w:p w14:paraId="006A5D06" w14:textId="77777777" w:rsidR="004E51CB" w:rsidRPr="004E51CB" w:rsidRDefault="004E51CB" w:rsidP="004E51CB">
            <w:r w:rsidRPr="004E51CB">
              <w:t>8 %</w:t>
            </w:r>
          </w:p>
        </w:tc>
        <w:tc>
          <w:tcPr>
            <w:tcW w:w="0" w:type="auto"/>
            <w:vAlign w:val="center"/>
            <w:hideMark/>
          </w:tcPr>
          <w:p w14:paraId="0B7F5CE4" w14:textId="77777777" w:rsidR="004E51CB" w:rsidRPr="004E51CB" w:rsidRDefault="004E51CB" w:rsidP="004E51CB">
            <w:r w:rsidRPr="004E51CB">
              <w:t>7 %</w:t>
            </w:r>
          </w:p>
        </w:tc>
        <w:tc>
          <w:tcPr>
            <w:tcW w:w="0" w:type="auto"/>
            <w:vAlign w:val="center"/>
            <w:hideMark/>
          </w:tcPr>
          <w:p w14:paraId="301B42AA" w14:textId="77777777" w:rsidR="004E51CB" w:rsidRPr="004E51CB" w:rsidRDefault="004E51CB" w:rsidP="004E51CB">
            <w:r w:rsidRPr="004E51CB">
              <w:rPr>
                <w:b/>
                <w:bCs/>
              </w:rPr>
              <w:t>+ 1 pp</w:t>
            </w:r>
          </w:p>
        </w:tc>
      </w:tr>
      <w:tr w:rsidR="004E51CB" w:rsidRPr="004E51CB" w14:paraId="754C034C" w14:textId="77777777" w:rsidTr="004E51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A856B" w14:textId="77777777" w:rsidR="004E51CB" w:rsidRPr="004E51CB" w:rsidRDefault="004E51CB" w:rsidP="004E51CB">
            <w:r w:rsidRPr="004E51CB">
              <w:t>Prekäre</w:t>
            </w:r>
          </w:p>
        </w:tc>
        <w:tc>
          <w:tcPr>
            <w:tcW w:w="0" w:type="auto"/>
            <w:vAlign w:val="center"/>
            <w:hideMark/>
          </w:tcPr>
          <w:p w14:paraId="4DDD28A8" w14:textId="77777777" w:rsidR="004E51CB" w:rsidRPr="004E51CB" w:rsidRDefault="004E51CB" w:rsidP="004E51CB">
            <w:r w:rsidRPr="004E51CB">
              <w:t>7 %</w:t>
            </w:r>
          </w:p>
        </w:tc>
        <w:tc>
          <w:tcPr>
            <w:tcW w:w="0" w:type="auto"/>
            <w:vAlign w:val="center"/>
            <w:hideMark/>
          </w:tcPr>
          <w:p w14:paraId="386DA1D4" w14:textId="77777777" w:rsidR="004E51CB" w:rsidRPr="004E51CB" w:rsidRDefault="004E51CB" w:rsidP="004E51CB">
            <w:r w:rsidRPr="004E51CB">
              <w:t>7 %</w:t>
            </w:r>
          </w:p>
        </w:tc>
        <w:tc>
          <w:tcPr>
            <w:tcW w:w="0" w:type="auto"/>
            <w:vAlign w:val="center"/>
            <w:hideMark/>
          </w:tcPr>
          <w:p w14:paraId="60E611F6" w14:textId="77777777" w:rsidR="004E51CB" w:rsidRPr="004E51CB" w:rsidRDefault="004E51CB" w:rsidP="004E51CB">
            <w:r w:rsidRPr="004E51CB">
              <w:t>0</w:t>
            </w:r>
          </w:p>
        </w:tc>
      </w:tr>
      <w:tr w:rsidR="004E51CB" w:rsidRPr="004E51CB" w14:paraId="247549AD" w14:textId="77777777" w:rsidTr="004E51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78142" w14:textId="77777777" w:rsidR="004E51CB" w:rsidRPr="004E51CB" w:rsidRDefault="004E51CB" w:rsidP="004E51CB">
            <w:r w:rsidRPr="004E51CB">
              <w:t>Nostalgisch-Bürgerliche</w:t>
            </w:r>
          </w:p>
        </w:tc>
        <w:tc>
          <w:tcPr>
            <w:tcW w:w="0" w:type="auto"/>
            <w:vAlign w:val="center"/>
            <w:hideMark/>
          </w:tcPr>
          <w:p w14:paraId="06968431" w14:textId="77777777" w:rsidR="004E51CB" w:rsidRPr="004E51CB" w:rsidRDefault="004E51CB" w:rsidP="004E51CB">
            <w:r w:rsidRPr="004E51CB">
              <w:t>13 %</w:t>
            </w:r>
          </w:p>
        </w:tc>
        <w:tc>
          <w:tcPr>
            <w:tcW w:w="0" w:type="auto"/>
            <w:vAlign w:val="center"/>
            <w:hideMark/>
          </w:tcPr>
          <w:p w14:paraId="5759FCA8" w14:textId="77777777" w:rsidR="004E51CB" w:rsidRPr="004E51CB" w:rsidRDefault="004E51CB" w:rsidP="004E51CB">
            <w:r w:rsidRPr="004E51CB">
              <w:t>11 %</w:t>
            </w:r>
          </w:p>
        </w:tc>
        <w:tc>
          <w:tcPr>
            <w:tcW w:w="0" w:type="auto"/>
            <w:vAlign w:val="center"/>
            <w:hideMark/>
          </w:tcPr>
          <w:p w14:paraId="323E8B5D" w14:textId="77777777" w:rsidR="004E51CB" w:rsidRPr="004E51CB" w:rsidRDefault="004E51CB" w:rsidP="004E51CB">
            <w:r w:rsidRPr="004E51CB">
              <w:rPr>
                <w:b/>
                <w:bCs/>
              </w:rPr>
              <w:t>+ 2 pp</w:t>
            </w:r>
          </w:p>
        </w:tc>
      </w:tr>
      <w:tr w:rsidR="004E51CB" w:rsidRPr="004E51CB" w14:paraId="319D59D2" w14:textId="77777777" w:rsidTr="004E51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831FD" w14:textId="77777777" w:rsidR="004E51CB" w:rsidRPr="004E51CB" w:rsidRDefault="004E51CB" w:rsidP="004E51CB">
            <w:r w:rsidRPr="004E51CB">
              <w:t>Traditionelle</w:t>
            </w:r>
          </w:p>
        </w:tc>
        <w:tc>
          <w:tcPr>
            <w:tcW w:w="0" w:type="auto"/>
            <w:vAlign w:val="center"/>
            <w:hideMark/>
          </w:tcPr>
          <w:p w14:paraId="63C27CF7" w14:textId="77777777" w:rsidR="004E51CB" w:rsidRPr="004E51CB" w:rsidRDefault="004E51CB" w:rsidP="004E51CB">
            <w:r w:rsidRPr="004E51CB">
              <w:t>8 %</w:t>
            </w:r>
          </w:p>
        </w:tc>
        <w:tc>
          <w:tcPr>
            <w:tcW w:w="0" w:type="auto"/>
            <w:vAlign w:val="center"/>
            <w:hideMark/>
          </w:tcPr>
          <w:p w14:paraId="37410991" w14:textId="77777777" w:rsidR="004E51CB" w:rsidRPr="004E51CB" w:rsidRDefault="004E51CB" w:rsidP="004E51CB">
            <w:r w:rsidRPr="004E51CB">
              <w:t>8 %</w:t>
            </w:r>
          </w:p>
        </w:tc>
        <w:tc>
          <w:tcPr>
            <w:tcW w:w="0" w:type="auto"/>
            <w:vAlign w:val="center"/>
            <w:hideMark/>
          </w:tcPr>
          <w:p w14:paraId="5518C07D" w14:textId="77777777" w:rsidR="004E51CB" w:rsidRPr="004E51CB" w:rsidRDefault="004E51CB" w:rsidP="004E51CB">
            <w:r w:rsidRPr="004E51CB">
              <w:t>0</w:t>
            </w:r>
          </w:p>
        </w:tc>
      </w:tr>
    </w:tbl>
    <w:p w14:paraId="7C8BA208" w14:textId="77777777" w:rsidR="004E51CB" w:rsidRPr="004E51CB" w:rsidRDefault="004E51CB" w:rsidP="004E51CB">
      <w:pPr>
        <w:rPr>
          <w:b/>
          <w:bCs/>
        </w:rPr>
      </w:pPr>
      <w:r w:rsidRPr="004E51CB">
        <w:rPr>
          <w:b/>
          <w:bCs/>
        </w:rPr>
        <w:t>Kurzinterpretation</w:t>
      </w:r>
    </w:p>
    <w:p w14:paraId="13D3F775" w14:textId="77777777" w:rsidR="004E51CB" w:rsidRPr="004E51CB" w:rsidRDefault="004E51CB" w:rsidP="004E51CB">
      <w:pPr>
        <w:numPr>
          <w:ilvl w:val="0"/>
          <w:numId w:val="4"/>
        </w:numPr>
      </w:pPr>
      <w:r w:rsidRPr="004E51CB">
        <w:rPr>
          <w:b/>
          <w:bCs/>
        </w:rPr>
        <w:t>Stärkerer Traditions- und Nostalgie-Appeal.</w:t>
      </w:r>
      <w:r w:rsidRPr="004E51CB">
        <w:br/>
        <w:t xml:space="preserve">„Der Bergdoktor“ legt jeweils zwei Prozentpunkte bei den </w:t>
      </w:r>
      <w:r w:rsidRPr="004E51CB">
        <w:rPr>
          <w:b/>
          <w:bCs/>
        </w:rPr>
        <w:t>Konservativ-Gehobenen</w:t>
      </w:r>
      <w:r w:rsidRPr="004E51CB">
        <w:t xml:space="preserve"> und </w:t>
      </w:r>
      <w:r w:rsidRPr="004E51CB">
        <w:rPr>
          <w:b/>
          <w:bCs/>
        </w:rPr>
        <w:t>Nostalgisch-Bürgerlichen</w:t>
      </w:r>
      <w:r w:rsidRPr="004E51CB">
        <w:t xml:space="preserve"> zu, was den familiären, werteorientierten Serienkern widerspiegelt.</w:t>
      </w:r>
    </w:p>
    <w:p w14:paraId="45C9025E" w14:textId="77777777" w:rsidR="004E51CB" w:rsidRPr="004E51CB" w:rsidRDefault="004E51CB" w:rsidP="004E51CB">
      <w:pPr>
        <w:numPr>
          <w:ilvl w:val="0"/>
          <w:numId w:val="4"/>
        </w:numPr>
      </w:pPr>
      <w:r w:rsidRPr="004E51CB">
        <w:rPr>
          <w:b/>
          <w:bCs/>
        </w:rPr>
        <w:t>Leichte Schwäche bei jungen, urban-progressiven Gruppen.</w:t>
      </w:r>
      <w:r w:rsidRPr="004E51CB">
        <w:br/>
        <w:t xml:space="preserve">Die Serie </w:t>
      </w:r>
      <w:proofErr w:type="spellStart"/>
      <w:r w:rsidRPr="004E51CB">
        <w:t>unterperformt</w:t>
      </w:r>
      <w:proofErr w:type="spellEnd"/>
      <w:r w:rsidRPr="004E51CB">
        <w:t xml:space="preserve"> besonders im </w:t>
      </w:r>
      <w:r w:rsidRPr="004E51CB">
        <w:rPr>
          <w:b/>
          <w:bCs/>
        </w:rPr>
        <w:t>Expeditive</w:t>
      </w:r>
      <w:r w:rsidRPr="004E51CB">
        <w:t xml:space="preserve">-Milieu (– 2 pp) und etwas bei den </w:t>
      </w:r>
      <w:r w:rsidRPr="004E51CB">
        <w:rPr>
          <w:b/>
          <w:bCs/>
        </w:rPr>
        <w:t>Post-materiellen / Performer</w:t>
      </w:r>
      <w:r w:rsidRPr="004E51CB">
        <w:t>-Eliten (– 1 pp), die in der breiteren Unterhaltungs</w:t>
      </w:r>
      <w:r w:rsidRPr="004E51CB">
        <w:softHyphen/>
        <w:t>kategorie stärker vertreten sind.</w:t>
      </w:r>
    </w:p>
    <w:p w14:paraId="4B6CB933" w14:textId="77777777" w:rsidR="004E51CB" w:rsidRPr="004E51CB" w:rsidRDefault="004E51CB" w:rsidP="004E51CB">
      <w:pPr>
        <w:numPr>
          <w:ilvl w:val="0"/>
          <w:numId w:val="4"/>
        </w:numPr>
      </w:pPr>
      <w:r w:rsidRPr="004E51CB">
        <w:rPr>
          <w:b/>
          <w:bCs/>
        </w:rPr>
        <w:t>Ausgeglichene Mitte.</w:t>
      </w:r>
      <w:r w:rsidRPr="004E51CB">
        <w:br/>
        <w:t xml:space="preserve">In der </w:t>
      </w:r>
      <w:r w:rsidRPr="004E51CB">
        <w:rPr>
          <w:b/>
          <w:bCs/>
        </w:rPr>
        <w:t>Adaptiv-Pragmatischen Mitte</w:t>
      </w:r>
      <w:r w:rsidRPr="004E51CB">
        <w:t xml:space="preserve"> liegt „Der Bergdoktor“ exakt auf dem </w:t>
      </w:r>
      <w:r w:rsidRPr="004E51CB">
        <w:lastRenderedPageBreak/>
        <w:t>Unterhaltungsschnitt (11 %), sodass das Format dort weder über- noch unterdurch</w:t>
      </w:r>
      <w:r w:rsidRPr="004E51CB">
        <w:softHyphen/>
        <w:t>schnittlich performt.</w:t>
      </w:r>
    </w:p>
    <w:p w14:paraId="2509A655" w14:textId="77777777" w:rsidR="004E51CB" w:rsidRPr="004E51CB" w:rsidRDefault="004E51CB" w:rsidP="004E51CB">
      <w:pPr>
        <w:numPr>
          <w:ilvl w:val="0"/>
          <w:numId w:val="4"/>
        </w:numPr>
      </w:pPr>
      <w:r w:rsidRPr="004E51CB">
        <w:rPr>
          <w:b/>
          <w:bCs/>
        </w:rPr>
        <w:t>Überraschender Pluspunkt bei Konsum-Hedonisten.</w:t>
      </w:r>
      <w:r w:rsidRPr="004E51CB">
        <w:br/>
        <w:t xml:space="preserve">Ein leichter Gewinn (+ 1 pp) bei den eher genuss-orientierten </w:t>
      </w:r>
      <w:r w:rsidRPr="004E51CB">
        <w:rPr>
          <w:b/>
          <w:bCs/>
        </w:rPr>
        <w:t>Konsum-Hedonisten</w:t>
      </w:r>
      <w:r w:rsidRPr="004E51CB">
        <w:t xml:space="preserve"> deutet darauf hin, dass die Serie auch jenseits ihres Kerntargets als entspannendes „</w:t>
      </w:r>
      <w:proofErr w:type="spellStart"/>
      <w:r w:rsidRPr="004E51CB">
        <w:t>Feel</w:t>
      </w:r>
      <w:proofErr w:type="spellEnd"/>
      <w:r w:rsidRPr="004E51CB">
        <w:t>-</w:t>
      </w:r>
      <w:proofErr w:type="spellStart"/>
      <w:r w:rsidRPr="004E51CB">
        <w:t>Good</w:t>
      </w:r>
      <w:proofErr w:type="spellEnd"/>
      <w:r w:rsidRPr="004E51CB">
        <w:t>-Format“ funktioniert.</w:t>
      </w:r>
    </w:p>
    <w:p w14:paraId="7E3EC552" w14:textId="77777777" w:rsidR="004E51CB" w:rsidRPr="004E51CB" w:rsidRDefault="004E51CB" w:rsidP="004E51CB">
      <w:pPr>
        <w:numPr>
          <w:ilvl w:val="0"/>
          <w:numId w:val="4"/>
        </w:numPr>
      </w:pPr>
      <w:r w:rsidRPr="004E51CB">
        <w:rPr>
          <w:b/>
          <w:bCs/>
        </w:rPr>
        <w:t>Netto-Effekt.</w:t>
      </w:r>
      <w:r w:rsidRPr="004E51CB">
        <w:br/>
        <w:t>Gegenüber dem gesamten Unterhaltungs</w:t>
      </w:r>
      <w:r w:rsidRPr="004E51CB">
        <w:softHyphen/>
        <w:t xml:space="preserve">portfolio wirkt „Der Bergdoktor“ </w:t>
      </w:r>
      <w:r w:rsidRPr="004E51CB">
        <w:rPr>
          <w:b/>
          <w:bCs/>
        </w:rPr>
        <w:t>deutlich traditionsnäher, familien</w:t>
      </w:r>
      <w:r w:rsidRPr="004E51CB">
        <w:rPr>
          <w:b/>
          <w:bCs/>
        </w:rPr>
        <w:softHyphen/>
        <w:t>orientierter und nostalgischer</w:t>
      </w:r>
      <w:r w:rsidRPr="004E51CB">
        <w:t>, ohne die politisch-ökologischen Milieus völlig zu verlieren. Für Werbekunden eignet sich das Format somit besonders, wenn sie auf konservativ-bürgerliche oder heimatverbundene Wertbilder abzielen, während eher trend- oder zukunfts</w:t>
      </w:r>
      <w:r w:rsidRPr="004E51CB">
        <w:softHyphen/>
        <w:t>orientierte Marken in anderen Unterhaltungs</w:t>
      </w:r>
      <w:r w:rsidRPr="004E51CB">
        <w:softHyphen/>
        <w:t>angeboten größere Zielgruppenanteile finden.</w:t>
      </w:r>
    </w:p>
    <w:p w14:paraId="50B9D6C3" w14:textId="77777777" w:rsidR="004E51CB" w:rsidRPr="004E51CB" w:rsidRDefault="004E51CB" w:rsidP="004E51CB"/>
    <w:p w14:paraId="7FDAF6CB" w14:textId="77777777" w:rsidR="004E51CB" w:rsidRDefault="004E51CB" w:rsidP="004E51CB"/>
    <w:p w14:paraId="1EBB3FC7" w14:textId="77777777" w:rsidR="005048EE" w:rsidRDefault="005048EE" w:rsidP="004E51CB"/>
    <w:p w14:paraId="28582573" w14:textId="77777777" w:rsidR="005048EE" w:rsidRDefault="005048EE" w:rsidP="004E51CB"/>
    <w:p w14:paraId="42CB25B7" w14:textId="77777777" w:rsidR="005048EE" w:rsidRDefault="005048EE" w:rsidP="004E51CB"/>
    <w:p w14:paraId="7A2913DF" w14:textId="4712274A" w:rsidR="005048EE" w:rsidRDefault="005048EE" w:rsidP="005048EE">
      <w:pPr>
        <w:pStyle w:val="Heading2"/>
      </w:pPr>
      <w:r>
        <w:t xml:space="preserve">Sinus </w:t>
      </w:r>
      <w:proofErr w:type="spellStart"/>
      <w:r>
        <w:t>Mileus</w:t>
      </w:r>
      <w:proofErr w:type="spellEnd"/>
    </w:p>
    <w:p w14:paraId="748628BD" w14:textId="7FECBEB7" w:rsidR="005048EE" w:rsidRPr="005048EE" w:rsidRDefault="005048EE" w:rsidP="005048EE">
      <w:r w:rsidRPr="005048EE">
        <w:rPr>
          <w:b/>
          <w:bCs/>
        </w:rPr>
        <w:t>Konservativ-Gehobenes Milieu</w:t>
      </w:r>
      <w:r w:rsidRPr="005048EE">
        <w:t xml:space="preserve"> – Die alte struktur</w:t>
      </w:r>
      <w:r w:rsidRPr="005048EE">
        <w:softHyphen/>
        <w:t>konservative Elite legt großen Wert auf Ordnung, Pflicht</w:t>
      </w:r>
      <w:r w:rsidRPr="005048EE">
        <w:softHyphen/>
        <w:t>ethik und gesellschaftliche Verantwortung; Status- und Exklusivitäts</w:t>
      </w:r>
      <w:r w:rsidRPr="005048EE">
        <w:softHyphen/>
        <w:t>ansprüche werden mit der Rolle als „Fels in der Brandung“ moderner Beliebigkeit verknüpft. Zugleich spürt sie einen schwindenden Führungs</w:t>
      </w:r>
      <w:r w:rsidRPr="005048EE">
        <w:softHyphen/>
        <w:t>anspruch und verteidigt traditionelle Normen gegen allzu schnellen Werte</w:t>
      </w:r>
      <w:r w:rsidRPr="005048EE">
        <w:softHyphen/>
        <w:t>wandel. (</w:t>
      </w:r>
      <w:hyperlink r:id="rId5" w:tooltip="Sinus-Milieus – Wikipedia" w:history="1">
        <w:r w:rsidRPr="005048EE">
          <w:rPr>
            <w:rStyle w:val="Hyperlink"/>
          </w:rPr>
          <w:t>Wikipedia</w:t>
        </w:r>
      </w:hyperlink>
      <w:r w:rsidRPr="005048EE">
        <w:t>)</w:t>
      </w:r>
    </w:p>
    <w:p w14:paraId="59D5DE4F" w14:textId="6CE63FC9" w:rsidR="005048EE" w:rsidRPr="005048EE" w:rsidRDefault="005048EE" w:rsidP="005048EE">
      <w:r w:rsidRPr="005048EE">
        <w:rPr>
          <w:b/>
          <w:bCs/>
        </w:rPr>
        <w:t>Postmaterielles Milieu</w:t>
      </w:r>
      <w:r w:rsidRPr="005048EE">
        <w:t xml:space="preserve"> – Engagierte, souveräne Bildungs</w:t>
      </w:r>
      <w:r w:rsidRPr="005048EE">
        <w:softHyphen/>
        <w:t>elite, die Selbst</w:t>
      </w:r>
      <w:r w:rsidRPr="005048EE">
        <w:softHyphen/>
        <w:t>bestimmung mit Gemeinwohl koppelt und für Post-Wachstum, Nachhaltigkeit sowie Diversität eintritt. Sie sieht sich selbst als moralisches Korrektiv und treibt gesellschaftliche Reformen aus einer werte</w:t>
      </w:r>
      <w:r w:rsidRPr="005048EE">
        <w:softHyphen/>
        <w:t>orientierten Perspektive voran. (</w:t>
      </w:r>
      <w:hyperlink r:id="rId6" w:tooltip="Sinus-Milieus – Wikipedia" w:history="1">
        <w:r w:rsidRPr="005048EE">
          <w:rPr>
            <w:rStyle w:val="Hyperlink"/>
          </w:rPr>
          <w:t>Wikipedia</w:t>
        </w:r>
      </w:hyperlink>
      <w:r w:rsidRPr="005048EE">
        <w:t>)</w:t>
      </w:r>
    </w:p>
    <w:p w14:paraId="7CBE5C14" w14:textId="07A27247" w:rsidR="005048EE" w:rsidRPr="005048EE" w:rsidRDefault="005048EE" w:rsidP="005048EE">
      <w:r w:rsidRPr="005048EE">
        <w:rPr>
          <w:b/>
          <w:bCs/>
        </w:rPr>
        <w:t>Performer-Milieu</w:t>
      </w:r>
      <w:r w:rsidRPr="005048EE">
        <w:t xml:space="preserve"> – Die effizienz</w:t>
      </w:r>
      <w:r w:rsidRPr="005048EE">
        <w:softHyphen/>
        <w:t>orientierte, fortschritts</w:t>
      </w:r>
      <w:r w:rsidRPr="005048EE">
        <w:softHyphen/>
        <w:t>optimistische Leistungs</w:t>
      </w:r>
      <w:r w:rsidRPr="005048EE">
        <w:softHyphen/>
        <w:t>elite denkt global-ökonomisch, ist technisch hochaffin und versteht sich als Stil- und Konsum</w:t>
      </w:r>
      <w:r w:rsidRPr="005048EE">
        <w:softHyphen/>
        <w:t>pionier. Erfolg gilt als persönliche Verantwortung; Wettbewerb und Innovation sind zentrale Leitmotive. (</w:t>
      </w:r>
      <w:hyperlink r:id="rId7" w:tooltip="Sinus-Milieus – Wikipedia" w:history="1">
        <w:r w:rsidRPr="005048EE">
          <w:rPr>
            <w:rStyle w:val="Hyperlink"/>
          </w:rPr>
          <w:t>Wikipedia</w:t>
        </w:r>
      </w:hyperlink>
      <w:r w:rsidRPr="005048EE">
        <w:t>)</w:t>
      </w:r>
    </w:p>
    <w:p w14:paraId="2DDF743C" w14:textId="7F372B9C" w:rsidR="005048EE" w:rsidRPr="005048EE" w:rsidRDefault="005048EE" w:rsidP="005048EE">
      <w:r w:rsidRPr="005048EE">
        <w:rPr>
          <w:b/>
          <w:bCs/>
        </w:rPr>
        <w:t>Expeditives Milieu</w:t>
      </w:r>
      <w:r w:rsidRPr="005048EE">
        <w:t xml:space="preserve"> – Urban-digitale, kreative Bohème, die nach unkonventionellen Erfahrungen, </w:t>
      </w:r>
      <w:proofErr w:type="spellStart"/>
      <w:r w:rsidRPr="005048EE">
        <w:t>Grenzen</w:t>
      </w:r>
      <w:r w:rsidRPr="005048EE">
        <w:softHyphen/>
        <w:t>verschiebung</w:t>
      </w:r>
      <w:proofErr w:type="spellEnd"/>
      <w:r w:rsidRPr="005048EE">
        <w:t xml:space="preserve"> und Selbst</w:t>
      </w:r>
      <w:r w:rsidRPr="005048EE">
        <w:softHyphen/>
        <w:t>inszenierung strebt. Kosmopolitisch vernetzt und medien</w:t>
      </w:r>
      <w:r w:rsidRPr="005048EE">
        <w:softHyphen/>
        <w:t>souverän, sieht sie sich als Vorhut postmoderner Lebensstile. (</w:t>
      </w:r>
      <w:hyperlink r:id="rId8" w:tooltip="Sinus-Milieus – Wikipedia" w:history="1">
        <w:r w:rsidRPr="005048EE">
          <w:rPr>
            <w:rStyle w:val="Hyperlink"/>
          </w:rPr>
          <w:t>Wikipedia</w:t>
        </w:r>
      </w:hyperlink>
      <w:r w:rsidRPr="005048EE">
        <w:t>)</w:t>
      </w:r>
    </w:p>
    <w:p w14:paraId="707AFD22" w14:textId="19B64842" w:rsidR="005048EE" w:rsidRPr="005048EE" w:rsidRDefault="005048EE" w:rsidP="005048EE">
      <w:r w:rsidRPr="005048EE">
        <w:rPr>
          <w:b/>
          <w:bCs/>
        </w:rPr>
        <w:t>Neo-Ökologisches Milieu</w:t>
      </w:r>
      <w:r w:rsidRPr="005048EE">
        <w:t xml:space="preserve"> – Progressive Realisten mit hoher Problembewusstheit für Klima- und Nachhaltigkeits</w:t>
      </w:r>
      <w:r w:rsidRPr="005048EE">
        <w:softHyphen/>
        <w:t>fragen, die Party, Protest, Erfolg und Umwelt</w:t>
      </w:r>
      <w:r w:rsidRPr="005048EE">
        <w:softHyphen/>
        <w:t>sensibilität kombinieren. Sie verstehen sich als Treiber der globalen Transformation hin zu einer verantwortlichen Post-Wachstums</w:t>
      </w:r>
      <w:r w:rsidRPr="005048EE">
        <w:softHyphen/>
        <w:t>gesellschaft. (</w:t>
      </w:r>
      <w:hyperlink r:id="rId9" w:tooltip="NEO-ÖKOLOGISCHES - prospekt.emverbund.de" w:history="1">
        <w:r w:rsidRPr="005048EE">
          <w:rPr>
            <w:rStyle w:val="Hyperlink"/>
          </w:rPr>
          <w:t>prospekt.emverbund.de</w:t>
        </w:r>
      </w:hyperlink>
      <w:r w:rsidRPr="005048EE">
        <w:t>)</w:t>
      </w:r>
    </w:p>
    <w:p w14:paraId="394DEB4D" w14:textId="4ECF0DBF" w:rsidR="005048EE" w:rsidRPr="005048EE" w:rsidRDefault="005048EE" w:rsidP="005048EE">
      <w:r w:rsidRPr="005048EE">
        <w:rPr>
          <w:b/>
          <w:bCs/>
        </w:rPr>
        <w:t>Adaptiv-Pragmatische Mitte</w:t>
      </w:r>
      <w:r w:rsidRPr="005048EE">
        <w:t xml:space="preserve"> – Der moderne Mainstream zeigt Leistungs- und Anpassungs</w:t>
      </w:r>
      <w:r w:rsidRPr="005048EE">
        <w:softHyphen/>
        <w:t>bereitschaft, denkt stark in Nützlichkeits</w:t>
      </w:r>
      <w:r w:rsidRPr="005048EE">
        <w:softHyphen/>
        <w:t xml:space="preserve">kategorien, wünscht sich aber zugleich Spaß und </w:t>
      </w:r>
      <w:r w:rsidRPr="005048EE">
        <w:lastRenderedPageBreak/>
        <w:t>Zugehörigkeit. Wachsende gesellschaftliche Unsicherheiten begegnet diese Gruppe mit flexibler Pragmatik und der Suche nach Verankerung. (</w:t>
      </w:r>
      <w:hyperlink r:id="rId10" w:tooltip="Die neuen Sinus-Milieus® 2021 | SINUS-Institut" w:history="1">
        <w:r w:rsidRPr="005048EE">
          <w:rPr>
            <w:rStyle w:val="Hyperlink"/>
          </w:rPr>
          <w:t>sinus-institut.de</w:t>
        </w:r>
      </w:hyperlink>
      <w:r w:rsidRPr="005048EE">
        <w:t>)</w:t>
      </w:r>
    </w:p>
    <w:p w14:paraId="7D48BCD0" w14:textId="1BB41E14" w:rsidR="005048EE" w:rsidRPr="005048EE" w:rsidRDefault="005048EE" w:rsidP="005048EE">
      <w:r w:rsidRPr="005048EE">
        <w:rPr>
          <w:b/>
          <w:bCs/>
        </w:rPr>
        <w:t>Konsum-Hedonistisches Milieu</w:t>
      </w:r>
      <w:r w:rsidRPr="005048EE">
        <w:t xml:space="preserve"> – Fokussiert auf unmittelbaren Genuss, Lifestyle und Entertainment, lebt dieses Milieu nach dem Motto „Spaß jetzt, Verantwortung später“. Es pflegt ein ausgeprägtes Geltungs</w:t>
      </w:r>
      <w:r w:rsidRPr="005048EE">
        <w:softHyphen/>
        <w:t>bedürfnis, zeigt Anpassung im Beruf, aber eskapistische Freizeit</w:t>
      </w:r>
      <w:r w:rsidRPr="005048EE">
        <w:softHyphen/>
        <w:t>orientierung und ist zunehmend genervt von Nachhaltigkeits-Moralen. (</w:t>
      </w:r>
      <w:hyperlink r:id="rId11" w:tooltip="Sinus-Milieus – Wikipedia" w:history="1">
        <w:r w:rsidRPr="005048EE">
          <w:rPr>
            <w:rStyle w:val="Hyperlink"/>
          </w:rPr>
          <w:t>Wikipedia</w:t>
        </w:r>
      </w:hyperlink>
      <w:r w:rsidRPr="005048EE">
        <w:t>)</w:t>
      </w:r>
    </w:p>
    <w:p w14:paraId="6A808194" w14:textId="1D233DF6" w:rsidR="005048EE" w:rsidRPr="005048EE" w:rsidRDefault="005048EE" w:rsidP="005048EE">
      <w:r w:rsidRPr="005048EE">
        <w:rPr>
          <w:b/>
          <w:bCs/>
        </w:rPr>
        <w:t>Prekäres Milieu</w:t>
      </w:r>
      <w:r w:rsidRPr="005048EE">
        <w:t xml:space="preserve"> – Sozial benachteiligte Unterschicht, bemüht um Teilhabe am Lebensstandard der Mitte, jedoch oft von Ausgrenzung und Orientierungs</w:t>
      </w:r>
      <w:r w:rsidRPr="005048EE">
        <w:softHyphen/>
        <w:t xml:space="preserve">losigkeit betroffen. Das Gefühl des </w:t>
      </w:r>
      <w:proofErr w:type="spellStart"/>
      <w:r w:rsidRPr="005048EE">
        <w:t>Abgehängt</w:t>
      </w:r>
      <w:r w:rsidRPr="005048EE">
        <w:softHyphen/>
        <w:t>seins</w:t>
      </w:r>
      <w:proofErr w:type="spellEnd"/>
      <w:r w:rsidRPr="005048EE">
        <w:t xml:space="preserve"> führt zu Verbitterung, gleichzeitig versteht man sich als robuste „Durchbeißer“. (</w:t>
      </w:r>
      <w:hyperlink r:id="rId12" w:tooltip="Sinus-Milieus – Wikipedia" w:history="1">
        <w:r w:rsidRPr="005048EE">
          <w:rPr>
            <w:rStyle w:val="Hyperlink"/>
          </w:rPr>
          <w:t>Wikipedia</w:t>
        </w:r>
      </w:hyperlink>
      <w:r w:rsidRPr="005048EE">
        <w:t>)</w:t>
      </w:r>
    </w:p>
    <w:p w14:paraId="5EF7FB15" w14:textId="7D99B3D4" w:rsidR="005048EE" w:rsidRPr="005048EE" w:rsidRDefault="005048EE" w:rsidP="005048EE">
      <w:r w:rsidRPr="005048EE">
        <w:rPr>
          <w:b/>
          <w:bCs/>
        </w:rPr>
        <w:t>Nostalgisch-Bürgerliches Milieu</w:t>
      </w:r>
      <w:r w:rsidRPr="005048EE">
        <w:t xml:space="preserve"> – Harmonie- und sicherheits</w:t>
      </w:r>
      <w:r w:rsidRPr="005048EE">
        <w:softHyphen/>
        <w:t>orientierte untere Mitte, die sich nach überschaubaren Verhältnissen und „den guten alten Zeiten“ sehnt. Überforderungs- und Abstiegs</w:t>
      </w:r>
      <w:r w:rsidRPr="005048EE">
        <w:softHyphen/>
        <w:t>ängste münden in Rückzugstendenzen und Skepsis gegenüber gesellschaftlichen Veränderungen. (</w:t>
      </w:r>
      <w:hyperlink r:id="rId13" w:tooltip="Drei neue Milieus prägen jetzt die deutsche Gesellschaft" w:history="1">
        <w:r w:rsidRPr="005048EE">
          <w:rPr>
            <w:rStyle w:val="Hyperlink"/>
          </w:rPr>
          <w:t>DIE WELT</w:t>
        </w:r>
      </w:hyperlink>
      <w:r w:rsidRPr="005048EE">
        <w:t>)</w:t>
      </w:r>
    </w:p>
    <w:p w14:paraId="6A68392E" w14:textId="1DABF9D9" w:rsidR="005048EE" w:rsidRPr="005048EE" w:rsidRDefault="005048EE" w:rsidP="005048EE">
      <w:r w:rsidRPr="005048EE">
        <w:rPr>
          <w:b/>
          <w:bCs/>
        </w:rPr>
        <w:t>Traditionelles Milieu</w:t>
      </w:r>
      <w:r w:rsidRPr="005048EE">
        <w:t xml:space="preserve"> – Ältere Generation aus kleinbürgerlicher oder traditioneller Arbeiter</w:t>
      </w:r>
      <w:r w:rsidRPr="005048EE">
        <w:softHyphen/>
        <w:t>kultur, die Sicherheit, Ordnung und Pflichtbewusstsein hochhält. Sie passt sich pragmatisch an Notwendigkeiten an, bewahrt jedoch einfache, konventionelle Werte und bleibt eher technik-distanziert. (</w:t>
      </w:r>
      <w:hyperlink r:id="rId14" w:tooltip="Sinus-Milieus – Wikipedia" w:history="1">
        <w:r w:rsidRPr="005048EE">
          <w:rPr>
            <w:rStyle w:val="Hyperlink"/>
          </w:rPr>
          <w:t>Wikipedia</w:t>
        </w:r>
      </w:hyperlink>
      <w:r w:rsidRPr="005048EE">
        <w:t>)</w:t>
      </w:r>
    </w:p>
    <w:p w14:paraId="4EF64953" w14:textId="77777777" w:rsidR="005048EE" w:rsidRPr="007C64EA" w:rsidRDefault="005048EE" w:rsidP="004E51CB"/>
    <w:p w14:paraId="0E1169C8" w14:textId="77777777" w:rsidR="00517F8A" w:rsidRPr="004E51CB" w:rsidRDefault="00517F8A"/>
    <w:sectPr w:rsidR="00517F8A" w:rsidRPr="004E51C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E972CB"/>
    <w:multiLevelType w:val="multilevel"/>
    <w:tmpl w:val="2ABCF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583E25"/>
    <w:multiLevelType w:val="multilevel"/>
    <w:tmpl w:val="7F381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FF546A8"/>
    <w:multiLevelType w:val="multilevel"/>
    <w:tmpl w:val="CE0E8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FB0C22"/>
    <w:multiLevelType w:val="multilevel"/>
    <w:tmpl w:val="4074F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8191726">
    <w:abstractNumId w:val="2"/>
  </w:num>
  <w:num w:numId="2" w16cid:durableId="414592321">
    <w:abstractNumId w:val="1"/>
  </w:num>
  <w:num w:numId="3" w16cid:durableId="2003073554">
    <w:abstractNumId w:val="3"/>
  </w:num>
  <w:num w:numId="4" w16cid:durableId="1453014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4EA"/>
    <w:rsid w:val="004E51CB"/>
    <w:rsid w:val="005048EE"/>
    <w:rsid w:val="00517F8A"/>
    <w:rsid w:val="007C64EA"/>
    <w:rsid w:val="009A044E"/>
    <w:rsid w:val="00B13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5A1271"/>
  <w15:chartTrackingRefBased/>
  <w15:docId w15:val="{31540DD8-D04A-43CF-B319-E0D07D1A0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4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6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4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4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4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4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4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4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4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4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64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4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4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4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4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4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4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4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4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4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4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4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4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4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4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4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4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4E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048E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48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720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59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26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50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37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0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71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48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4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13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19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1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82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88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75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51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97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6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11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.wikipedia.org/wiki/Sinus-Milieus" TargetMode="External"/><Relationship Id="rId13" Type="http://schemas.openxmlformats.org/officeDocument/2006/relationships/hyperlink" Target="https://www.welt.de/234338468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e.wikipedia.org/wiki/Sinus-Milieus" TargetMode="External"/><Relationship Id="rId12" Type="http://schemas.openxmlformats.org/officeDocument/2006/relationships/hyperlink" Target="https://de.wikipedia.org/wiki/Sinus-Milieus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de.wikipedia.org/wiki/Sinus-Milieus" TargetMode="External"/><Relationship Id="rId11" Type="http://schemas.openxmlformats.org/officeDocument/2006/relationships/hyperlink" Target="https://de.wikipedia.org/wiki/Sinus-Milieus" TargetMode="External"/><Relationship Id="rId5" Type="http://schemas.openxmlformats.org/officeDocument/2006/relationships/hyperlink" Target="https://de.wikipedia.org/wiki/Sinus-Milieus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sinus-institut.de/media-center/presse/sinus-milieus-202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rospekt.emverbund.de/mc-sinus-neo-oeko" TargetMode="External"/><Relationship Id="rId14" Type="http://schemas.openxmlformats.org/officeDocument/2006/relationships/hyperlink" Target="https://de.wikipedia.org/wiki/Sinus-Milieus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1365</Words>
  <Characters>8601</Characters>
  <Application>Microsoft Office Word</Application>
  <DocSecurity>0</DocSecurity>
  <Lines>71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Böcher, Daniel</dc:creator>
  <cp:keywords/>
  <dc:description/>
  <cp:lastModifiedBy>Böcher, Daniel</cp:lastModifiedBy>
  <cp:revision>2</cp:revision>
  <dcterms:created xsi:type="dcterms:W3CDTF">2025-05-15T13:45:00Z</dcterms:created>
  <dcterms:modified xsi:type="dcterms:W3CDTF">2025-05-15T14:04:00Z</dcterms:modified>
</cp:coreProperties>
</file>