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D6A8" w14:textId="77777777" w:rsidR="00FC3494" w:rsidRDefault="00FC3494"/>
    <w:p w14:paraId="75F2B3DC" w14:textId="77777777" w:rsidR="00FC3494" w:rsidRDefault="00FC3494"/>
    <w:p w14:paraId="7AEAEE0A" w14:textId="77777777" w:rsidR="00FC3494" w:rsidRDefault="00FC3494"/>
    <w:p w14:paraId="21BADDDC" w14:textId="77777777" w:rsidR="00FC3494" w:rsidRDefault="00FC3494"/>
    <w:p w14:paraId="18DE0DE0" w14:textId="77777777" w:rsidR="00FC3494" w:rsidRDefault="00FC3494"/>
    <w:p w14:paraId="19C712C2" w14:textId="77777777" w:rsidR="00FC3494" w:rsidRDefault="00FC3494"/>
    <w:tbl>
      <w:tblPr>
        <w:tblStyle w:val="TableGrid"/>
        <w:tblW w:w="0" w:type="auto"/>
        <w:jc w:val="center"/>
        <w:tblLook w:val="04A0" w:firstRow="1" w:lastRow="0" w:firstColumn="1" w:lastColumn="0" w:noHBand="0" w:noVBand="1"/>
      </w:tblPr>
      <w:tblGrid>
        <w:gridCol w:w="3977"/>
        <w:gridCol w:w="3981"/>
      </w:tblGrid>
      <w:tr w:rsidR="00FC3494" w14:paraId="583BE96E" w14:textId="77777777" w:rsidTr="00FC3494">
        <w:trPr>
          <w:jc w:val="center"/>
        </w:trPr>
        <w:tc>
          <w:tcPr>
            <w:tcW w:w="3977" w:type="dxa"/>
          </w:tcPr>
          <w:p w14:paraId="052761CA" w14:textId="77777777" w:rsidR="00FC3494" w:rsidRPr="00FC3494" w:rsidRDefault="00FC3494" w:rsidP="00FC3494">
            <w:pPr>
              <w:jc w:val="right"/>
              <w:rPr>
                <w:rFonts w:ascii="Consolas" w:hAnsi="Consolas"/>
                <w:sz w:val="36"/>
                <w:szCs w:val="36"/>
              </w:rPr>
            </w:pPr>
            <w:r w:rsidRPr="00FC3494">
              <w:rPr>
                <w:rFonts w:ascii="Consolas" w:hAnsi="Consolas"/>
                <w:sz w:val="36"/>
                <w:szCs w:val="36"/>
              </w:rPr>
              <w:t>Name:</w:t>
            </w:r>
          </w:p>
        </w:tc>
        <w:tc>
          <w:tcPr>
            <w:tcW w:w="3977" w:type="dxa"/>
          </w:tcPr>
          <w:p w14:paraId="52DF3688" w14:textId="77777777" w:rsidR="00FC3494" w:rsidRPr="00FC3494" w:rsidRDefault="00FC3494">
            <w:pPr>
              <w:rPr>
                <w:rFonts w:ascii="Consolas" w:hAnsi="Consolas"/>
                <w:sz w:val="36"/>
                <w:szCs w:val="36"/>
              </w:rPr>
            </w:pPr>
            <w:r w:rsidRPr="00FC3494">
              <w:rPr>
                <w:rFonts w:ascii="Consolas" w:hAnsi="Consolas"/>
                <w:sz w:val="36"/>
                <w:szCs w:val="36"/>
              </w:rPr>
              <w:t>Edward Eisenberger</w:t>
            </w:r>
          </w:p>
        </w:tc>
      </w:tr>
      <w:tr w:rsidR="00FC3494" w14:paraId="1C625DA1" w14:textId="77777777" w:rsidTr="00FC3494">
        <w:trPr>
          <w:jc w:val="center"/>
        </w:trPr>
        <w:tc>
          <w:tcPr>
            <w:tcW w:w="3977" w:type="dxa"/>
          </w:tcPr>
          <w:p w14:paraId="0D76FBA1" w14:textId="77777777" w:rsidR="00FC3494" w:rsidRPr="00FC3494" w:rsidRDefault="00FC3494" w:rsidP="00FC3494">
            <w:pPr>
              <w:jc w:val="right"/>
              <w:rPr>
                <w:rFonts w:ascii="Consolas" w:hAnsi="Consolas"/>
                <w:sz w:val="36"/>
                <w:szCs w:val="36"/>
              </w:rPr>
            </w:pPr>
            <w:r w:rsidRPr="00FC3494">
              <w:rPr>
                <w:rFonts w:ascii="Consolas" w:hAnsi="Consolas"/>
                <w:sz w:val="36"/>
                <w:szCs w:val="36"/>
              </w:rPr>
              <w:t>ID#</w:t>
            </w:r>
          </w:p>
        </w:tc>
        <w:tc>
          <w:tcPr>
            <w:tcW w:w="3977" w:type="dxa"/>
          </w:tcPr>
          <w:p w14:paraId="289FFAB9" w14:textId="77777777" w:rsidR="00FC3494" w:rsidRPr="00FC3494" w:rsidRDefault="00FC3494">
            <w:pPr>
              <w:rPr>
                <w:rFonts w:ascii="Consolas" w:hAnsi="Consolas"/>
                <w:sz w:val="36"/>
                <w:szCs w:val="36"/>
              </w:rPr>
            </w:pPr>
            <w:r w:rsidRPr="00FC3494">
              <w:rPr>
                <w:rFonts w:ascii="Consolas" w:hAnsi="Consolas"/>
                <w:sz w:val="36"/>
                <w:szCs w:val="36"/>
              </w:rPr>
              <w:t>1066164</w:t>
            </w:r>
          </w:p>
        </w:tc>
      </w:tr>
      <w:tr w:rsidR="00FC3494" w14:paraId="3E68CC1F" w14:textId="77777777" w:rsidTr="00FC3494">
        <w:trPr>
          <w:jc w:val="center"/>
        </w:trPr>
        <w:tc>
          <w:tcPr>
            <w:tcW w:w="7958" w:type="dxa"/>
            <w:gridSpan w:val="2"/>
          </w:tcPr>
          <w:p w14:paraId="04AEBBD7" w14:textId="27C36533" w:rsidR="00FC3494" w:rsidRPr="00FC3494" w:rsidRDefault="00FC3494" w:rsidP="00FC3494">
            <w:pPr>
              <w:jc w:val="center"/>
              <w:rPr>
                <w:rFonts w:ascii="Consolas" w:hAnsi="Consolas"/>
                <w:sz w:val="36"/>
                <w:szCs w:val="36"/>
              </w:rPr>
            </w:pPr>
            <w:r w:rsidRPr="00FC3494">
              <w:rPr>
                <w:rFonts w:ascii="Consolas" w:hAnsi="Consolas"/>
                <w:sz w:val="36"/>
                <w:szCs w:val="36"/>
              </w:rPr>
              <w:t xml:space="preserve">Assignment </w:t>
            </w:r>
            <w:r w:rsidR="00272F99">
              <w:rPr>
                <w:rFonts w:ascii="Consolas" w:hAnsi="Consolas"/>
                <w:sz w:val="36"/>
                <w:szCs w:val="36"/>
              </w:rPr>
              <w:t>5</w:t>
            </w:r>
          </w:p>
        </w:tc>
      </w:tr>
      <w:tr w:rsidR="00FC3494" w14:paraId="21447161" w14:textId="77777777" w:rsidTr="00FC3494">
        <w:trPr>
          <w:jc w:val="center"/>
        </w:trPr>
        <w:tc>
          <w:tcPr>
            <w:tcW w:w="3977" w:type="dxa"/>
          </w:tcPr>
          <w:p w14:paraId="556B90C2" w14:textId="77777777" w:rsidR="00FC3494" w:rsidRPr="00FC3494" w:rsidRDefault="00FC3494" w:rsidP="00FC3494">
            <w:pPr>
              <w:jc w:val="right"/>
              <w:rPr>
                <w:rFonts w:ascii="Consolas" w:hAnsi="Consolas"/>
                <w:sz w:val="36"/>
                <w:szCs w:val="36"/>
              </w:rPr>
            </w:pPr>
            <w:r w:rsidRPr="00FC3494">
              <w:rPr>
                <w:rFonts w:ascii="Consolas" w:hAnsi="Consolas"/>
                <w:sz w:val="36"/>
                <w:szCs w:val="36"/>
              </w:rPr>
              <w:t>Due Date</w:t>
            </w:r>
          </w:p>
        </w:tc>
        <w:tc>
          <w:tcPr>
            <w:tcW w:w="3977" w:type="dxa"/>
          </w:tcPr>
          <w:p w14:paraId="1A9D57F7" w14:textId="373FC87C" w:rsidR="00FC3494" w:rsidRPr="00FC3494" w:rsidRDefault="00C72416">
            <w:pPr>
              <w:rPr>
                <w:rFonts w:ascii="Consolas" w:hAnsi="Consolas"/>
                <w:sz w:val="36"/>
                <w:szCs w:val="36"/>
              </w:rPr>
            </w:pPr>
            <w:r>
              <w:rPr>
                <w:rFonts w:ascii="Consolas" w:hAnsi="Consolas"/>
                <w:sz w:val="36"/>
                <w:szCs w:val="36"/>
              </w:rPr>
              <w:t>March 4</w:t>
            </w:r>
            <w:r w:rsidR="00FC3494" w:rsidRPr="00FC3494">
              <w:rPr>
                <w:rFonts w:ascii="Consolas" w:hAnsi="Consolas"/>
                <w:sz w:val="36"/>
                <w:szCs w:val="36"/>
              </w:rPr>
              <w:t>, 2019</w:t>
            </w:r>
          </w:p>
        </w:tc>
      </w:tr>
      <w:tr w:rsidR="00FC3494" w14:paraId="766D92FC" w14:textId="77777777" w:rsidTr="00FC3494">
        <w:trPr>
          <w:jc w:val="center"/>
        </w:trPr>
        <w:tc>
          <w:tcPr>
            <w:tcW w:w="3977" w:type="dxa"/>
          </w:tcPr>
          <w:p w14:paraId="59BE5720" w14:textId="77777777" w:rsidR="00FC3494" w:rsidRPr="00FC3494" w:rsidRDefault="00FC3494" w:rsidP="00FC3494">
            <w:pPr>
              <w:jc w:val="right"/>
              <w:rPr>
                <w:rFonts w:ascii="Consolas" w:hAnsi="Consolas"/>
                <w:sz w:val="36"/>
                <w:szCs w:val="36"/>
              </w:rPr>
            </w:pPr>
            <w:r w:rsidRPr="00FC3494">
              <w:rPr>
                <w:rFonts w:ascii="Consolas" w:hAnsi="Consolas"/>
                <w:sz w:val="36"/>
                <w:szCs w:val="36"/>
              </w:rPr>
              <w:t>Date of Submission</w:t>
            </w:r>
          </w:p>
        </w:tc>
        <w:tc>
          <w:tcPr>
            <w:tcW w:w="3977" w:type="dxa"/>
          </w:tcPr>
          <w:p w14:paraId="76214C00" w14:textId="74568D25" w:rsidR="00FC3494" w:rsidRPr="00FC3494" w:rsidRDefault="00C72416">
            <w:pPr>
              <w:rPr>
                <w:rFonts w:ascii="Consolas" w:hAnsi="Consolas"/>
                <w:sz w:val="36"/>
                <w:szCs w:val="36"/>
              </w:rPr>
            </w:pPr>
            <w:r>
              <w:rPr>
                <w:rFonts w:ascii="Consolas" w:hAnsi="Consolas"/>
                <w:sz w:val="36"/>
                <w:szCs w:val="36"/>
              </w:rPr>
              <w:t>March 3</w:t>
            </w:r>
            <w:r w:rsidR="00FC3494" w:rsidRPr="00FC3494">
              <w:rPr>
                <w:rFonts w:ascii="Consolas" w:hAnsi="Consolas"/>
                <w:sz w:val="36"/>
                <w:szCs w:val="36"/>
              </w:rPr>
              <w:t>, 2019</w:t>
            </w:r>
          </w:p>
        </w:tc>
      </w:tr>
    </w:tbl>
    <w:p w14:paraId="64ACB878" w14:textId="77777777" w:rsidR="007B0D82" w:rsidRDefault="007B0D82"/>
    <w:p w14:paraId="512DB539" w14:textId="77777777" w:rsidR="007B0D82" w:rsidRDefault="007B0D82">
      <w:r>
        <w:br w:type="page"/>
      </w:r>
    </w:p>
    <w:p w14:paraId="663C2C73" w14:textId="3C8F43E5" w:rsidR="00516DF5" w:rsidRDefault="005F3FC2" w:rsidP="005F3FC2">
      <w:pPr>
        <w:pStyle w:val="Heading1"/>
      </w:pPr>
      <w:r>
        <w:lastRenderedPageBreak/>
        <w:t>Problem 1</w:t>
      </w:r>
    </w:p>
    <w:p w14:paraId="6B3F5761" w14:textId="5DE990E3" w:rsidR="00B772FC" w:rsidRDefault="00272F99" w:rsidP="005F3FC2">
      <w:r>
        <w:t>Develop a matrix equation for minimizing the cost in image registration (without shear) when the correspondences between the points in two images I1 and I2 are known. Summation indicates the sum over all points in a shape.</w:t>
      </w:r>
    </w:p>
    <w:p w14:paraId="64684082" w14:textId="33E215A4" w:rsidR="00272F99" w:rsidRPr="00365647" w:rsidRDefault="00272F99" w:rsidP="005F3FC2">
      <m:oMathPara>
        <m:oMath>
          <m:r>
            <w:rPr>
              <w:rFonts w:ascii="Cambria Math" w:hAnsi="Cambria Math"/>
            </w:rPr>
            <m:t>C=</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-T(I</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-b</m:t>
                                        </m:r>
                                      </m:e>
                                      <m:e>
                                        <m:r>
                                          <w:rPr>
                                            <w:rFonts w:ascii="Cambria Math" w:hAnsi="Cambria Math"/>
                                          </w:rPr>
                                          <m:t>a</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1</m:t>
                                            </m:r>
                                          </m:sub>
                                        </m:sSub>
                                      </m:e>
                                    </m:mr>
                                    <m:mr>
                                      <m:e>
                                        <m:sSub>
                                          <m:sSubPr>
                                            <m:ctrlPr>
                                              <w:rPr>
                                                <w:rFonts w:ascii="Cambria Math" w:hAnsi="Cambria Math"/>
                                                <w:i/>
                                              </w:rPr>
                                            </m:ctrlPr>
                                          </m:sSubPr>
                                          <m:e>
                                            <m:r>
                                              <w:rPr>
                                                <w:rFonts w:ascii="Cambria Math" w:hAnsi="Cambria Math"/>
                                              </w:rPr>
                                              <m:t>t</m:t>
                                            </m:r>
                                          </m:e>
                                          <m:sub>
                                            <m:r>
                                              <w:rPr>
                                                <w:rFonts w:ascii="Cambria Math" w:hAnsi="Cambria Math"/>
                                              </w:rPr>
                                              <m:t>2</m:t>
                                            </m:r>
                                          </m:sub>
                                        </m:sSub>
                                      </m:e>
                                    </m:mr>
                                  </m:m>
                                </m:e>
                              </m:d>
                            </m:e>
                          </m:d>
                        </m:e>
                      </m:d>
                    </m:e>
                    <m:sup>
                      <m:r>
                        <w:rPr>
                          <w:rFonts w:ascii="Cambria Math" w:hAnsi="Cambria Math"/>
                        </w:rPr>
                        <m:t>2</m:t>
                      </m:r>
                    </m:sup>
                  </m:sSup>
                </m:e>
              </m:nary>
            </m:e>
          </m:nary>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e>
                        </m:mr>
                      </m:m>
                    </m:e>
                  </m:d>
                </m:e>
                <m:sup>
                  <m:r>
                    <w:rPr>
                      <w:rFonts w:ascii="Cambria Math" w:hAnsi="Cambria Math"/>
                    </w:rPr>
                    <m:t>2</m:t>
                  </m:r>
                </m:sup>
              </m:sSup>
            </m:e>
          </m:nary>
        </m:oMath>
      </m:oMathPara>
    </w:p>
    <w:p w14:paraId="0365116B" w14:textId="6A0999C5" w:rsidR="00365647" w:rsidRPr="00EC5D64" w:rsidRDefault="00365647" w:rsidP="005F3FC2">
      <m:oMathPara>
        <m:oMath>
          <m:r>
            <w:rPr>
              <w:rFonts w:ascii="Cambria Math" w:hAnsi="Cambria Math"/>
            </w:rPr>
            <m:t>C=</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e>
                <m:sup>
                  <m:r>
                    <w:rPr>
                      <w:rFonts w:ascii="Cambria Math" w:hAnsi="Cambria Math"/>
                    </w:rPr>
                    <m:t>2</m:t>
                  </m:r>
                </m:sup>
              </m:sSup>
            </m:e>
          </m:nary>
        </m:oMath>
      </m:oMathPara>
    </w:p>
    <w:p w14:paraId="43F635FC" w14:textId="726A7E2F" w:rsidR="00EC5D64" w:rsidRPr="005F3FC2" w:rsidRDefault="00EC5D64" w:rsidP="00EC5D64">
      <m:oMathPara>
        <m:oMath>
          <m:r>
            <w:rPr>
              <w:rFonts w:ascii="Cambria Math" w:hAnsi="Cambria Math"/>
            </w:rPr>
            <m:t>C=</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e>
                <m:sup>
                  <m:r>
                    <w:rPr>
                      <w:rFonts w:ascii="Cambria Math" w:hAnsi="Cambria Math"/>
                    </w:rPr>
                    <m:t>2</m:t>
                  </m:r>
                </m:sup>
              </m:sSup>
            </m:e>
          </m:nary>
        </m:oMath>
      </m:oMathPara>
    </w:p>
    <w:p w14:paraId="0D5D00D9" w14:textId="2C3F74F8" w:rsidR="00EC5D64" w:rsidRDefault="00604B4B" w:rsidP="00604B4B">
      <w:pPr>
        <w:pStyle w:val="Heading2"/>
      </w:pPr>
      <w:r>
        <w:t>Part A</w:t>
      </w:r>
    </w:p>
    <w:p w14:paraId="3A16539B" w14:textId="1D5FC359" w:rsidR="00FC6002" w:rsidRDefault="00604B4B" w:rsidP="00FC6002">
      <w:r>
        <w:t>To find the optimal transformation that will align image 2 to image 1, take the partial derivatives of the above cost with respect to a, b, t1, and t2 and set these to 0. Express the four resulting equations in matrix form.</w:t>
      </w:r>
    </w:p>
    <w:p w14:paraId="6E36B48D" w14:textId="5059DE7C" w:rsidR="00604B4B" w:rsidRPr="00737383" w:rsidRDefault="006819FD" w:rsidP="00604B4B">
      <m:oMathPara>
        <m:oMath>
          <m:f>
            <m:fPr>
              <m:ctrlPr>
                <w:rPr>
                  <w:rFonts w:ascii="Cambria Math" w:hAnsi="Cambria Math"/>
                  <w:i/>
                </w:rPr>
              </m:ctrlPr>
            </m:fPr>
            <m:num>
              <m:r>
                <w:rPr>
                  <w:rFonts w:ascii="Cambria Math" w:hAnsi="Cambria Math"/>
                </w:rPr>
                <m:t>dC</m:t>
              </m:r>
            </m:num>
            <m:den>
              <m:r>
                <w:rPr>
                  <w:rFonts w:ascii="Cambria Math" w:hAnsi="Cambria Math"/>
                </w:rPr>
                <m:t>da</m:t>
              </m:r>
            </m:den>
          </m:f>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=0</m:t>
              </m:r>
            </m:e>
            <m:sup/>
          </m:sSup>
        </m:oMath>
      </m:oMathPara>
    </w:p>
    <w:p w14:paraId="343A596B" w14:textId="73622B37" w:rsidR="00737383" w:rsidRPr="00604B4B" w:rsidRDefault="00737383" w:rsidP="00737383">
      <m:oMathPara>
        <m:oMath>
          <m:f>
            <m:fPr>
              <m:ctrlPr>
                <w:rPr>
                  <w:rFonts w:ascii="Cambria Math" w:hAnsi="Cambria Math"/>
                  <w:i/>
                </w:rPr>
              </m:ctrlPr>
            </m:fPr>
            <m:num>
              <m:r>
                <w:rPr>
                  <w:rFonts w:ascii="Cambria Math" w:hAnsi="Cambria Math"/>
                </w:rPr>
                <m:t>dC</m:t>
              </m:r>
            </m:num>
            <m:den>
              <m:r>
                <w:rPr>
                  <w:rFonts w:ascii="Cambria Math" w:hAnsi="Cambria Math"/>
                </w:rPr>
                <m:t>da</m:t>
              </m:r>
            </m:den>
          </m:f>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+2a</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+2b</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-2b</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+2a</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4D0907CF" w14:textId="4365EB7C" w:rsidR="00C9568C" w:rsidRPr="00604B4B" w:rsidRDefault="00C9568C" w:rsidP="00C9568C">
      <m:oMathPara>
        <m:oMath>
          <m:f>
            <m:fPr>
              <m:ctrlPr>
                <w:rPr>
                  <w:rFonts w:ascii="Cambria Math" w:hAnsi="Cambria Math"/>
                  <w:i/>
                </w:rPr>
              </m:ctrlPr>
            </m:fPr>
            <m:num>
              <m:r>
                <w:rPr>
                  <w:rFonts w:ascii="Cambria Math" w:hAnsi="Cambria Math"/>
                </w:rPr>
                <m:t>dC</m:t>
              </m:r>
            </m:num>
            <m:den>
              <m:r>
                <w:rPr>
                  <w:rFonts w:ascii="Cambria Math" w:hAnsi="Cambria Math"/>
                </w:rPr>
                <m:t>da</m:t>
              </m:r>
            </m:den>
          </m:f>
          <m:r>
            <w:rPr>
              <w:rFonts w:ascii="Cambria Math" w:hAnsi="Cambria Math"/>
            </w:rPr>
            <m:t>=</m:t>
          </m:r>
          <m:r>
            <w:rPr>
              <w:rFonts w:ascii="Cambria Math" w:hAnsi="Cambria Math"/>
            </w:rPr>
            <m:t>(2a</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+2a</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)+(2b</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y</m:t>
              </m:r>
            </m:e>
            <m:sub>
              <m:r>
                <w:rPr>
                  <w:rFonts w:ascii="Cambria Math" w:hAnsi="Cambria Math"/>
                </w:rPr>
                <m:t>2</m:t>
              </m:r>
            </m:sub>
          </m:sSub>
          <m:r>
            <w:rPr>
              <w:rFonts w:ascii="Cambria Math" w:hAnsi="Cambria Math"/>
            </w:rPr>
            <m:t>-2b</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rPr>
            <m:t>=0</m:t>
          </m:r>
        </m:oMath>
      </m:oMathPara>
    </w:p>
    <w:p w14:paraId="6780FE14" w14:textId="6C4ED0F7" w:rsidR="00FD402D" w:rsidRPr="00FC6002" w:rsidRDefault="00FD402D" w:rsidP="00FD402D">
      <m:oMathPara>
        <m:oMath>
          <m:f>
            <m:fPr>
              <m:ctrlPr>
                <w:rPr>
                  <w:rFonts w:ascii="Cambria Math" w:hAnsi="Cambria Math"/>
                  <w:i/>
                </w:rPr>
              </m:ctrlPr>
            </m:fPr>
            <m:num>
              <m:r>
                <w:rPr>
                  <w:rFonts w:ascii="Cambria Math" w:hAnsi="Cambria Math"/>
                </w:rPr>
                <m:t>dC</m:t>
              </m:r>
            </m:num>
            <m:den>
              <m:r>
                <w:rPr>
                  <w:rFonts w:ascii="Cambria Math" w:hAnsi="Cambria Math"/>
                </w:rPr>
                <m:t>da</m:t>
              </m:r>
            </m:den>
          </m:f>
          <m:r>
            <w:rPr>
              <w:rFonts w:ascii="Cambria Math" w:hAnsi="Cambria Math"/>
            </w:rPr>
            <m:t>=</m:t>
          </m:r>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e>
          </m:d>
          <m:r>
            <w:rPr>
              <w:rFonts w:ascii="Cambria Math" w:hAnsi="Cambria Math"/>
            </w:rPr>
            <m:t>a+</m:t>
          </m:r>
          <m:d>
            <m:dPr>
              <m:ctrlPr>
                <w:rPr>
                  <w:rFonts w:ascii="Cambria Math" w:hAnsi="Cambria Math"/>
                  <w:i/>
                </w:rPr>
              </m:ctrlPr>
            </m:dPr>
            <m:e>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b+2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26B3931C" w14:textId="521F6AEB" w:rsidR="00FC6002" w:rsidRDefault="00FC6002" w:rsidP="00FD402D"/>
    <w:p w14:paraId="60F76509" w14:textId="316A01CC" w:rsidR="00FC6002" w:rsidRPr="00737383" w:rsidRDefault="00FC6002" w:rsidP="00FC6002">
      <m:oMathPara>
        <m:oMath>
          <m:f>
            <m:fPr>
              <m:ctrlPr>
                <w:rPr>
                  <w:rFonts w:ascii="Cambria Math" w:hAnsi="Cambria Math"/>
                  <w:i/>
                </w:rPr>
              </m:ctrlPr>
            </m:fPr>
            <m:num>
              <m:r>
                <w:rPr>
                  <w:rFonts w:ascii="Cambria Math" w:hAnsi="Cambria Math"/>
                </w:rPr>
                <m:t>dC</m:t>
              </m:r>
            </m:num>
            <m:den>
              <m:r>
                <w:rPr>
                  <w:rFonts w:ascii="Cambria Math" w:hAnsi="Cambria Math"/>
                </w:rPr>
                <m:t>db</m:t>
              </m:r>
            </m:den>
          </m:f>
          <m:r>
            <w:rPr>
              <w:rFonts w:ascii="Cambria Math" w:hAnsi="Cambria Math"/>
            </w:rPr>
            <m:t>=</m:t>
          </m:r>
          <m:sSup>
            <m:sSupPr>
              <m:ctrlPr>
                <w:rPr>
                  <w:rFonts w:ascii="Cambria Math" w:hAnsi="Cambria Math"/>
                  <w:i/>
                </w:rPr>
              </m:ctrlPr>
            </m:sSupPr>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=0</m:t>
              </m:r>
            </m:e>
            <m:sup/>
          </m:sSup>
        </m:oMath>
      </m:oMathPara>
    </w:p>
    <w:p w14:paraId="1A5599BB" w14:textId="0B951AE7" w:rsidR="00FC6002" w:rsidRPr="00345BA3" w:rsidRDefault="004F1253" w:rsidP="00FD402D">
      <m:oMathPara>
        <m:oMath>
          <m:f>
            <m:fPr>
              <m:ctrlPr>
                <w:rPr>
                  <w:rFonts w:ascii="Cambria Math" w:hAnsi="Cambria Math"/>
                  <w:i/>
                </w:rPr>
              </m:ctrlPr>
            </m:fPr>
            <m:num>
              <m:r>
                <w:rPr>
                  <w:rFonts w:ascii="Cambria Math" w:hAnsi="Cambria Math"/>
                </w:rPr>
                <m:t>dC</m:t>
              </m:r>
            </m:num>
            <m:den>
              <m:r>
                <w:rPr>
                  <w:rFonts w:ascii="Cambria Math" w:hAnsi="Cambria Math"/>
                </w:rPr>
                <m:t>db</m:t>
              </m:r>
            </m:den>
          </m:f>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+2a</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+2b</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sSubSup>
          <m:sSubSup>
            <m:sSubSupPr>
              <m:ctrlPr>
                <w:rPr>
                  <w:rFonts w:ascii="Cambria Math" w:hAnsi="Cambria Math"/>
                  <w:i/>
                </w:rPr>
              </m:ctrlPr>
            </m:sSubSupPr>
            <m:e>
              <m:r>
                <w:rPr>
                  <w:rFonts w:ascii="Cambria Math" w:hAnsi="Cambria Math"/>
                </w:rPr>
                <m:t>t</m:t>
              </m:r>
            </m:e>
            <m:sub>
              <m:r>
                <w:rPr>
                  <w:rFonts w:ascii="Cambria Math" w:hAnsi="Cambria Math"/>
                </w:rPr>
                <m:t>1</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1</m:t>
              </m:r>
            </m:sub>
            <m:sup/>
          </m:sSubSup>
          <m:r>
            <w:rPr>
              <w:rFonts w:ascii="Cambria Math" w:hAnsi="Cambria Math"/>
            </w:rPr>
            <m:t>+</m:t>
          </m:r>
          <m:r>
            <w:rPr>
              <w:rFonts w:ascii="Cambria Math" w:hAnsi="Cambria Math"/>
            </w:rPr>
            <m:t>2b</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-2a</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t</m:t>
              </m:r>
            </m:e>
            <m:sub>
              <m:r>
                <w:rPr>
                  <w:rFonts w:ascii="Cambria Math" w:hAnsi="Cambria Math"/>
                </w:rPr>
                <m:t>2</m:t>
              </m:r>
            </m:sub>
            <m:sup/>
          </m:sSubSup>
          <m:r>
            <w:rPr>
              <w:rFonts w:ascii="Cambria Math" w:hAnsi="Cambria Math"/>
            </w:rPr>
            <m:t>=0</m:t>
          </m:r>
        </m:oMath>
      </m:oMathPara>
    </w:p>
    <w:p w14:paraId="2D5F3A37" w14:textId="58556D63" w:rsidR="00345BA3" w:rsidRPr="00345BA3" w:rsidRDefault="00345BA3" w:rsidP="00345BA3">
      <m:oMathPara>
        <m:oMath>
          <m:f>
            <m:fPr>
              <m:ctrlPr>
                <w:rPr>
                  <w:rFonts w:ascii="Cambria Math" w:hAnsi="Cambria Math"/>
                  <w:i/>
                </w:rPr>
              </m:ctrlPr>
            </m:fPr>
            <m:num>
              <m:r>
                <w:rPr>
                  <w:rFonts w:ascii="Cambria Math" w:hAnsi="Cambria Math"/>
                </w:rPr>
                <m:t>dC</m:t>
              </m:r>
            </m:num>
            <m:den>
              <m:r>
                <w:rPr>
                  <w:rFonts w:ascii="Cambria Math" w:hAnsi="Cambria Math"/>
                </w:rPr>
                <m:t>db</m:t>
              </m:r>
            </m:den>
          </m:f>
          <m:r>
            <w:rPr>
              <w:rFonts w:ascii="Cambria Math" w:hAnsi="Cambria Math"/>
            </w:rPr>
            <m:t>=2a</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-2a</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+2b</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+2b</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sSubSup>
          <m:sSubSup>
            <m:sSubSupPr>
              <m:ctrlPr>
                <w:rPr>
                  <w:rFonts w:ascii="Cambria Math" w:hAnsi="Cambria Math"/>
                  <w:i/>
                </w:rPr>
              </m:ctrlPr>
            </m:sSubSupPr>
            <m:e>
              <m:r>
                <w:rPr>
                  <w:rFonts w:ascii="Cambria Math" w:hAnsi="Cambria Math"/>
                </w:rPr>
                <m:t>t</m:t>
              </m:r>
            </m:e>
            <m:sub>
              <m:r>
                <w:rPr>
                  <w:rFonts w:ascii="Cambria Math" w:hAnsi="Cambria Math"/>
                </w:rPr>
                <m:t>1</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t</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1</m:t>
              </m:r>
            </m:sub>
            <m:sup/>
          </m:sSubSup>
        </m:oMath>
      </m:oMathPara>
    </w:p>
    <w:p w14:paraId="556C31F2" w14:textId="6F4F5489" w:rsidR="00345BA3" w:rsidRPr="00345BA3" w:rsidRDefault="00345BA3" w:rsidP="00345BA3">
      <m:oMathPara>
        <m:oMath>
          <m:f>
            <m:fPr>
              <m:ctrlPr>
                <w:rPr>
                  <w:rFonts w:ascii="Cambria Math" w:hAnsi="Cambria Math"/>
                  <w:i/>
                </w:rPr>
              </m:ctrlPr>
            </m:fPr>
            <m:num>
              <m:r>
                <w:rPr>
                  <w:rFonts w:ascii="Cambria Math" w:hAnsi="Cambria Math"/>
                </w:rPr>
                <m:t>dC</m:t>
              </m:r>
            </m:num>
            <m:den>
              <m:r>
                <w:rPr>
                  <w:rFonts w:ascii="Cambria Math" w:hAnsi="Cambria Math"/>
                </w:rPr>
                <m:t>db</m:t>
              </m:r>
            </m:den>
          </m:f>
          <m:r>
            <w:rPr>
              <w:rFonts w:ascii="Cambria Math" w:hAnsi="Cambria Math"/>
            </w:rPr>
            <m:t>=</m:t>
          </m:r>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e>
          </m:d>
          <m:r>
            <w:rPr>
              <w:rFonts w:ascii="Cambria Math" w:hAnsi="Cambria Math"/>
            </w:rPr>
            <m:t>a+</m:t>
          </m:r>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e>
          </m:d>
          <m:r>
            <w:rPr>
              <w:rFonts w:ascii="Cambria Math" w:hAnsi="Cambria Math"/>
            </w:rPr>
            <m:t>b+2</m:t>
          </m:r>
          <m:sSubSup>
            <m:sSubSupPr>
              <m:ctrlPr>
                <w:rPr>
                  <w:rFonts w:ascii="Cambria Math" w:hAnsi="Cambria Math"/>
                  <w:i/>
                </w:rPr>
              </m:ctrlPr>
            </m:sSubSupPr>
            <m:e>
              <m:r>
                <w:rPr>
                  <w:rFonts w:ascii="Cambria Math" w:hAnsi="Cambria Math"/>
                </w:rPr>
                <m:t>y</m:t>
              </m:r>
            </m:e>
            <m:sub>
              <m:r>
                <w:rPr>
                  <w:rFonts w:ascii="Cambria Math" w:hAnsi="Cambria Math"/>
                </w:rPr>
                <m:t>2</m:t>
              </m:r>
            </m:sub>
            <m:sup/>
          </m:sSubSup>
          <m:sSubSup>
            <m:sSubSupPr>
              <m:ctrlPr>
                <w:rPr>
                  <w:rFonts w:ascii="Cambria Math" w:hAnsi="Cambria Math"/>
                  <w:i/>
                </w:rPr>
              </m:ctrlPr>
            </m:sSubSupPr>
            <m:e>
              <m:r>
                <w:rPr>
                  <w:rFonts w:ascii="Cambria Math" w:hAnsi="Cambria Math"/>
                </w:rPr>
                <m:t>t</m:t>
              </m:r>
            </m:e>
            <m:sub>
              <m:r>
                <w:rPr>
                  <w:rFonts w:ascii="Cambria Math" w:hAnsi="Cambria Math"/>
                </w:rPr>
                <m:t>1</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t</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1</m:t>
              </m:r>
            </m:sub>
            <m:sup/>
          </m:sSubSup>
        </m:oMath>
      </m:oMathPara>
    </w:p>
    <w:p w14:paraId="516AF56B" w14:textId="0F55E836" w:rsidR="00345BA3" w:rsidRDefault="00345BA3" w:rsidP="00345BA3"/>
    <w:p w14:paraId="2386CA4C" w14:textId="09890867" w:rsidR="00345BA3" w:rsidRPr="00737383" w:rsidRDefault="00345BA3" w:rsidP="00345BA3">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=0</m:t>
              </m:r>
            </m:e>
            <m:sup/>
          </m:sSup>
        </m:oMath>
      </m:oMathPara>
    </w:p>
    <w:p w14:paraId="7DC7F506" w14:textId="4BED6BEE" w:rsidR="00345BA3" w:rsidRPr="00737383" w:rsidRDefault="00345BA3" w:rsidP="00345BA3">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e>
            <m:sup/>
          </m:sSup>
          <m:r>
            <w:rPr>
              <w:rFonts w:ascii="Cambria Math" w:hAnsi="Cambria Math"/>
            </w:rPr>
            <m:t>=0</m:t>
          </m:r>
        </m:oMath>
      </m:oMathPara>
    </w:p>
    <w:p w14:paraId="4162A37A" w14:textId="19C2EB34" w:rsidR="00345BA3" w:rsidRPr="00737383" w:rsidRDefault="00345BA3" w:rsidP="00345BA3">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b+2</m:t>
              </m:r>
              <m:sSub>
                <m:sSubPr>
                  <m:ctrlPr>
                    <w:rPr>
                      <w:rFonts w:ascii="Cambria Math" w:hAnsi="Cambria Math"/>
                      <w:i/>
                    </w:rPr>
                  </m:ctrlPr>
                </m:sSubPr>
                <m:e>
                  <m:r>
                    <w:rPr>
                      <w:rFonts w:ascii="Cambria Math" w:hAnsi="Cambria Math"/>
                    </w:rPr>
                    <m:t>t</m:t>
                  </m:r>
                </m:e>
                <m:sub>
                  <m:r>
                    <w:rPr>
                      <w:rFonts w:ascii="Cambria Math" w:hAnsi="Cambria Math"/>
                    </w:rPr>
                    <m:t>1</m:t>
                  </m:r>
                </m:sub>
              </m:sSub>
            </m:e>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6DBA0707" w14:textId="68CC9D3F" w:rsidR="00345BA3" w:rsidRDefault="00345BA3" w:rsidP="00345BA3"/>
    <w:p w14:paraId="6FBBE29F" w14:textId="2DC6B20A" w:rsidR="00DE3532" w:rsidRPr="00737383" w:rsidRDefault="00DE3532" w:rsidP="00DE3532">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sSup>
            <m:sSupPr>
              <m:ctrlPr>
                <w:rPr>
                  <w:rFonts w:ascii="Cambria Math" w:hAnsi="Cambria Math"/>
                  <w:i/>
                </w:rPr>
              </m:ctrlPr>
            </m:sSupPr>
            <m:e>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e>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=0</m:t>
              </m:r>
            </m:e>
            <m:sup/>
          </m:sSup>
        </m:oMath>
      </m:oMathPara>
    </w:p>
    <w:p w14:paraId="7F1CBFF7" w14:textId="31A118C7" w:rsidR="00DE3532" w:rsidRPr="00737383" w:rsidRDefault="00DE3532" w:rsidP="00DE3532">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1</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r>
            <w:rPr>
              <w:rFonts w:ascii="Cambria Math" w:hAnsi="Cambria Math"/>
            </w:rPr>
            <m:t>b+2</m:t>
          </m:r>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a+2</m:t>
          </m:r>
          <m:sSubSup>
            <m:sSubSupPr>
              <m:ctrlPr>
                <w:rPr>
                  <w:rFonts w:ascii="Cambria Math" w:hAnsi="Cambria Math"/>
                  <w:i/>
                </w:rPr>
              </m:ctrlPr>
            </m:sSubSupPr>
            <m:e>
              <m:r>
                <w:rPr>
                  <w:rFonts w:ascii="Cambria Math" w:hAnsi="Cambria Math"/>
                </w:rPr>
                <m:t>t</m:t>
              </m:r>
            </m:e>
            <m:sub>
              <m:r>
                <w:rPr>
                  <w:rFonts w:ascii="Cambria Math" w:hAnsi="Cambria Math"/>
                </w:rPr>
                <m:t>2</m:t>
              </m:r>
            </m:sub>
            <m:sup/>
          </m:sSubSup>
          <m:r>
            <w:rPr>
              <w:rFonts w:ascii="Cambria Math" w:hAnsi="Cambria Math"/>
            </w:rPr>
            <m:t>=0</m:t>
          </m:r>
        </m:oMath>
      </m:oMathPara>
    </w:p>
    <w:p w14:paraId="03A3E764" w14:textId="3B636335" w:rsidR="00DE3532" w:rsidRPr="00737383" w:rsidRDefault="00DE3532" w:rsidP="00DE3532">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a</m:t>
          </m:r>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r>
            <w:rPr>
              <w:rFonts w:ascii="Cambria Math" w:hAnsi="Cambria Math"/>
            </w:rPr>
            <m:t>b+2</m:t>
          </m:r>
          <m:sSubSup>
            <m:sSubSupPr>
              <m:ctrlPr>
                <w:rPr>
                  <w:rFonts w:ascii="Cambria Math" w:hAnsi="Cambria Math"/>
                  <w:i/>
                </w:rPr>
              </m:ctrlPr>
            </m:sSubSupPr>
            <m:e>
              <m:r>
                <w:rPr>
                  <w:rFonts w:ascii="Cambria Math" w:hAnsi="Cambria Math"/>
                </w:rPr>
                <m:t>t</m:t>
              </m:r>
            </m:e>
            <m:sub>
              <m:r>
                <w:rPr>
                  <w:rFonts w:ascii="Cambria Math" w:hAnsi="Cambria Math"/>
                </w:rPr>
                <m:t>2</m:t>
              </m:r>
            </m:sub>
            <m:sup/>
          </m:sSubSup>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1</m:t>
              </m:r>
            </m:sub>
            <m:sup/>
          </m:sSubSup>
        </m:oMath>
      </m:oMathPara>
    </w:p>
    <w:p w14:paraId="7235B9A6" w14:textId="77777777" w:rsidR="00345BA3" w:rsidRPr="00FD402D" w:rsidRDefault="00345BA3" w:rsidP="00FD402D"/>
    <w:p w14:paraId="11F603A8" w14:textId="12FA135F" w:rsidR="00FD402D" w:rsidRPr="00604B4B" w:rsidRDefault="0024320E" w:rsidP="00FD402D">
      <m:oMathPara>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e>
                      <m:e>
                        <m:r>
                          <w:rPr>
                            <w:rFonts w:ascii="Cambria Math" w:hAnsi="Cambria Math"/>
                          </w:rPr>
                          <m:t>0</m:t>
                        </m:r>
                      </m:e>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ctrlPr>
                          <w:rPr>
                            <w:rFonts w:ascii="Cambria Math" w:eastAsia="Cambria Math" w:hAnsi="Cambria Math" w:cs="Cambria Math"/>
                            <w:i/>
                          </w:rPr>
                        </m:ctrlPr>
                      </m:e>
                      <m:e>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sSubSup>
                        <m:ctrlPr>
                          <w:rPr>
                            <w:rFonts w:ascii="Cambria Math" w:eastAsia="Cambria Math" w:hAnsi="Cambria Math" w:cs="Cambria Math"/>
                            <w:i/>
                          </w:rPr>
                        </m:ctrlPr>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ctrlPr>
                          <w:rPr>
                            <w:rFonts w:ascii="Cambria Math" w:eastAsia="Cambria Math" w:hAnsi="Cambria Math" w:cs="Cambria Math"/>
                            <w:i/>
                          </w:rPr>
                        </m:ctrlPr>
                      </m:e>
                    </m:m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2</m:t>
                            </m:r>
                          </m:sub>
                          <m:sup/>
                        </m:sSubSup>
                        <m:ctrlPr>
                          <w:rPr>
                            <w:rFonts w:ascii="Cambria Math" w:eastAsia="Cambria Math" w:hAnsi="Cambria Math" w:cs="Cambria Math"/>
                            <w:i/>
                          </w:rPr>
                        </m:ctrlPr>
                      </m:e>
                      <m:e>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e>
                    </m:mr>
                  </m:m>
                </m:e>
              </m:d>
            </m:e>
          </m:nary>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sSubSup>
                        <m:sSubSup>
                          <m:sSubSupPr>
                            <m:ctrlPr>
                              <w:rPr>
                                <w:rFonts w:ascii="Cambria Math" w:hAnsi="Cambria Math"/>
                                <w:i/>
                              </w:rPr>
                            </m:ctrlPr>
                          </m:sSubSupPr>
                          <m:e>
                            <m:r>
                              <w:rPr>
                                <w:rFonts w:ascii="Cambria Math" w:hAnsi="Cambria Math"/>
                              </w:rPr>
                              <m:t>y</m:t>
                            </m:r>
                          </m:e>
                          <m:sub>
                            <m:r>
                              <w:rPr>
                                <w:rFonts w:ascii="Cambria Math" w:hAnsi="Cambria Math"/>
                              </w:rPr>
                              <m:t>2</m:t>
                            </m:r>
                          </m:sub>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sSubSup>
                        <m:sSubSup>
                          <m:sSubSupPr>
                            <m:ctrlPr>
                              <w:rPr>
                                <w:rFonts w:ascii="Cambria Math" w:hAnsi="Cambria Math"/>
                                <w:i/>
                              </w:rPr>
                            </m:ctrlPr>
                          </m:sSubSupPr>
                          <m:e>
                            <m:r>
                              <w:rPr>
                                <w:rFonts w:ascii="Cambria Math" w:hAnsi="Cambria Math"/>
                              </w:rPr>
                              <m:t>y</m:t>
                            </m:r>
                          </m:e>
                          <m:sub>
                            <m:r>
                              <w:rPr>
                                <w:rFonts w:ascii="Cambria Math" w:hAnsi="Cambria Math"/>
                              </w:rPr>
                              <m:t>1</m:t>
                            </m:r>
                          </m:sub>
                          <m:sup/>
                        </m:sSubSup>
                        <m:ctrlPr>
                          <w:rPr>
                            <w:rFonts w:ascii="Cambria Math" w:eastAsia="Cambria Math" w:hAnsi="Cambria Math" w:cs="Cambria Math"/>
                            <w:i/>
                          </w:rPr>
                        </m:ctrlPr>
                      </m:e>
                    </m:m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1</m:t>
                            </m:r>
                          </m:sub>
                          <m:sup/>
                        </m:sSubSup>
                      </m:e>
                    </m:mr>
                  </m:m>
                </m:e>
              </m:d>
            </m:e>
          </m:nary>
        </m:oMath>
      </m:oMathPara>
    </w:p>
    <w:p w14:paraId="0ABD062A" w14:textId="10A2223F" w:rsidR="00281F28" w:rsidRDefault="00281F28">
      <w:pPr>
        <w:rPr>
          <w:rFonts w:asciiTheme="majorHAnsi" w:eastAsiaTheme="majorEastAsia" w:hAnsiTheme="majorHAnsi" w:cstheme="majorBidi"/>
          <w:color w:val="2F5496" w:themeColor="accent1" w:themeShade="BF"/>
          <w:sz w:val="26"/>
          <w:szCs w:val="26"/>
        </w:rPr>
      </w:pPr>
      <w:r>
        <w:br w:type="page"/>
      </w:r>
    </w:p>
    <w:p w14:paraId="22B927D8" w14:textId="7B8725AB" w:rsidR="00737383" w:rsidRDefault="0073162C" w:rsidP="0073162C">
      <w:pPr>
        <w:pStyle w:val="Heading2"/>
      </w:pPr>
      <w:bookmarkStart w:id="0" w:name="_GoBack"/>
      <w:bookmarkEnd w:id="0"/>
      <w:r>
        <w:lastRenderedPageBreak/>
        <w:t>Part B</w:t>
      </w:r>
    </w:p>
    <w:p w14:paraId="3E9F6744" w14:textId="59C74ED2" w:rsidR="0073162C" w:rsidRDefault="0073162C" w:rsidP="0073162C">
      <w:r>
        <w:t>Test the above registration of two images by creating a set of points corresponding to two shapes, and then by applying the above matrix equation you will be able to register the I2 image with I1.</w:t>
      </w:r>
    </w:p>
    <w:p w14:paraId="4E27B83D" w14:textId="64D3CFDA" w:rsidR="0073162C" w:rsidRDefault="0073162C" w:rsidP="0073162C"/>
    <w:p w14:paraId="2CD9DA47" w14:textId="374B16E1" w:rsidR="0073162C" w:rsidRDefault="0073162C" w:rsidP="0073162C">
      <w:r>
        <w:t>The result of the image registration C# application is shown below:</w:t>
      </w:r>
    </w:p>
    <w:p w14:paraId="4D11D6A7" w14:textId="39A2A1E5" w:rsidR="0073162C" w:rsidRPr="0073162C" w:rsidRDefault="0073162C" w:rsidP="0073162C">
      <w:r>
        <w:rPr>
          <w:noProof/>
        </w:rPr>
        <w:drawing>
          <wp:inline distT="0" distB="0" distL="0" distR="0" wp14:anchorId="2F2998D2" wp14:editId="321E91AC">
            <wp:extent cx="5943600" cy="4490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0085"/>
                    </a:xfrm>
                    <a:prstGeom prst="rect">
                      <a:avLst/>
                    </a:prstGeom>
                  </pic:spPr>
                </pic:pic>
              </a:graphicData>
            </a:graphic>
          </wp:inline>
        </w:drawing>
      </w:r>
    </w:p>
    <w:sectPr w:rsidR="0073162C" w:rsidRPr="0073162C" w:rsidSect="00FC349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D0EDA" w14:textId="77777777" w:rsidR="00543078" w:rsidRDefault="00543078" w:rsidP="00AF007E">
      <w:pPr>
        <w:spacing w:after="0" w:line="240" w:lineRule="auto"/>
      </w:pPr>
      <w:r>
        <w:separator/>
      </w:r>
    </w:p>
  </w:endnote>
  <w:endnote w:type="continuationSeparator" w:id="0">
    <w:p w14:paraId="1C8A0F36" w14:textId="77777777" w:rsidR="00543078" w:rsidRDefault="00543078" w:rsidP="00AF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693118"/>
      <w:docPartObj>
        <w:docPartGallery w:val="Page Numbers (Bottom of Page)"/>
        <w:docPartUnique/>
      </w:docPartObj>
    </w:sdtPr>
    <w:sdtContent>
      <w:sdt>
        <w:sdtPr>
          <w:id w:val="-1769616900"/>
          <w:docPartObj>
            <w:docPartGallery w:val="Page Numbers (Top of Page)"/>
            <w:docPartUnique/>
          </w:docPartObj>
        </w:sdtPr>
        <w:sdtContent>
          <w:p w14:paraId="2B6382B4" w14:textId="77777777" w:rsidR="00DE3532" w:rsidRDefault="00DE353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9A0092" w14:textId="77777777" w:rsidR="00DE3532" w:rsidRDefault="00DE3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5DAF7" w14:textId="77777777" w:rsidR="00543078" w:rsidRDefault="00543078" w:rsidP="00AF007E">
      <w:pPr>
        <w:spacing w:after="0" w:line="240" w:lineRule="auto"/>
      </w:pPr>
      <w:r>
        <w:separator/>
      </w:r>
    </w:p>
  </w:footnote>
  <w:footnote w:type="continuationSeparator" w:id="0">
    <w:p w14:paraId="23296B17" w14:textId="77777777" w:rsidR="00543078" w:rsidRDefault="00543078" w:rsidP="00AF0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48A0" w14:textId="77777777" w:rsidR="00DE3532" w:rsidRPr="00AF007E" w:rsidRDefault="00DE3532">
    <w:pPr>
      <w:pStyle w:val="Header"/>
      <w:rPr>
        <w:b/>
      </w:rPr>
    </w:pPr>
    <w:r w:rsidRPr="00AF007E">
      <w:rPr>
        <w:b/>
      </w:rPr>
      <w:t>CPEG 585</w:t>
    </w:r>
    <w:r w:rsidRPr="00AF007E">
      <w:rPr>
        <w:b/>
      </w:rPr>
      <w:tab/>
    </w:r>
    <w:r w:rsidRPr="00AF007E">
      <w:rPr>
        <w:b/>
      </w:rPr>
      <w:tab/>
      <w:t>Spring 2019</w:t>
    </w:r>
  </w:p>
  <w:p w14:paraId="2947E4BD" w14:textId="5EDBE0D9" w:rsidR="00DE3532" w:rsidRPr="00AF007E" w:rsidRDefault="00DE3532">
    <w:pPr>
      <w:pStyle w:val="Header"/>
      <w:rPr>
        <w:b/>
      </w:rPr>
    </w:pPr>
    <w:r w:rsidRPr="00AF007E">
      <w:rPr>
        <w:b/>
      </w:rPr>
      <w:t xml:space="preserve">Assignment </w:t>
    </w:r>
    <w:r>
      <w:rPr>
        <w:b/>
      </w:rPr>
      <w:t>5</w:t>
    </w:r>
    <w:r w:rsidRPr="00AF007E">
      <w:rPr>
        <w:b/>
      </w:rPr>
      <w:tab/>
    </w:r>
    <w:r w:rsidRPr="00AF007E">
      <w:rPr>
        <w:b/>
      </w:rPr>
      <w:tab/>
      <w:t>University of Bridgeport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7E"/>
    <w:rsid w:val="00022326"/>
    <w:rsid w:val="000620FF"/>
    <w:rsid w:val="0017434E"/>
    <w:rsid w:val="001A213B"/>
    <w:rsid w:val="0024193D"/>
    <w:rsid w:val="0024320E"/>
    <w:rsid w:val="00272F99"/>
    <w:rsid w:val="00281F28"/>
    <w:rsid w:val="002F3D13"/>
    <w:rsid w:val="00345BA3"/>
    <w:rsid w:val="00361C4D"/>
    <w:rsid w:val="00365647"/>
    <w:rsid w:val="004B6ED6"/>
    <w:rsid w:val="004E6039"/>
    <w:rsid w:val="004F1253"/>
    <w:rsid w:val="004F22ED"/>
    <w:rsid w:val="00516DF5"/>
    <w:rsid w:val="00543078"/>
    <w:rsid w:val="005B03BC"/>
    <w:rsid w:val="005D211A"/>
    <w:rsid w:val="005F3FC2"/>
    <w:rsid w:val="005F6104"/>
    <w:rsid w:val="00604B4B"/>
    <w:rsid w:val="00633B02"/>
    <w:rsid w:val="006819FD"/>
    <w:rsid w:val="00695BD7"/>
    <w:rsid w:val="006B5C2F"/>
    <w:rsid w:val="007207A5"/>
    <w:rsid w:val="0073162C"/>
    <w:rsid w:val="00737383"/>
    <w:rsid w:val="007A6ABB"/>
    <w:rsid w:val="007B0D82"/>
    <w:rsid w:val="008074C7"/>
    <w:rsid w:val="008F0AB7"/>
    <w:rsid w:val="00934106"/>
    <w:rsid w:val="00A00F7F"/>
    <w:rsid w:val="00A4637B"/>
    <w:rsid w:val="00AF007E"/>
    <w:rsid w:val="00B53072"/>
    <w:rsid w:val="00B772FC"/>
    <w:rsid w:val="00B959AF"/>
    <w:rsid w:val="00C028A3"/>
    <w:rsid w:val="00C72416"/>
    <w:rsid w:val="00C9568C"/>
    <w:rsid w:val="00D12143"/>
    <w:rsid w:val="00DB527D"/>
    <w:rsid w:val="00DE3532"/>
    <w:rsid w:val="00E07AFA"/>
    <w:rsid w:val="00EC5D64"/>
    <w:rsid w:val="00F35266"/>
    <w:rsid w:val="00F43AAC"/>
    <w:rsid w:val="00FC3494"/>
    <w:rsid w:val="00FC6002"/>
    <w:rsid w:val="00FD4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DAB82"/>
  <w15:chartTrackingRefBased/>
  <w15:docId w15:val="{5AA5EB11-A24C-4C96-80B1-F70034E1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07E"/>
  </w:style>
  <w:style w:type="paragraph" w:styleId="Footer">
    <w:name w:val="footer"/>
    <w:basedOn w:val="Normal"/>
    <w:link w:val="FooterChar"/>
    <w:uiPriority w:val="99"/>
    <w:unhideWhenUsed/>
    <w:rsid w:val="00AF0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07E"/>
  </w:style>
  <w:style w:type="table" w:styleId="TableGrid">
    <w:name w:val="Table Grid"/>
    <w:basedOn w:val="TableNormal"/>
    <w:uiPriority w:val="39"/>
    <w:rsid w:val="00FC3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3494"/>
    <w:pPr>
      <w:spacing w:after="0" w:line="240" w:lineRule="auto"/>
    </w:pPr>
    <w:rPr>
      <w:lang w:eastAsia="en-US"/>
    </w:rPr>
  </w:style>
  <w:style w:type="character" w:customStyle="1" w:styleId="NoSpacingChar">
    <w:name w:val="No Spacing Char"/>
    <w:basedOn w:val="DefaultParagraphFont"/>
    <w:link w:val="NoSpacing"/>
    <w:uiPriority w:val="1"/>
    <w:rsid w:val="00FC3494"/>
    <w:rPr>
      <w:lang w:eastAsia="en-US"/>
    </w:rPr>
  </w:style>
  <w:style w:type="character" w:customStyle="1" w:styleId="Heading1Char">
    <w:name w:val="Heading 1 Char"/>
    <w:basedOn w:val="DefaultParagraphFont"/>
    <w:link w:val="Heading1"/>
    <w:uiPriority w:val="9"/>
    <w:rsid w:val="007B0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D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B6ED6"/>
    <w:rPr>
      <w:color w:val="0563C1" w:themeColor="hyperlink"/>
      <w:u w:val="single"/>
    </w:rPr>
  </w:style>
  <w:style w:type="character" w:styleId="UnresolvedMention">
    <w:name w:val="Unresolved Mention"/>
    <w:basedOn w:val="DefaultParagraphFont"/>
    <w:uiPriority w:val="99"/>
    <w:semiHidden/>
    <w:unhideWhenUsed/>
    <w:rsid w:val="004B6ED6"/>
    <w:rPr>
      <w:color w:val="605E5C"/>
      <w:shd w:val="clear" w:color="auto" w:fill="E1DFDD"/>
    </w:rPr>
  </w:style>
  <w:style w:type="paragraph" w:styleId="Caption">
    <w:name w:val="caption"/>
    <w:basedOn w:val="Normal"/>
    <w:next w:val="Normal"/>
    <w:uiPriority w:val="35"/>
    <w:unhideWhenUsed/>
    <w:qFormat/>
    <w:rsid w:val="00361C4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F3FC2"/>
    <w:rPr>
      <w:color w:val="808080"/>
    </w:rPr>
  </w:style>
  <w:style w:type="character" w:customStyle="1" w:styleId="Heading3Char">
    <w:name w:val="Heading 3 Char"/>
    <w:basedOn w:val="DefaultParagraphFont"/>
    <w:link w:val="Heading3"/>
    <w:uiPriority w:val="9"/>
    <w:rsid w:val="00FC60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1</vt:lpstr>
    </vt:vector>
  </TitlesOfParts>
  <Company>CPEG 585</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Edward Eisenberger</dc:creator>
  <cp:keywords/>
  <dc:description/>
  <cp:lastModifiedBy>Edward Eisenberger</cp:lastModifiedBy>
  <cp:revision>31</cp:revision>
  <dcterms:created xsi:type="dcterms:W3CDTF">2019-02-09T17:33:00Z</dcterms:created>
  <dcterms:modified xsi:type="dcterms:W3CDTF">2019-03-01T21:49:00Z</dcterms:modified>
</cp:coreProperties>
</file>